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E7" w:rsidRPr="00841460" w:rsidRDefault="00A24A51">
      <w:pPr>
        <w:ind w:right="820"/>
        <w:jc w:val="right"/>
        <w:rPr>
          <w:sz w:val="20"/>
          <w:szCs w:val="20"/>
        </w:rPr>
      </w:pPr>
      <w:bookmarkStart w:id="0" w:name="_GoBack"/>
      <w:bookmarkEnd w:id="0"/>
      <w:r w:rsidRPr="00841460">
        <w:rPr>
          <w:rFonts w:ascii="Arial" w:eastAsia="Arial" w:hAnsi="Arial" w:cs="Arial"/>
          <w:noProof/>
          <w:color w:val="32503C"/>
          <w:sz w:val="30"/>
          <w:szCs w:val="30"/>
          <w:lang w:bidi="ar-SA"/>
        </w:rPr>
        <w:drawing>
          <wp:anchor distT="0" distB="0" distL="114300" distR="114300" simplePos="0" relativeHeight="251607040" behindDoc="1" locked="0" layoutInCell="0" allowOverlap="1">
            <wp:simplePos x="0" y="0"/>
            <wp:positionH relativeFrom="page">
              <wp:posOffset>661670</wp:posOffset>
            </wp:positionH>
            <wp:positionV relativeFrom="page">
              <wp:posOffset>331470</wp:posOffset>
            </wp:positionV>
            <wp:extent cx="824230" cy="1000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824230" cy="1000760"/>
                    </a:xfrm>
                    <a:prstGeom prst="rect">
                      <a:avLst/>
                    </a:prstGeom>
                    <a:noFill/>
                  </pic:spPr>
                </pic:pic>
              </a:graphicData>
            </a:graphic>
          </wp:anchor>
        </w:drawing>
      </w:r>
      <w:r w:rsidRPr="00841460">
        <w:rPr>
          <w:rFonts w:ascii="Arial" w:eastAsia="Arial" w:hAnsi="Arial" w:cs="Arial"/>
          <w:color w:val="32503C"/>
          <w:sz w:val="30"/>
          <w:szCs w:val="30"/>
        </w:rPr>
        <w:t>Forest Stewardship Council</w:t>
      </w:r>
      <w:r w:rsidRPr="00841460">
        <w:rPr>
          <w:rFonts w:ascii="Arial" w:eastAsia="Arial" w:hAnsi="Arial" w:cs="Arial"/>
          <w:color w:val="32503C"/>
          <w:sz w:val="37"/>
          <w:szCs w:val="37"/>
          <w:vertAlign w:val="superscript"/>
        </w:rPr>
        <w:t>®</w:t>
      </w:r>
    </w:p>
    <w:p w:rsidR="00BC44E7" w:rsidRPr="00841460" w:rsidRDefault="00A24A51">
      <w:pPr>
        <w:spacing w:line="20" w:lineRule="exact"/>
        <w:rPr>
          <w:sz w:val="24"/>
          <w:szCs w:val="24"/>
        </w:rPr>
      </w:pPr>
      <w:r w:rsidRPr="00841460">
        <w:rPr>
          <w:noProof/>
          <w:sz w:val="24"/>
          <w:szCs w:val="24"/>
          <w:lang w:bidi="ar-SA"/>
        </w:rPr>
        <w:drawing>
          <wp:anchor distT="0" distB="0" distL="114300" distR="114300" simplePos="0" relativeHeight="251608064" behindDoc="1" locked="0" layoutInCell="0" allowOverlap="1">
            <wp:simplePos x="0" y="0"/>
            <wp:positionH relativeFrom="column">
              <wp:posOffset>-697865</wp:posOffset>
            </wp:positionH>
            <wp:positionV relativeFrom="paragraph">
              <wp:posOffset>935990</wp:posOffset>
            </wp:positionV>
            <wp:extent cx="7560310" cy="10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7560310" cy="10160"/>
                    </a:xfrm>
                    <a:prstGeom prst="rect">
                      <a:avLst/>
                    </a:prstGeom>
                    <a:noFill/>
                  </pic:spPr>
                </pic:pic>
              </a:graphicData>
            </a:graphic>
          </wp:anchor>
        </w:drawing>
      </w: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361" w:lineRule="exact"/>
        <w:rPr>
          <w:sz w:val="24"/>
          <w:szCs w:val="24"/>
        </w:rPr>
      </w:pPr>
    </w:p>
    <w:p w:rsidR="00BC44E7" w:rsidRPr="00841460" w:rsidRDefault="00A24A51">
      <w:pPr>
        <w:ind w:left="100"/>
        <w:rPr>
          <w:sz w:val="20"/>
          <w:szCs w:val="20"/>
        </w:rPr>
      </w:pPr>
      <w:r>
        <w:rPr>
          <w:rFonts w:ascii="Arial" w:eastAsia="Arial" w:hAnsi="Arial" w:cs="Arial"/>
          <w:color w:val="AFBE28"/>
          <w:sz w:val="40"/>
          <w:szCs w:val="40"/>
        </w:rPr>
        <w:t xml:space="preserve">MIĘDZYNARODOWA PROCEDURA </w:t>
      </w:r>
      <w:r w:rsidRPr="00841460">
        <w:rPr>
          <w:rFonts w:ascii="Arial" w:eastAsia="Arial" w:hAnsi="Arial" w:cs="Arial"/>
          <w:color w:val="AFBE28"/>
          <w:sz w:val="40"/>
          <w:szCs w:val="40"/>
        </w:rPr>
        <w:t>FSC</w:t>
      </w:r>
      <w:r w:rsidRPr="00841460">
        <w:rPr>
          <w:rFonts w:ascii="Arial" w:eastAsia="Arial" w:hAnsi="Arial" w:cs="Arial"/>
          <w:color w:val="AFBE28"/>
          <w:sz w:val="51"/>
          <w:szCs w:val="51"/>
          <w:vertAlign w:val="superscript"/>
        </w:rPr>
        <w:t>®</w:t>
      </w:r>
      <w:r w:rsidRPr="00841460">
        <w:rPr>
          <w:rFonts w:ascii="Arial" w:eastAsia="Arial" w:hAnsi="Arial" w:cs="Arial"/>
          <w:color w:val="AFBE28"/>
          <w:sz w:val="40"/>
          <w:szCs w:val="40"/>
        </w:rPr>
        <w:t xml:space="preserve"> </w:t>
      </w:r>
    </w:p>
    <w:p w:rsidR="00BC44E7" w:rsidRPr="00841460" w:rsidRDefault="00A24A51">
      <w:pPr>
        <w:spacing w:line="20" w:lineRule="exact"/>
        <w:rPr>
          <w:sz w:val="24"/>
          <w:szCs w:val="24"/>
        </w:rPr>
      </w:pPr>
      <w:r w:rsidRPr="00841460">
        <w:rPr>
          <w:noProof/>
          <w:sz w:val="24"/>
          <w:szCs w:val="24"/>
          <w:lang w:bidi="ar-SA"/>
        </w:rPr>
        <w:drawing>
          <wp:anchor distT="0" distB="0" distL="114300" distR="114300" simplePos="0" relativeHeight="251609088" behindDoc="1" locked="0" layoutInCell="0" allowOverlap="1">
            <wp:simplePos x="0" y="0"/>
            <wp:positionH relativeFrom="column">
              <wp:posOffset>-697865</wp:posOffset>
            </wp:positionH>
            <wp:positionV relativeFrom="paragraph">
              <wp:posOffset>189865</wp:posOffset>
            </wp:positionV>
            <wp:extent cx="7560310" cy="3263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blip>
                    <a:srcRect/>
                    <a:stretch>
                      <a:fillRect/>
                    </a:stretch>
                  </pic:blipFill>
                  <pic:spPr bwMode="auto">
                    <a:xfrm>
                      <a:off x="0" y="0"/>
                      <a:ext cx="7560310" cy="3263265"/>
                    </a:xfrm>
                    <a:prstGeom prst="rect">
                      <a:avLst/>
                    </a:prstGeom>
                    <a:noFill/>
                  </pic:spPr>
                </pic:pic>
              </a:graphicData>
            </a:graphic>
          </wp:anchor>
        </w:drawing>
      </w: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17" w:lineRule="exact"/>
        <w:rPr>
          <w:sz w:val="24"/>
          <w:szCs w:val="24"/>
        </w:rPr>
      </w:pPr>
    </w:p>
    <w:p w:rsidR="00BC44E7" w:rsidRPr="00841460" w:rsidRDefault="00A24A51">
      <w:pPr>
        <w:rPr>
          <w:sz w:val="20"/>
          <w:szCs w:val="20"/>
        </w:rPr>
      </w:pPr>
      <w:r>
        <w:rPr>
          <w:rFonts w:ascii="Arial" w:eastAsia="Arial" w:hAnsi="Arial" w:cs="Arial"/>
          <w:b/>
          <w:bCs/>
          <w:color w:val="FFFFFF"/>
          <w:sz w:val="32"/>
          <w:szCs w:val="32"/>
        </w:rPr>
        <w:t>Derogacja na stosowanie pestycydów</w:t>
      </w:r>
    </w:p>
    <w:p w:rsidR="00BC44E7" w:rsidRPr="00841460" w:rsidRDefault="00BC44E7">
      <w:pPr>
        <w:spacing w:line="393" w:lineRule="exact"/>
        <w:rPr>
          <w:sz w:val="24"/>
          <w:szCs w:val="24"/>
        </w:rPr>
      </w:pPr>
    </w:p>
    <w:p w:rsidR="00BC44E7" w:rsidRPr="00841460" w:rsidRDefault="00A24A51">
      <w:pPr>
        <w:rPr>
          <w:sz w:val="20"/>
          <w:szCs w:val="20"/>
        </w:rPr>
      </w:pPr>
      <w:r w:rsidRPr="00841460">
        <w:rPr>
          <w:rFonts w:ascii="Arial" w:eastAsia="Arial" w:hAnsi="Arial" w:cs="Arial"/>
          <w:color w:val="FFFFFF"/>
          <w:sz w:val="24"/>
          <w:szCs w:val="24"/>
        </w:rPr>
        <w:t>FSC-PRO-30-001 V1-0 EN</w:t>
      </w:r>
    </w:p>
    <w:p w:rsidR="00BC44E7" w:rsidRPr="00841460" w:rsidRDefault="009A3F6E">
      <w:pPr>
        <w:spacing w:line="20" w:lineRule="exact"/>
        <w:rPr>
          <w:sz w:val="24"/>
          <w:szCs w:val="24"/>
        </w:rPr>
      </w:pPr>
      <w:r>
        <w:rPr>
          <w:noProof/>
          <w:sz w:val="24"/>
          <w:szCs w:val="24"/>
          <w:lang w:bidi="ar-SA"/>
        </w:rPr>
        <mc:AlternateContent>
          <mc:Choice Requires="wps">
            <w:drawing>
              <wp:anchor distT="0" distB="0" distL="0" distR="0" simplePos="0" relativeHeight="251707392" behindDoc="1" locked="0" layoutInCell="0" allowOverlap="1">
                <wp:simplePos x="0" y="0"/>
                <wp:positionH relativeFrom="column">
                  <wp:posOffset>-698500</wp:posOffset>
                </wp:positionH>
                <wp:positionV relativeFrom="paragraph">
                  <wp:posOffset>6339840</wp:posOffset>
                </wp:positionV>
                <wp:extent cx="7560310" cy="570230"/>
                <wp:effectExtent l="0" t="0" r="2540" b="0"/>
                <wp:wrapNone/>
                <wp:docPr id="99"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70230"/>
                        </a:xfrm>
                        <a:prstGeom prst="rect">
                          <a:avLst/>
                        </a:prstGeom>
                        <a:solidFill>
                          <a:srgbClr val="A4B1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E972C" id="Shape 4" o:spid="_x0000_s1026" style="position:absolute;margin-left:-55pt;margin-top:499.2pt;width:595.3pt;height:44.9pt;z-index:-251609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" o:allowincell="f" fillcolor="#a4b125" stroked="f"/>
            </w:pict>
          </mc:Fallback>
        </mc:AlternateContent>
      </w:r>
    </w:p>
    <w:p w:rsidR="00BC44E7" w:rsidRPr="00841460" w:rsidRDefault="00BC44E7">
      <w:pPr>
        <w:sectPr w:rsidR="00BC44E7" w:rsidRPr="00841460">
          <w:pgSz w:w="11900" w:h="16838"/>
          <w:pgMar w:top="687" w:right="606" w:bottom="0" w:left="1100" w:header="0" w:footer="0" w:gutter="0"/>
          <w:cols w:space="708" w:equalWidth="0">
            <w:col w:w="10200"/>
          </w:cols>
        </w:sect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00" w:lineRule="exact"/>
        <w:rPr>
          <w:sz w:val="24"/>
          <w:szCs w:val="24"/>
        </w:rPr>
      </w:pPr>
    </w:p>
    <w:p w:rsidR="00BC44E7" w:rsidRPr="00841460" w:rsidRDefault="00BC44E7">
      <w:pPr>
        <w:spacing w:line="252" w:lineRule="exact"/>
        <w:rPr>
          <w:sz w:val="24"/>
          <w:szCs w:val="24"/>
        </w:rPr>
      </w:pPr>
    </w:p>
    <w:p w:rsidR="00BC44E7" w:rsidRPr="00841460" w:rsidRDefault="00A24A51" w:rsidP="00A24A51">
      <w:pPr>
        <w:ind w:left="9020" w:hanging="231"/>
        <w:rPr>
          <w:sz w:val="20"/>
          <w:szCs w:val="20"/>
        </w:rPr>
      </w:pPr>
      <w:r>
        <w:rPr>
          <w:rFonts w:ascii="Arial Narrow" w:eastAsia="Arial Narrow" w:hAnsi="Arial Narrow" w:cs="Arial Narrow"/>
          <w:b/>
          <w:bCs/>
          <w:color w:val="FFFFFF"/>
          <w:sz w:val="24"/>
          <w:szCs w:val="24"/>
        </w:rPr>
        <w:t>PESTYCYDY</w:t>
      </w:r>
    </w:p>
    <w:p w:rsidR="00BC44E7" w:rsidRPr="00841460" w:rsidRDefault="00BC44E7">
      <w:pPr>
        <w:sectPr w:rsidR="00BC44E7" w:rsidRPr="00841460">
          <w:type w:val="continuous"/>
          <w:pgSz w:w="11900" w:h="16838"/>
          <w:pgMar w:top="687" w:right="606" w:bottom="0" w:left="1100" w:header="0" w:footer="0" w:gutter="0"/>
          <w:cols w:space="708" w:equalWidth="0">
            <w:col w:w="10200"/>
          </w:cols>
        </w:sectPr>
      </w:pPr>
    </w:p>
    <w:p w:rsidR="00BC44E7" w:rsidRPr="00841460" w:rsidRDefault="00A24A51">
      <w:pPr>
        <w:rPr>
          <w:sz w:val="20"/>
          <w:szCs w:val="20"/>
        </w:rPr>
      </w:pPr>
      <w:r w:rsidRPr="00841460">
        <w:rPr>
          <w:rFonts w:ascii="Arial" w:eastAsia="Arial" w:hAnsi="Arial" w:cs="Arial"/>
          <w:sz w:val="16"/>
          <w:szCs w:val="16"/>
        </w:rPr>
        <w:lastRenderedPageBreak/>
        <w:t xml:space="preserve">© 2015  Forest Stewardship Council A.C.  </w:t>
      </w:r>
      <w:r>
        <w:rPr>
          <w:rFonts w:ascii="Arial" w:eastAsia="Arial" w:hAnsi="Arial" w:cs="Arial"/>
          <w:sz w:val="16"/>
          <w:szCs w:val="16"/>
        </w:rPr>
        <w:t>Wszelkie prawa zastrzeżone</w:t>
      </w:r>
      <w:r w:rsidRPr="00841460">
        <w:rPr>
          <w:rFonts w:ascii="Arial" w:eastAsia="Arial" w:hAnsi="Arial" w:cs="Arial"/>
          <w:sz w:val="16"/>
          <w:szCs w:val="16"/>
        </w:rPr>
        <w:t>.</w:t>
      </w:r>
    </w:p>
    <w:p w:rsidR="00BC44E7" w:rsidRPr="00841460" w:rsidRDefault="009A3F6E">
      <w:pPr>
        <w:spacing w:line="20" w:lineRule="exact"/>
        <w:rPr>
          <w:sz w:val="20"/>
          <w:szCs w:val="20"/>
        </w:rPr>
      </w:pPr>
      <w:r>
        <w:rPr>
          <w:noProof/>
          <w:sz w:val="20"/>
          <w:szCs w:val="20"/>
          <w:lang w:bidi="ar-SA"/>
        </w:rPr>
        <mc:AlternateContent>
          <mc:Choice Requires="wps">
            <w:drawing>
              <wp:anchor distT="0" distB="0" distL="0" distR="0" simplePos="0" relativeHeight="251654144"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98"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D3B02" id="Shape 5" o:spid="_x0000_s1026" style="position:absolute;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" o:allowincell="f"/>
            </w:pict>
          </mc:Fallback>
        </mc:AlternateContent>
      </w:r>
      <w:r>
        <w:rPr>
          <w:noProof/>
          <w:sz w:val="20"/>
          <w:szCs w:val="20"/>
          <w:lang w:bidi="ar-SA"/>
        </w:rPr>
        <mc:AlternateContent>
          <mc:Choice Requires="wps">
            <w:drawing>
              <wp:anchor distT="0" distB="0" distL="0" distR="0" simplePos="0" relativeHeight="251655168" behindDoc="0" locked="0" layoutInCell="0" allowOverlap="1">
                <wp:simplePos x="0" y="0"/>
                <wp:positionH relativeFrom="column">
                  <wp:posOffset>-71120</wp:posOffset>
                </wp:positionH>
                <wp:positionV relativeFrom="paragraph">
                  <wp:posOffset>346710</wp:posOffset>
                </wp:positionV>
                <wp:extent cx="5875655" cy="0"/>
                <wp:effectExtent l="5080" t="12065" r="5715" b="6985"/>
                <wp:wrapNone/>
                <wp:docPr id="9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72B61" id="Shape 6"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27.3pt" to="457.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" o:allowincell="f" strokeweight=".16931mm"/>
            </w:pict>
          </mc:Fallback>
        </mc:AlternateContent>
      </w:r>
      <w:r>
        <w:rPr>
          <w:noProof/>
          <w:sz w:val="20"/>
          <w:szCs w:val="20"/>
          <w:lang w:bidi="ar-SA"/>
        </w:rPr>
        <mc:AlternateContent>
          <mc:Choice Requires="wps">
            <w:drawing>
              <wp:anchor distT="0" distB="0" distL="0" distR="0" simplePos="0" relativeHeight="251656192" behindDoc="0" locked="0" layoutInCell="0" allowOverlap="1">
                <wp:simplePos x="0" y="0"/>
                <wp:positionH relativeFrom="column">
                  <wp:posOffset>-67945</wp:posOffset>
                </wp:positionH>
                <wp:positionV relativeFrom="paragraph">
                  <wp:posOffset>343535</wp:posOffset>
                </wp:positionV>
                <wp:extent cx="0" cy="4110990"/>
                <wp:effectExtent l="8255" t="8890" r="10795" b="13970"/>
                <wp:wrapNone/>
                <wp:docPr id="94"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099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8050A" id="Shape 7"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35pt,27.05pt" to="-5.35pt,3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" o:allowincell="f" strokeweight=".17778mm"/>
            </w:pict>
          </mc:Fallback>
        </mc:AlternateContent>
      </w:r>
      <w:r>
        <w:rPr>
          <w:noProof/>
          <w:sz w:val="20"/>
          <w:szCs w:val="20"/>
          <w:lang w:bidi="ar-SA"/>
        </w:rPr>
        <mc:AlternateContent>
          <mc:Choice Requires="wps">
            <w:drawing>
              <wp:anchor distT="0" distB="0" distL="0" distR="0" simplePos="0" relativeHeight="251657216" behindDoc="0" locked="0" layoutInCell="0" allowOverlap="1">
                <wp:simplePos x="0" y="0"/>
                <wp:positionH relativeFrom="column">
                  <wp:posOffset>5801360</wp:posOffset>
                </wp:positionH>
                <wp:positionV relativeFrom="paragraph">
                  <wp:posOffset>343535</wp:posOffset>
                </wp:positionV>
                <wp:extent cx="0" cy="4110990"/>
                <wp:effectExtent l="10160" t="8890" r="8890" b="13970"/>
                <wp:wrapNone/>
                <wp:docPr id="93"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09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6B791" id="Shape 8"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6.8pt,27.05pt" to="456.8pt,3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" o:allowincell="f" strokeweight=".48pt"/>
            </w:pict>
          </mc:Fallback>
        </mc:AlternateContent>
      </w: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303" w:lineRule="exact"/>
        <w:rPr>
          <w:sz w:val="20"/>
          <w:szCs w:val="20"/>
        </w:rPr>
      </w:pPr>
    </w:p>
    <w:p w:rsidR="00BC44E7" w:rsidRPr="00841460" w:rsidRDefault="00A24A51" w:rsidP="00A24A51">
      <w:pPr>
        <w:tabs>
          <w:tab w:val="left" w:pos="3261"/>
        </w:tabs>
        <w:rPr>
          <w:sz w:val="20"/>
          <w:szCs w:val="20"/>
        </w:rPr>
      </w:pPr>
      <w:r w:rsidRPr="00841460">
        <w:rPr>
          <w:rFonts w:ascii="Arial" w:eastAsia="Arial" w:hAnsi="Arial" w:cs="Arial"/>
          <w:b/>
          <w:bCs/>
        </w:rPr>
        <w:t>T</w:t>
      </w:r>
      <w:r>
        <w:rPr>
          <w:rFonts w:ascii="Arial" w:eastAsia="Arial" w:hAnsi="Arial" w:cs="Arial"/>
          <w:b/>
          <w:bCs/>
        </w:rPr>
        <w:t>ytuł</w:t>
      </w:r>
      <w:r w:rsidRPr="00841460">
        <w:rPr>
          <w:rFonts w:ascii="Arial" w:eastAsia="Arial" w:hAnsi="Arial" w:cs="Arial"/>
          <w:b/>
          <w:bCs/>
        </w:rPr>
        <w:t>:</w:t>
      </w:r>
      <w:r w:rsidRPr="00841460">
        <w:rPr>
          <w:sz w:val="20"/>
          <w:szCs w:val="20"/>
        </w:rPr>
        <w:tab/>
      </w:r>
      <w:r>
        <w:rPr>
          <w:rFonts w:ascii="Arial" w:eastAsia="Arial" w:hAnsi="Arial" w:cs="Arial"/>
        </w:rPr>
        <w:t>Derogacja na stosowanie pestycydów</w:t>
      </w:r>
    </w:p>
    <w:p w:rsidR="00BC44E7" w:rsidRPr="00841460" w:rsidRDefault="00BC44E7">
      <w:pPr>
        <w:spacing w:line="239" w:lineRule="exact"/>
        <w:rPr>
          <w:sz w:val="20"/>
          <w:szCs w:val="20"/>
        </w:rPr>
      </w:pPr>
    </w:p>
    <w:p w:rsidR="00BC44E7" w:rsidRPr="00841460" w:rsidRDefault="00A24A51" w:rsidP="00A24A51">
      <w:pPr>
        <w:tabs>
          <w:tab w:val="left" w:pos="3261"/>
        </w:tabs>
        <w:rPr>
          <w:sz w:val="20"/>
          <w:szCs w:val="20"/>
        </w:rPr>
      </w:pPr>
      <w:r>
        <w:rPr>
          <w:rFonts w:ascii="Arial" w:eastAsia="Arial" w:hAnsi="Arial" w:cs="Arial"/>
          <w:b/>
          <w:bCs/>
        </w:rPr>
        <w:t>Kod referencyjny dokumentu</w:t>
      </w:r>
      <w:r w:rsidRPr="00841460">
        <w:rPr>
          <w:rFonts w:ascii="Arial" w:eastAsia="Arial" w:hAnsi="Arial" w:cs="Arial"/>
          <w:b/>
          <w:bCs/>
        </w:rPr>
        <w:t>:</w:t>
      </w:r>
      <w:r>
        <w:rPr>
          <w:sz w:val="20"/>
          <w:szCs w:val="20"/>
        </w:rPr>
        <w:tab/>
      </w:r>
      <w:r w:rsidRPr="00841460">
        <w:rPr>
          <w:rFonts w:ascii="Arial" w:eastAsia="Arial" w:hAnsi="Arial" w:cs="Arial"/>
          <w:sz w:val="21"/>
          <w:szCs w:val="21"/>
        </w:rPr>
        <w:t>FSC-PRO-30-001 V1-0 EN</w:t>
      </w:r>
    </w:p>
    <w:p w:rsidR="00BC44E7" w:rsidRPr="00841460" w:rsidRDefault="00A24A51">
      <w:pPr>
        <w:spacing w:line="313" w:lineRule="exact"/>
        <w:rPr>
          <w:sz w:val="20"/>
          <w:szCs w:val="20"/>
        </w:rPr>
      </w:pPr>
      <w:r>
        <w:rPr>
          <w:sz w:val="20"/>
          <w:szCs w:val="20"/>
        </w:rPr>
        <w:tab/>
      </w:r>
    </w:p>
    <w:p w:rsidR="00BC44E7" w:rsidRPr="00841460" w:rsidRDefault="00DA44CF" w:rsidP="00A24A51">
      <w:pPr>
        <w:tabs>
          <w:tab w:val="left" w:pos="3261"/>
        </w:tabs>
        <w:rPr>
          <w:sz w:val="20"/>
          <w:szCs w:val="20"/>
        </w:rPr>
      </w:pPr>
      <w:r>
        <w:rPr>
          <w:rFonts w:ascii="Arial" w:eastAsia="Arial" w:hAnsi="Arial" w:cs="Arial"/>
          <w:b/>
          <w:bCs/>
        </w:rPr>
        <w:t>Aprobata</w:t>
      </w:r>
      <w:r w:rsidR="00A24A51" w:rsidRPr="00841460">
        <w:rPr>
          <w:rFonts w:ascii="Arial" w:eastAsia="Arial" w:hAnsi="Arial" w:cs="Arial"/>
          <w:b/>
          <w:bCs/>
        </w:rPr>
        <w:t>:</w:t>
      </w:r>
      <w:r w:rsidR="00A24A51" w:rsidRPr="00841460">
        <w:rPr>
          <w:sz w:val="20"/>
          <w:szCs w:val="20"/>
        </w:rPr>
        <w:tab/>
      </w:r>
      <w:r>
        <w:rPr>
          <w:rFonts w:ascii="Arial" w:eastAsia="Arial" w:hAnsi="Arial" w:cs="Arial"/>
        </w:rPr>
        <w:t>Zarząd F</w:t>
      </w:r>
      <w:r w:rsidR="00A24A51" w:rsidRPr="00841460">
        <w:rPr>
          <w:rFonts w:ascii="Arial" w:eastAsia="Arial" w:hAnsi="Arial" w:cs="Arial"/>
        </w:rPr>
        <w:t xml:space="preserve">SC </w:t>
      </w:r>
    </w:p>
    <w:p w:rsidR="00BC44E7" w:rsidRPr="00841460" w:rsidRDefault="00BC44E7">
      <w:pPr>
        <w:spacing w:line="253" w:lineRule="exact"/>
        <w:rPr>
          <w:sz w:val="20"/>
          <w:szCs w:val="20"/>
        </w:rPr>
      </w:pPr>
    </w:p>
    <w:p w:rsidR="00BC44E7" w:rsidRPr="00841460" w:rsidRDefault="0090528E" w:rsidP="00A24A51">
      <w:pPr>
        <w:tabs>
          <w:tab w:val="left" w:pos="3261"/>
        </w:tabs>
        <w:rPr>
          <w:sz w:val="20"/>
          <w:szCs w:val="20"/>
        </w:rPr>
      </w:pPr>
      <w:r>
        <w:rPr>
          <w:rFonts w:ascii="Arial" w:eastAsia="Arial" w:hAnsi="Arial" w:cs="Arial"/>
          <w:b/>
          <w:bCs/>
        </w:rPr>
        <w:t>Kontakt:</w:t>
      </w:r>
      <w:r w:rsidR="00A24A51" w:rsidRPr="00841460">
        <w:rPr>
          <w:sz w:val="20"/>
          <w:szCs w:val="20"/>
        </w:rPr>
        <w:tab/>
      </w:r>
      <w:r w:rsidR="00A24A51" w:rsidRPr="00841460">
        <w:rPr>
          <w:rFonts w:ascii="Arial" w:eastAsia="Arial" w:hAnsi="Arial" w:cs="Arial"/>
        </w:rPr>
        <w:t>FSC International Center</w:t>
      </w:r>
    </w:p>
    <w:p w:rsidR="00BC44E7" w:rsidRPr="00841460" w:rsidRDefault="00BC44E7">
      <w:pPr>
        <w:spacing w:line="1" w:lineRule="exact"/>
        <w:rPr>
          <w:sz w:val="20"/>
          <w:szCs w:val="20"/>
        </w:rPr>
      </w:pPr>
    </w:p>
    <w:p w:rsidR="00BC44E7" w:rsidRPr="00841460" w:rsidRDefault="00A24A51" w:rsidP="00A24A51">
      <w:pPr>
        <w:ind w:left="3040" w:firstLine="221"/>
        <w:rPr>
          <w:sz w:val="20"/>
          <w:szCs w:val="20"/>
        </w:rPr>
      </w:pPr>
      <w:r w:rsidRPr="00841460">
        <w:rPr>
          <w:rFonts w:ascii="Arial" w:eastAsia="Arial" w:hAnsi="Arial" w:cs="Arial"/>
        </w:rPr>
        <w:t>- Policy and Standards Unit -</w:t>
      </w:r>
    </w:p>
    <w:p w:rsidR="00BC44E7" w:rsidRPr="00841460" w:rsidRDefault="00BC44E7">
      <w:pPr>
        <w:spacing w:line="121" w:lineRule="exact"/>
        <w:rPr>
          <w:sz w:val="20"/>
          <w:szCs w:val="20"/>
        </w:rPr>
      </w:pPr>
    </w:p>
    <w:p w:rsidR="00BC44E7" w:rsidRPr="00841460" w:rsidRDefault="00A24A51" w:rsidP="00A24A51">
      <w:pPr>
        <w:ind w:left="3040" w:firstLine="221"/>
        <w:rPr>
          <w:sz w:val="20"/>
          <w:szCs w:val="20"/>
        </w:rPr>
      </w:pPr>
      <w:r w:rsidRPr="00841460">
        <w:rPr>
          <w:rFonts w:ascii="Arial" w:eastAsia="Arial" w:hAnsi="Arial" w:cs="Arial"/>
        </w:rPr>
        <w:t>Charles-de-Gaulle-Str. 5</w:t>
      </w:r>
    </w:p>
    <w:p w:rsidR="00BC44E7" w:rsidRPr="00841460" w:rsidRDefault="00A24A51" w:rsidP="00A24A51">
      <w:pPr>
        <w:ind w:left="3040" w:firstLine="221"/>
        <w:rPr>
          <w:sz w:val="20"/>
          <w:szCs w:val="20"/>
        </w:rPr>
      </w:pPr>
      <w:r w:rsidRPr="00841460">
        <w:rPr>
          <w:rFonts w:ascii="Arial" w:eastAsia="Arial" w:hAnsi="Arial" w:cs="Arial"/>
        </w:rPr>
        <w:t xml:space="preserve">53113 Bonn, </w:t>
      </w:r>
      <w:r w:rsidR="009B5A78">
        <w:rPr>
          <w:rFonts w:ascii="Arial" w:eastAsia="Arial" w:hAnsi="Arial" w:cs="Arial"/>
        </w:rPr>
        <w:t>Ni</w:t>
      </w:r>
      <w:r w:rsidR="00DA44CF">
        <w:rPr>
          <w:rFonts w:ascii="Arial" w:eastAsia="Arial" w:hAnsi="Arial" w:cs="Arial"/>
        </w:rPr>
        <w:t>emcy</w:t>
      </w:r>
    </w:p>
    <w:p w:rsidR="00BC44E7" w:rsidRPr="00841460" w:rsidRDefault="00A24A51">
      <w:pPr>
        <w:spacing w:line="20" w:lineRule="exact"/>
        <w:rPr>
          <w:sz w:val="20"/>
          <w:szCs w:val="20"/>
        </w:rPr>
      </w:pPr>
      <w:r w:rsidRPr="00841460">
        <w:rPr>
          <w:noProof/>
          <w:sz w:val="20"/>
          <w:szCs w:val="20"/>
          <w:lang w:bidi="ar-SA"/>
        </w:rPr>
        <w:drawing>
          <wp:anchor distT="0" distB="0" distL="114300" distR="114300" simplePos="0" relativeHeight="251610112" behindDoc="1" locked="0" layoutInCell="0" allowOverlap="1">
            <wp:simplePos x="0" y="0"/>
            <wp:positionH relativeFrom="column">
              <wp:posOffset>1927225</wp:posOffset>
            </wp:positionH>
            <wp:positionV relativeFrom="paragraph">
              <wp:posOffset>161925</wp:posOffset>
            </wp:positionV>
            <wp:extent cx="214630" cy="2146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clrChange>
                        <a:clrFrom>
                          <a:srgbClr val="000000"/>
                        </a:clrFrom>
                        <a:clrTo>
                          <a:srgbClr val="000000">
                            <a:alpha val="0"/>
                          </a:srgbClr>
                        </a:clrTo>
                      </a:clrChange>
                      <a:extLst/>
                    </a:blip>
                    <a:srcRect/>
                    <a:stretch>
                      <a:fillRect/>
                    </a:stretch>
                  </pic:blipFill>
                  <pic:spPr bwMode="auto">
                    <a:xfrm>
                      <a:off x="0" y="0"/>
                      <a:ext cx="214630" cy="214630"/>
                    </a:xfrm>
                    <a:prstGeom prst="rect">
                      <a:avLst/>
                    </a:prstGeom>
                    <a:noFill/>
                  </pic:spPr>
                </pic:pic>
              </a:graphicData>
            </a:graphic>
          </wp:anchor>
        </w:drawing>
      </w:r>
      <w:r w:rsidRPr="00841460">
        <w:rPr>
          <w:noProof/>
          <w:sz w:val="20"/>
          <w:szCs w:val="20"/>
          <w:lang w:bidi="ar-SA"/>
        </w:rPr>
        <w:drawing>
          <wp:anchor distT="0" distB="0" distL="114300" distR="114300" simplePos="0" relativeHeight="251611136" behindDoc="1" locked="0" layoutInCell="0" allowOverlap="1">
            <wp:simplePos x="0" y="0"/>
            <wp:positionH relativeFrom="column">
              <wp:posOffset>1927225</wp:posOffset>
            </wp:positionH>
            <wp:positionV relativeFrom="paragraph">
              <wp:posOffset>161925</wp:posOffset>
            </wp:positionV>
            <wp:extent cx="214630" cy="2146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clrChange>
                        <a:clrFrom>
                          <a:srgbClr val="FFFFFF"/>
                        </a:clrFrom>
                        <a:clrTo>
                          <a:srgbClr val="FFFFFF">
                            <a:alpha val="0"/>
                          </a:srgbClr>
                        </a:clrTo>
                      </a:clrChange>
                      <a:extLst/>
                    </a:blip>
                    <a:srcRect/>
                    <a:stretch>
                      <a:fillRect/>
                    </a:stretch>
                  </pic:blipFill>
                  <pic:spPr bwMode="auto">
                    <a:xfrm>
                      <a:off x="0" y="0"/>
                      <a:ext cx="214630" cy="214630"/>
                    </a:xfrm>
                    <a:prstGeom prst="rect">
                      <a:avLst/>
                    </a:prstGeom>
                    <a:noFill/>
                  </pic:spPr>
                </pic:pic>
              </a:graphicData>
            </a:graphic>
          </wp:anchor>
        </w:drawing>
      </w:r>
    </w:p>
    <w:p w:rsidR="00BC44E7" w:rsidRPr="00841460" w:rsidRDefault="00BC44E7">
      <w:pPr>
        <w:spacing w:line="252" w:lineRule="exact"/>
        <w:rPr>
          <w:sz w:val="20"/>
          <w:szCs w:val="20"/>
        </w:rPr>
      </w:pPr>
    </w:p>
    <w:p w:rsidR="00BC44E7" w:rsidRPr="00841460" w:rsidRDefault="00A24A51">
      <w:pPr>
        <w:ind w:left="3800"/>
        <w:rPr>
          <w:sz w:val="20"/>
          <w:szCs w:val="20"/>
        </w:rPr>
      </w:pPr>
      <w:r w:rsidRPr="00841460">
        <w:rPr>
          <w:rFonts w:ascii="Arial" w:eastAsia="Arial" w:hAnsi="Arial" w:cs="Arial"/>
        </w:rPr>
        <w:t>+49-(0)228-36766-0</w:t>
      </w:r>
    </w:p>
    <w:p w:rsidR="00BC44E7" w:rsidRPr="00841460" w:rsidRDefault="00A24A51">
      <w:pPr>
        <w:spacing w:line="20" w:lineRule="exact"/>
        <w:rPr>
          <w:sz w:val="20"/>
          <w:szCs w:val="20"/>
        </w:rPr>
      </w:pPr>
      <w:r w:rsidRPr="00841460">
        <w:rPr>
          <w:noProof/>
          <w:sz w:val="20"/>
          <w:szCs w:val="20"/>
          <w:lang w:bidi="ar-SA"/>
        </w:rPr>
        <w:drawing>
          <wp:anchor distT="0" distB="0" distL="114300" distR="114300" simplePos="0" relativeHeight="251612160" behindDoc="1" locked="0" layoutInCell="0" allowOverlap="1">
            <wp:simplePos x="0" y="0"/>
            <wp:positionH relativeFrom="column">
              <wp:posOffset>1927225</wp:posOffset>
            </wp:positionH>
            <wp:positionV relativeFrom="paragraph">
              <wp:posOffset>43180</wp:posOffset>
            </wp:positionV>
            <wp:extent cx="214630" cy="2146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000000"/>
                        </a:clrFrom>
                        <a:clrTo>
                          <a:srgbClr val="000000">
                            <a:alpha val="0"/>
                          </a:srgbClr>
                        </a:clrTo>
                      </a:clrChange>
                      <a:extLst/>
                    </a:blip>
                    <a:srcRect/>
                    <a:stretch>
                      <a:fillRect/>
                    </a:stretch>
                  </pic:blipFill>
                  <pic:spPr bwMode="auto">
                    <a:xfrm>
                      <a:off x="0" y="0"/>
                      <a:ext cx="214630" cy="214630"/>
                    </a:xfrm>
                    <a:prstGeom prst="rect">
                      <a:avLst/>
                    </a:prstGeom>
                    <a:noFill/>
                  </pic:spPr>
                </pic:pic>
              </a:graphicData>
            </a:graphic>
          </wp:anchor>
        </w:drawing>
      </w:r>
      <w:r w:rsidRPr="00841460">
        <w:rPr>
          <w:noProof/>
          <w:sz w:val="20"/>
          <w:szCs w:val="20"/>
          <w:lang w:bidi="ar-SA"/>
        </w:rPr>
        <w:drawing>
          <wp:anchor distT="0" distB="0" distL="114300" distR="114300" simplePos="0" relativeHeight="251613184" behindDoc="1" locked="0" layoutInCell="0" allowOverlap="1">
            <wp:simplePos x="0" y="0"/>
            <wp:positionH relativeFrom="column">
              <wp:posOffset>1927225</wp:posOffset>
            </wp:positionH>
            <wp:positionV relativeFrom="paragraph">
              <wp:posOffset>43180</wp:posOffset>
            </wp:positionV>
            <wp:extent cx="214630" cy="2146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214630" cy="214630"/>
                    </a:xfrm>
                    <a:prstGeom prst="rect">
                      <a:avLst/>
                    </a:prstGeom>
                    <a:noFill/>
                  </pic:spPr>
                </pic:pic>
              </a:graphicData>
            </a:graphic>
          </wp:anchor>
        </w:drawing>
      </w:r>
    </w:p>
    <w:p w:rsidR="00BC44E7" w:rsidRPr="00841460" w:rsidRDefault="00BC44E7">
      <w:pPr>
        <w:spacing w:line="101" w:lineRule="exact"/>
        <w:rPr>
          <w:sz w:val="20"/>
          <w:szCs w:val="20"/>
        </w:rPr>
      </w:pPr>
    </w:p>
    <w:p w:rsidR="00BC44E7" w:rsidRPr="00841460" w:rsidRDefault="00A24A51">
      <w:pPr>
        <w:ind w:left="3800"/>
        <w:rPr>
          <w:sz w:val="20"/>
          <w:szCs w:val="20"/>
        </w:rPr>
      </w:pPr>
      <w:r w:rsidRPr="00841460">
        <w:rPr>
          <w:rFonts w:ascii="Arial" w:eastAsia="Arial" w:hAnsi="Arial" w:cs="Arial"/>
        </w:rPr>
        <w:t>+49-(0)228-36766-30</w:t>
      </w:r>
    </w:p>
    <w:p w:rsidR="00BC44E7" w:rsidRPr="00841460" w:rsidRDefault="00A24A51">
      <w:pPr>
        <w:spacing w:line="20" w:lineRule="exact"/>
        <w:rPr>
          <w:sz w:val="20"/>
          <w:szCs w:val="20"/>
        </w:rPr>
      </w:pPr>
      <w:r w:rsidRPr="00841460">
        <w:rPr>
          <w:noProof/>
          <w:sz w:val="20"/>
          <w:szCs w:val="20"/>
          <w:lang w:bidi="ar-SA"/>
        </w:rPr>
        <w:drawing>
          <wp:anchor distT="0" distB="0" distL="114300" distR="114300" simplePos="0" relativeHeight="251614208" behindDoc="1" locked="0" layoutInCell="0" allowOverlap="1">
            <wp:simplePos x="0" y="0"/>
            <wp:positionH relativeFrom="column">
              <wp:posOffset>1927225</wp:posOffset>
            </wp:positionH>
            <wp:positionV relativeFrom="paragraph">
              <wp:posOffset>20320</wp:posOffset>
            </wp:positionV>
            <wp:extent cx="230505" cy="2305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clrChange>
                        <a:clrFrom>
                          <a:srgbClr val="000000"/>
                        </a:clrFrom>
                        <a:clrTo>
                          <a:srgbClr val="000000">
                            <a:alpha val="0"/>
                          </a:srgbClr>
                        </a:clrTo>
                      </a:clrChange>
                      <a:extLst/>
                    </a:blip>
                    <a:srcRect/>
                    <a:stretch>
                      <a:fillRect/>
                    </a:stretch>
                  </pic:blipFill>
                  <pic:spPr bwMode="auto">
                    <a:xfrm>
                      <a:off x="0" y="0"/>
                      <a:ext cx="230505" cy="230505"/>
                    </a:xfrm>
                    <a:prstGeom prst="rect">
                      <a:avLst/>
                    </a:prstGeom>
                    <a:noFill/>
                  </pic:spPr>
                </pic:pic>
              </a:graphicData>
            </a:graphic>
          </wp:anchor>
        </w:drawing>
      </w:r>
      <w:r w:rsidRPr="00841460">
        <w:rPr>
          <w:noProof/>
          <w:sz w:val="20"/>
          <w:szCs w:val="20"/>
          <w:lang w:bidi="ar-SA"/>
        </w:rPr>
        <w:drawing>
          <wp:anchor distT="0" distB="0" distL="114300" distR="114300" simplePos="0" relativeHeight="251615232" behindDoc="1" locked="0" layoutInCell="0" allowOverlap="1">
            <wp:simplePos x="0" y="0"/>
            <wp:positionH relativeFrom="column">
              <wp:posOffset>1927225</wp:posOffset>
            </wp:positionH>
            <wp:positionV relativeFrom="paragraph">
              <wp:posOffset>20320</wp:posOffset>
            </wp:positionV>
            <wp:extent cx="230505" cy="2305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clrChange>
                        <a:clrFrom>
                          <a:srgbClr val="FFFFFF"/>
                        </a:clrFrom>
                        <a:clrTo>
                          <a:srgbClr val="FFFFFF">
                            <a:alpha val="0"/>
                          </a:srgbClr>
                        </a:clrTo>
                      </a:clrChange>
                      <a:extLst/>
                    </a:blip>
                    <a:srcRect/>
                    <a:stretch>
                      <a:fillRect/>
                    </a:stretch>
                  </pic:blipFill>
                  <pic:spPr bwMode="auto">
                    <a:xfrm>
                      <a:off x="0" y="0"/>
                      <a:ext cx="230505" cy="230505"/>
                    </a:xfrm>
                    <a:prstGeom prst="rect">
                      <a:avLst/>
                    </a:prstGeom>
                    <a:noFill/>
                  </pic:spPr>
                </pic:pic>
              </a:graphicData>
            </a:graphic>
          </wp:anchor>
        </w:drawing>
      </w:r>
    </w:p>
    <w:p w:rsidR="00BC44E7" w:rsidRPr="00841460" w:rsidRDefault="00BC44E7">
      <w:pPr>
        <w:spacing w:line="99" w:lineRule="exact"/>
        <w:rPr>
          <w:sz w:val="20"/>
          <w:szCs w:val="20"/>
        </w:rPr>
      </w:pPr>
    </w:p>
    <w:p w:rsidR="00BC44E7" w:rsidRPr="00841460" w:rsidRDefault="00A24A51">
      <w:pPr>
        <w:ind w:left="3800"/>
        <w:rPr>
          <w:sz w:val="20"/>
          <w:szCs w:val="20"/>
        </w:rPr>
      </w:pPr>
      <w:r w:rsidRPr="00841460">
        <w:rPr>
          <w:rFonts w:ascii="Arial" w:eastAsia="Arial" w:hAnsi="Arial" w:cs="Arial"/>
          <w:color w:val="0000FF"/>
          <w:u w:val="single"/>
        </w:rPr>
        <w:t>pesticides.policy@fsc.org</w:t>
      </w:r>
    </w:p>
    <w:p w:rsidR="00BC44E7" w:rsidRPr="00841460" w:rsidRDefault="009A3F6E">
      <w:pPr>
        <w:spacing w:line="20" w:lineRule="exact"/>
        <w:rPr>
          <w:sz w:val="20"/>
          <w:szCs w:val="20"/>
        </w:rPr>
      </w:pPr>
      <w:r>
        <w:rPr>
          <w:noProof/>
          <w:sz w:val="20"/>
          <w:szCs w:val="20"/>
          <w:lang w:bidi="ar-SA"/>
        </w:rPr>
        <mc:AlternateContent>
          <mc:Choice Requires="wps">
            <w:drawing>
              <wp:anchor distT="0" distB="0" distL="0" distR="0" simplePos="0" relativeHeight="251658240" behindDoc="0" locked="0" layoutInCell="0" allowOverlap="1">
                <wp:simplePos x="0" y="0"/>
                <wp:positionH relativeFrom="column">
                  <wp:posOffset>-71120</wp:posOffset>
                </wp:positionH>
                <wp:positionV relativeFrom="paragraph">
                  <wp:posOffset>17780</wp:posOffset>
                </wp:positionV>
                <wp:extent cx="5875655" cy="0"/>
                <wp:effectExtent l="5080" t="5080" r="5715" b="13970"/>
                <wp:wrapNone/>
                <wp:docPr id="91"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FEFC" id="Shape 15"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1.4pt" to="457.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" o:allowincell="f" strokeweight=".48pt"/>
            </w:pict>
          </mc:Fallback>
        </mc:AlternateContent>
      </w:r>
    </w:p>
    <w:p w:rsidR="00BC44E7" w:rsidRPr="00841460" w:rsidRDefault="00BC44E7">
      <w:pPr>
        <w:spacing w:line="11" w:lineRule="exact"/>
        <w:rPr>
          <w:sz w:val="20"/>
          <w:szCs w:val="20"/>
        </w:rPr>
      </w:pPr>
    </w:p>
    <w:p w:rsidR="00BC44E7" w:rsidRPr="00841460" w:rsidRDefault="00A24A51">
      <w:pPr>
        <w:ind w:right="6"/>
        <w:jc w:val="center"/>
        <w:rPr>
          <w:sz w:val="20"/>
          <w:szCs w:val="20"/>
        </w:rPr>
      </w:pPr>
      <w:r w:rsidRPr="00841460">
        <w:rPr>
          <w:rFonts w:ascii="Arial" w:eastAsia="Arial" w:hAnsi="Arial" w:cs="Arial"/>
        </w:rPr>
        <w:t>© 2014 Forest Stewardship Council, A.C</w:t>
      </w:r>
      <w:r w:rsidR="009B5A78">
        <w:rPr>
          <w:rFonts w:ascii="Arial" w:eastAsia="Arial" w:hAnsi="Arial" w:cs="Arial"/>
        </w:rPr>
        <w:t>. Wszelkie prawa zastrzeżone</w:t>
      </w:r>
      <w:r w:rsidRPr="00841460">
        <w:rPr>
          <w:rFonts w:ascii="Arial" w:eastAsia="Arial" w:hAnsi="Arial" w:cs="Arial"/>
        </w:rPr>
        <w:t>.</w:t>
      </w:r>
    </w:p>
    <w:p w:rsidR="00BC44E7" w:rsidRPr="00841460" w:rsidRDefault="00BC44E7">
      <w:pPr>
        <w:spacing w:line="262" w:lineRule="exact"/>
        <w:rPr>
          <w:sz w:val="20"/>
          <w:szCs w:val="20"/>
        </w:rPr>
      </w:pPr>
    </w:p>
    <w:p w:rsidR="00BC44E7" w:rsidRPr="00841460" w:rsidRDefault="009B5A78">
      <w:pPr>
        <w:spacing w:line="237" w:lineRule="auto"/>
        <w:ind w:right="6"/>
        <w:jc w:val="both"/>
        <w:rPr>
          <w:sz w:val="20"/>
          <w:szCs w:val="20"/>
        </w:rPr>
      </w:pPr>
      <w:r>
        <w:rPr>
          <w:rFonts w:ascii="Arial" w:eastAsia="Arial" w:hAnsi="Arial" w:cs="Arial"/>
        </w:rPr>
        <w:t>Zabrania się powielania i kopiowania żadnej części niniejszego dokumentu objętego prawem autorskim wydawcy w jakiejkolwiek formie i w jakikolwiek sposób (graficznie, elektronicznie lub mechanicznie, łącznie z fotokopiami, nagrywaniem lub zastosowaniem systemów odzyskiwania informacji) bez pisemnej zgody wydawcy.</w:t>
      </w:r>
    </w:p>
    <w:p w:rsidR="00BC44E7" w:rsidRPr="00841460" w:rsidRDefault="00BC44E7">
      <w:pPr>
        <w:spacing w:line="266" w:lineRule="exact"/>
        <w:rPr>
          <w:sz w:val="20"/>
          <w:szCs w:val="20"/>
        </w:rPr>
      </w:pPr>
    </w:p>
    <w:p w:rsidR="00BC44E7" w:rsidRPr="00841460" w:rsidRDefault="009B5A78">
      <w:pPr>
        <w:spacing w:line="235" w:lineRule="auto"/>
        <w:ind w:right="6"/>
        <w:jc w:val="both"/>
        <w:rPr>
          <w:sz w:val="20"/>
          <w:szCs w:val="20"/>
        </w:rPr>
      </w:pPr>
      <w:r>
        <w:rPr>
          <w:rFonts w:ascii="Arial" w:eastAsia="Arial" w:hAnsi="Arial" w:cs="Arial"/>
        </w:rPr>
        <w:t>Drukowane kopie nie są objęte kontrolą i mogą być stosowane wyłącznie jako odniesienie. W celu odnalezienia najnowszej wersji, należy odnieść się do kopii elektronicznej na stronie internetowej FSC (www.fsc.org).</w:t>
      </w:r>
    </w:p>
    <w:p w:rsidR="00BC44E7" w:rsidRPr="00841460" w:rsidRDefault="009A3F6E">
      <w:pPr>
        <w:spacing w:line="20" w:lineRule="exact"/>
        <w:rPr>
          <w:sz w:val="20"/>
          <w:szCs w:val="20"/>
        </w:rPr>
      </w:pPr>
      <w:r>
        <w:rPr>
          <w:noProof/>
          <w:sz w:val="20"/>
          <w:szCs w:val="20"/>
          <w:lang w:bidi="ar-SA"/>
        </w:rPr>
        <mc:AlternateContent>
          <mc:Choice Requires="wps">
            <w:drawing>
              <wp:anchor distT="0" distB="0" distL="0" distR="0" simplePos="0" relativeHeight="251659264" behindDoc="0" locked="0" layoutInCell="0" allowOverlap="1">
                <wp:simplePos x="0" y="0"/>
                <wp:positionH relativeFrom="column">
                  <wp:posOffset>-71120</wp:posOffset>
                </wp:positionH>
                <wp:positionV relativeFrom="paragraph">
                  <wp:posOffset>6350</wp:posOffset>
                </wp:positionV>
                <wp:extent cx="5875655" cy="0"/>
                <wp:effectExtent l="5080" t="5715" r="5715" b="13335"/>
                <wp:wrapNone/>
                <wp:docPr id="90"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36010" id="Shape 16"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" o:allowincell="f" strokeweight=".16931mm"/>
            </w:pict>
          </mc:Fallback>
        </mc:AlternateContent>
      </w: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3" w:lineRule="exact"/>
        <w:rPr>
          <w:sz w:val="20"/>
          <w:szCs w:val="20"/>
        </w:rPr>
      </w:pPr>
    </w:p>
    <w:p w:rsidR="00BC44E7" w:rsidRPr="00841460" w:rsidRDefault="009B5A78">
      <w:pPr>
        <w:ind w:right="6"/>
        <w:jc w:val="center"/>
        <w:rPr>
          <w:sz w:val="20"/>
          <w:szCs w:val="20"/>
        </w:rPr>
      </w:pPr>
      <w:r>
        <w:rPr>
          <w:rFonts w:ascii="Arial" w:eastAsia="Arial" w:hAnsi="Arial" w:cs="Arial"/>
          <w:b/>
          <w:bCs/>
        </w:rPr>
        <w:t>DEROGACJA NA STOSOWANIE PESTYCYDÓW</w:t>
      </w:r>
    </w:p>
    <w:p w:rsidR="00BC44E7" w:rsidRPr="00841460" w:rsidRDefault="00BC44E7">
      <w:pPr>
        <w:spacing w:line="200" w:lineRule="exact"/>
        <w:rPr>
          <w:sz w:val="20"/>
          <w:szCs w:val="20"/>
        </w:rPr>
      </w:pPr>
    </w:p>
    <w:p w:rsidR="00BC44E7" w:rsidRPr="00841460" w:rsidRDefault="00BC44E7">
      <w:pPr>
        <w:spacing w:line="308" w:lineRule="exact"/>
        <w:rPr>
          <w:sz w:val="20"/>
          <w:szCs w:val="20"/>
        </w:rPr>
      </w:pPr>
    </w:p>
    <w:p w:rsidR="00BC44E7" w:rsidRPr="00841460" w:rsidRDefault="00A24A51">
      <w:pPr>
        <w:ind w:right="6"/>
        <w:jc w:val="center"/>
        <w:rPr>
          <w:sz w:val="20"/>
          <w:szCs w:val="20"/>
        </w:rPr>
      </w:pPr>
      <w:r w:rsidRPr="00841460">
        <w:rPr>
          <w:rFonts w:ascii="Arial" w:eastAsia="Arial" w:hAnsi="Arial" w:cs="Arial"/>
        </w:rPr>
        <w:t>FSC-PRO-30-001 V1-0 EN</w:t>
      </w:r>
    </w:p>
    <w:p w:rsidR="00BC44E7" w:rsidRPr="00841460" w:rsidRDefault="009A3F6E">
      <w:pPr>
        <w:spacing w:line="20" w:lineRule="exact"/>
        <w:rPr>
          <w:sz w:val="20"/>
          <w:szCs w:val="20"/>
        </w:rPr>
      </w:pPr>
      <w:r>
        <w:rPr>
          <w:noProof/>
          <w:sz w:val="20"/>
          <w:szCs w:val="20"/>
          <w:lang w:bidi="ar-SA"/>
        </w:rPr>
        <mc:AlternateContent>
          <mc:Choice Requires="wps">
            <w:drawing>
              <wp:anchor distT="0" distB="0" distL="0" distR="0" simplePos="0" relativeHeight="251660288" behindDoc="0" locked="0" layoutInCell="0" allowOverlap="1">
                <wp:simplePos x="0" y="0"/>
                <wp:positionH relativeFrom="column">
                  <wp:posOffset>-71120</wp:posOffset>
                </wp:positionH>
                <wp:positionV relativeFrom="paragraph">
                  <wp:posOffset>1851025</wp:posOffset>
                </wp:positionV>
                <wp:extent cx="5875655" cy="0"/>
                <wp:effectExtent l="5080" t="10160" r="5715" b="8890"/>
                <wp:wrapNone/>
                <wp:docPr id="89"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B6EB" id="Shape 17"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145.75pt" to="457.05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E9FAIAACs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" o:allowincell="f" strokeweight=".16931mm"/>
            </w:pict>
          </mc:Fallback>
        </mc:AlternateContent>
      </w:r>
      <w:r>
        <w:rPr>
          <w:noProof/>
          <w:sz w:val="20"/>
          <w:szCs w:val="20"/>
          <w:lang w:bidi="ar-SA"/>
        </w:rPr>
        <mc:AlternateContent>
          <mc:Choice Requires="wps">
            <w:drawing>
              <wp:anchor distT="0" distB="0" distL="0" distR="0" simplePos="0" relativeHeight="251661312" behindDoc="0" locked="0" layoutInCell="0" allowOverlap="1">
                <wp:simplePos x="0" y="0"/>
                <wp:positionH relativeFrom="column">
                  <wp:posOffset>-67945</wp:posOffset>
                </wp:positionH>
                <wp:positionV relativeFrom="paragraph">
                  <wp:posOffset>1847850</wp:posOffset>
                </wp:positionV>
                <wp:extent cx="0" cy="1314450"/>
                <wp:effectExtent l="8255" t="6985" r="10795" b="12065"/>
                <wp:wrapNone/>
                <wp:docPr id="87"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2748" id="Shape 18"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35pt,145.5pt" to="-5.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" o:allowincell="f" strokeweight=".17778mm"/>
            </w:pict>
          </mc:Fallback>
        </mc:AlternateContent>
      </w:r>
      <w:r>
        <w:rPr>
          <w:noProof/>
          <w:sz w:val="20"/>
          <w:szCs w:val="20"/>
          <w:lang w:bidi="ar-SA"/>
        </w:rPr>
        <mc:AlternateContent>
          <mc:Choice Requires="wps">
            <w:drawing>
              <wp:anchor distT="0" distB="0" distL="0" distR="0" simplePos="0" relativeHeight="251662336" behindDoc="0" locked="0" layoutInCell="0" allowOverlap="1">
                <wp:simplePos x="0" y="0"/>
                <wp:positionH relativeFrom="column">
                  <wp:posOffset>-71120</wp:posOffset>
                </wp:positionH>
                <wp:positionV relativeFrom="paragraph">
                  <wp:posOffset>3159125</wp:posOffset>
                </wp:positionV>
                <wp:extent cx="5875655" cy="0"/>
                <wp:effectExtent l="5080" t="13335" r="5715" b="5715"/>
                <wp:wrapNone/>
                <wp:docPr id="85"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1A384" id="Shape 19"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248.75pt" to="457.05pt,2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" o:allowincell="f" strokeweight=".16931mm"/>
            </w:pict>
          </mc:Fallback>
        </mc:AlternateContent>
      </w:r>
      <w:r>
        <w:rPr>
          <w:noProof/>
          <w:sz w:val="20"/>
          <w:szCs w:val="20"/>
          <w:lang w:bidi="ar-SA"/>
        </w:rPr>
        <mc:AlternateContent>
          <mc:Choice Requires="wps">
            <w:drawing>
              <wp:anchor distT="0" distB="0" distL="0" distR="0" simplePos="0" relativeHeight="251663360" behindDoc="0" locked="0" layoutInCell="0" allowOverlap="1">
                <wp:simplePos x="0" y="0"/>
                <wp:positionH relativeFrom="column">
                  <wp:posOffset>5801360</wp:posOffset>
                </wp:positionH>
                <wp:positionV relativeFrom="paragraph">
                  <wp:posOffset>1847850</wp:posOffset>
                </wp:positionV>
                <wp:extent cx="0" cy="1314450"/>
                <wp:effectExtent l="10160" t="6985" r="8890" b="12065"/>
                <wp:wrapNone/>
                <wp:docPr id="84"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FA556" id="Shape 20"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6.8pt,145.5pt" to="456.8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" o:allowincell="f" strokeweight=".48pt"/>
            </w:pict>
          </mc:Fallback>
        </mc:AlternateContent>
      </w: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333" w:lineRule="exact"/>
        <w:rPr>
          <w:sz w:val="20"/>
          <w:szCs w:val="20"/>
        </w:rPr>
      </w:pPr>
    </w:p>
    <w:p w:rsidR="00BC44E7" w:rsidRPr="00841460" w:rsidRDefault="00A24A51">
      <w:pPr>
        <w:spacing w:line="228" w:lineRule="auto"/>
        <w:ind w:right="6"/>
        <w:jc w:val="both"/>
        <w:rPr>
          <w:sz w:val="20"/>
          <w:szCs w:val="20"/>
        </w:rPr>
      </w:pPr>
      <w:r w:rsidRPr="00841460">
        <w:rPr>
          <w:rFonts w:ascii="Arial" w:eastAsia="Arial" w:hAnsi="Arial" w:cs="Arial"/>
        </w:rPr>
        <w:t>Forest Stewardship Council</w:t>
      </w:r>
      <w:r w:rsidRPr="00841460">
        <w:rPr>
          <w:rFonts w:ascii="Arial" w:eastAsia="Arial" w:hAnsi="Arial" w:cs="Arial"/>
          <w:sz w:val="27"/>
          <w:szCs w:val="27"/>
          <w:vertAlign w:val="superscript"/>
        </w:rPr>
        <w:t>®</w:t>
      </w:r>
      <w:r w:rsidRPr="00841460">
        <w:rPr>
          <w:rFonts w:ascii="Arial" w:eastAsia="Arial" w:hAnsi="Arial" w:cs="Arial"/>
        </w:rPr>
        <w:t xml:space="preserve"> (FSC) </w:t>
      </w:r>
      <w:r w:rsidR="006F3C56">
        <w:rPr>
          <w:rFonts w:ascii="Arial" w:eastAsia="Arial" w:hAnsi="Arial" w:cs="Arial"/>
        </w:rPr>
        <w:t>j</w:t>
      </w:r>
      <w:r w:rsidR="009B5A78">
        <w:rPr>
          <w:rFonts w:ascii="Arial" w:eastAsia="Arial" w:hAnsi="Arial" w:cs="Arial"/>
        </w:rPr>
        <w:t xml:space="preserve">est niezależną pozarządową organizacją non-profit </w:t>
      </w:r>
      <w:r w:rsidR="006F3C56">
        <w:rPr>
          <w:rFonts w:ascii="Arial" w:eastAsia="Arial" w:hAnsi="Arial" w:cs="Arial"/>
        </w:rPr>
        <w:t>ustanowioną w celu promowania przyjaznego środowisku, społecznie korzystnego i ekonomicznie wykonalnego zarządzania lasami światowymi.</w:t>
      </w:r>
    </w:p>
    <w:p w:rsidR="00BC44E7" w:rsidRPr="00841460" w:rsidRDefault="00BC44E7">
      <w:pPr>
        <w:spacing w:line="286" w:lineRule="exact"/>
        <w:rPr>
          <w:sz w:val="20"/>
          <w:szCs w:val="20"/>
        </w:rPr>
      </w:pPr>
    </w:p>
    <w:p w:rsidR="00BC44E7" w:rsidRPr="00841460" w:rsidRDefault="006F3C56">
      <w:pPr>
        <w:spacing w:line="236" w:lineRule="auto"/>
        <w:ind w:right="6"/>
        <w:jc w:val="both"/>
        <w:rPr>
          <w:sz w:val="20"/>
          <w:szCs w:val="20"/>
        </w:rPr>
      </w:pPr>
      <w:r>
        <w:rPr>
          <w:rFonts w:ascii="Arial" w:eastAsia="Arial" w:hAnsi="Arial" w:cs="Arial"/>
        </w:rPr>
        <w:t>Wizją FCS jest, aby światowe lasy spełniały społeczne, ekologiczne i ekonomiczne wymagania i potrzeby obecnej generacji bez ujemnego wpływu na przyszłe generacje.</w:t>
      </w:r>
    </w:p>
    <w:p w:rsidR="00BC44E7" w:rsidRPr="00841460" w:rsidRDefault="00A24A51">
      <w:pPr>
        <w:spacing w:line="20" w:lineRule="exact"/>
        <w:rPr>
          <w:sz w:val="20"/>
          <w:szCs w:val="20"/>
        </w:rPr>
      </w:pPr>
      <w:r w:rsidRPr="00841460">
        <w:rPr>
          <w:noProof/>
          <w:sz w:val="20"/>
          <w:szCs w:val="20"/>
          <w:lang w:bidi="ar-SA"/>
        </w:rPr>
        <w:drawing>
          <wp:anchor distT="0" distB="0" distL="114300" distR="114300" simplePos="0" relativeHeight="251616256" behindDoc="1" locked="0" layoutInCell="0" allowOverlap="1">
            <wp:simplePos x="0" y="0"/>
            <wp:positionH relativeFrom="column">
              <wp:posOffset>-17145</wp:posOffset>
            </wp:positionH>
            <wp:positionV relativeFrom="paragraph">
              <wp:posOffset>521970</wp:posOffset>
            </wp:positionV>
            <wp:extent cx="576897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841460" w:rsidRDefault="00BC44E7">
      <w:pPr>
        <w:sectPr w:rsidR="00BC44E7" w:rsidRPr="00841460">
          <w:pgSz w:w="11900" w:h="16838"/>
          <w:pgMar w:top="714" w:right="1440" w:bottom="162" w:left="1440" w:header="0" w:footer="0" w:gutter="0"/>
          <w:cols w:space="708" w:equalWidth="0">
            <w:col w:w="9026"/>
          </w:cols>
        </w:sect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48" w:lineRule="exact"/>
        <w:rPr>
          <w:sz w:val="20"/>
          <w:szCs w:val="20"/>
        </w:rPr>
      </w:pPr>
    </w:p>
    <w:p w:rsidR="00BC44E7" w:rsidRPr="00841460" w:rsidRDefault="00A24A51">
      <w:pPr>
        <w:ind w:right="-13"/>
        <w:jc w:val="center"/>
        <w:rPr>
          <w:sz w:val="20"/>
          <w:szCs w:val="20"/>
        </w:rPr>
      </w:pPr>
      <w:r w:rsidRPr="00841460">
        <w:rPr>
          <w:rFonts w:ascii="Arial" w:eastAsia="Arial" w:hAnsi="Arial" w:cs="Arial"/>
          <w:sz w:val="18"/>
          <w:szCs w:val="18"/>
        </w:rPr>
        <w:t>FSC-PRO-30-001 V1-0 EN</w:t>
      </w:r>
    </w:p>
    <w:p w:rsidR="00BC44E7" w:rsidRPr="00841460" w:rsidRDefault="006F3C56">
      <w:pPr>
        <w:ind w:right="6"/>
        <w:jc w:val="center"/>
        <w:rPr>
          <w:sz w:val="20"/>
          <w:szCs w:val="20"/>
        </w:rPr>
      </w:pPr>
      <w:r>
        <w:rPr>
          <w:rFonts w:ascii="Arial" w:eastAsia="Arial" w:hAnsi="Arial" w:cs="Arial"/>
          <w:sz w:val="18"/>
          <w:szCs w:val="18"/>
        </w:rPr>
        <w:t>DEROGACJA NA STOSOWANIE PESTYCYDÓW</w:t>
      </w:r>
    </w:p>
    <w:p w:rsidR="00BC44E7" w:rsidRPr="00841460" w:rsidRDefault="00A24A51">
      <w:pPr>
        <w:spacing w:line="235" w:lineRule="auto"/>
        <w:ind w:right="-13"/>
        <w:jc w:val="center"/>
        <w:rPr>
          <w:sz w:val="20"/>
          <w:szCs w:val="20"/>
        </w:rPr>
      </w:pPr>
      <w:r w:rsidRPr="00841460">
        <w:rPr>
          <w:rFonts w:ascii="Arial" w:eastAsia="Arial" w:hAnsi="Arial" w:cs="Arial"/>
          <w:b/>
          <w:bCs/>
          <w:sz w:val="18"/>
          <w:szCs w:val="18"/>
        </w:rPr>
        <w:t xml:space="preserve">– 2 </w:t>
      </w:r>
      <w:r w:rsidR="006F3C56">
        <w:rPr>
          <w:rFonts w:ascii="Arial" w:eastAsia="Arial" w:hAnsi="Arial" w:cs="Arial"/>
          <w:b/>
          <w:bCs/>
          <w:sz w:val="18"/>
          <w:szCs w:val="18"/>
        </w:rPr>
        <w:t>z</w:t>
      </w:r>
      <w:r w:rsidRPr="00841460">
        <w:rPr>
          <w:rFonts w:ascii="Arial" w:eastAsia="Arial" w:hAnsi="Arial" w:cs="Arial"/>
          <w:b/>
          <w:bCs/>
          <w:sz w:val="18"/>
          <w:szCs w:val="18"/>
        </w:rPr>
        <w:t xml:space="preserve"> 31 –</w:t>
      </w:r>
    </w:p>
    <w:p w:rsidR="00BC44E7" w:rsidRPr="00841460" w:rsidRDefault="00BC44E7">
      <w:pPr>
        <w:sectPr w:rsidR="00BC44E7" w:rsidRPr="00841460">
          <w:type w:val="continuous"/>
          <w:pgSz w:w="11900" w:h="16838"/>
          <w:pgMar w:top="714" w:right="1440" w:bottom="162" w:left="1440" w:header="0" w:footer="0" w:gutter="0"/>
          <w:cols w:space="708" w:equalWidth="0">
            <w:col w:w="9026"/>
          </w:cols>
        </w:sectPr>
      </w:pPr>
    </w:p>
    <w:p w:rsidR="00BC44E7" w:rsidRPr="00841460" w:rsidRDefault="00A24A51">
      <w:pPr>
        <w:rPr>
          <w:sz w:val="20"/>
          <w:szCs w:val="20"/>
        </w:rPr>
      </w:pPr>
      <w:r w:rsidRPr="00841460">
        <w:rPr>
          <w:rFonts w:ascii="Arial" w:eastAsia="Arial" w:hAnsi="Arial" w:cs="Arial"/>
          <w:sz w:val="16"/>
          <w:szCs w:val="16"/>
        </w:rPr>
        <w:lastRenderedPageBreak/>
        <w:t xml:space="preserve">© 2015  Forest Stewardship Council A.C.  </w:t>
      </w:r>
      <w:r w:rsidR="006F3C56">
        <w:rPr>
          <w:rFonts w:ascii="Arial" w:eastAsia="Arial" w:hAnsi="Arial" w:cs="Arial"/>
          <w:sz w:val="16"/>
          <w:szCs w:val="16"/>
        </w:rPr>
        <w:t>Wszelkie prawa zastrzeżone.</w:t>
      </w:r>
    </w:p>
    <w:p w:rsidR="00BC44E7" w:rsidRPr="00841460" w:rsidRDefault="009A3F6E">
      <w:pPr>
        <w:spacing w:line="20" w:lineRule="exact"/>
        <w:rPr>
          <w:sz w:val="20"/>
          <w:szCs w:val="20"/>
        </w:rPr>
      </w:pPr>
      <w:r>
        <w:rPr>
          <w:noProof/>
          <w:sz w:val="20"/>
          <w:szCs w:val="20"/>
          <w:lang w:bidi="ar-SA"/>
        </w:rPr>
        <mc:AlternateContent>
          <mc:Choice Requires="wps">
            <w:drawing>
              <wp:anchor distT="0" distB="0" distL="0" distR="0" simplePos="0" relativeHeight="251664384"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83"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5EC6" id="Shape 22"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" o:allowincell="f"/>
            </w:pict>
          </mc:Fallback>
        </mc:AlternateContent>
      </w:r>
    </w:p>
    <w:p w:rsidR="00BC44E7" w:rsidRPr="00841460" w:rsidRDefault="00BC44E7">
      <w:pPr>
        <w:spacing w:line="200" w:lineRule="exact"/>
        <w:rPr>
          <w:sz w:val="20"/>
          <w:szCs w:val="20"/>
        </w:rPr>
      </w:pPr>
    </w:p>
    <w:p w:rsidR="00BC44E7" w:rsidRPr="00841460" w:rsidRDefault="00BC44E7">
      <w:pPr>
        <w:spacing w:line="319" w:lineRule="exact"/>
        <w:rPr>
          <w:sz w:val="20"/>
          <w:szCs w:val="20"/>
        </w:rPr>
      </w:pPr>
    </w:p>
    <w:p w:rsidR="00BC44E7" w:rsidRPr="00841460" w:rsidRDefault="006F3C56">
      <w:pPr>
        <w:rPr>
          <w:sz w:val="20"/>
          <w:szCs w:val="20"/>
        </w:rPr>
      </w:pPr>
      <w:r>
        <w:rPr>
          <w:rFonts w:ascii="Arial" w:eastAsia="Arial" w:hAnsi="Arial" w:cs="Arial"/>
          <w:b/>
          <w:bCs/>
          <w:color w:val="32503C"/>
          <w:sz w:val="24"/>
          <w:szCs w:val="24"/>
        </w:rPr>
        <w:t>WSTĘP</w:t>
      </w:r>
    </w:p>
    <w:p w:rsidR="00BC44E7" w:rsidRPr="00841460" w:rsidRDefault="00BC44E7">
      <w:pPr>
        <w:spacing w:line="169" w:lineRule="exact"/>
        <w:rPr>
          <w:sz w:val="20"/>
          <w:szCs w:val="20"/>
        </w:rPr>
      </w:pPr>
    </w:p>
    <w:p w:rsidR="00BC44E7" w:rsidRPr="00841460" w:rsidRDefault="006F3C56">
      <w:pPr>
        <w:spacing w:line="237" w:lineRule="auto"/>
        <w:ind w:right="20"/>
        <w:jc w:val="both"/>
        <w:rPr>
          <w:sz w:val="20"/>
          <w:szCs w:val="20"/>
        </w:rPr>
      </w:pPr>
      <w:r>
        <w:rPr>
          <w:rFonts w:ascii="Arial" w:eastAsia="Arial" w:hAnsi="Arial" w:cs="Arial"/>
        </w:rPr>
        <w:t>Zasady i kryteria FSC dotyczące pestycydów mają na celu zapobieganie minimalizowanie i łagodzenie społecznych wpływów stosowania pestycydów oraz promocję ekonomicznie wykonalnego zarządzania lasami światowymi.</w:t>
      </w:r>
    </w:p>
    <w:p w:rsidR="00BC44E7" w:rsidRPr="00841460" w:rsidRDefault="00BC44E7">
      <w:pPr>
        <w:spacing w:line="129" w:lineRule="exact"/>
        <w:rPr>
          <w:sz w:val="20"/>
          <w:szCs w:val="20"/>
        </w:rPr>
      </w:pPr>
    </w:p>
    <w:p w:rsidR="00BC44E7" w:rsidRPr="006F3C56" w:rsidRDefault="006F3C56">
      <w:pPr>
        <w:spacing w:line="238" w:lineRule="auto"/>
        <w:ind w:right="20"/>
        <w:jc w:val="both"/>
        <w:rPr>
          <w:sz w:val="20"/>
          <w:szCs w:val="20"/>
        </w:rPr>
      </w:pPr>
      <w:r>
        <w:rPr>
          <w:rFonts w:ascii="Arial" w:eastAsia="Arial" w:hAnsi="Arial" w:cs="Arial"/>
        </w:rPr>
        <w:t xml:space="preserve">Według Polityki Pestycydowej FSC, pestycydy zawierające którekolwiek ze składników wymienionych na </w:t>
      </w:r>
      <w:r>
        <w:rPr>
          <w:rFonts w:ascii="Arial" w:eastAsia="Arial" w:hAnsi="Arial" w:cs="Arial"/>
          <w:i/>
          <w:iCs/>
        </w:rPr>
        <w:t xml:space="preserve">liście FSC „wysoce niebezpiecznych” pestycydów </w:t>
      </w:r>
      <w:r>
        <w:rPr>
          <w:rFonts w:ascii="Arial" w:eastAsia="Arial" w:hAnsi="Arial" w:cs="Arial"/>
        </w:rPr>
        <w:t>(WNP), nie mogą być stosowane w jednostkach zarządzania z certyfikatem FSC</w:t>
      </w:r>
      <w:r w:rsidR="00AF074F">
        <w:rPr>
          <w:rFonts w:ascii="Arial" w:eastAsia="Arial" w:hAnsi="Arial" w:cs="Arial"/>
        </w:rPr>
        <w:t xml:space="preserve">. Wyjątkiem są określone okoliczności autoryzowane przez zarząd FSC poprzez wydanie formalnej tymczasowej zgody (derogacji). </w:t>
      </w:r>
    </w:p>
    <w:p w:rsidR="00BC44E7" w:rsidRPr="00841460" w:rsidRDefault="00BC44E7">
      <w:pPr>
        <w:spacing w:line="129" w:lineRule="exact"/>
        <w:rPr>
          <w:sz w:val="20"/>
          <w:szCs w:val="20"/>
        </w:rPr>
      </w:pPr>
    </w:p>
    <w:p w:rsidR="00BC44E7" w:rsidRPr="00841460" w:rsidRDefault="00AF074F">
      <w:pPr>
        <w:spacing w:line="237" w:lineRule="auto"/>
        <w:ind w:right="20"/>
        <w:jc w:val="both"/>
        <w:rPr>
          <w:sz w:val="20"/>
          <w:szCs w:val="20"/>
        </w:rPr>
      </w:pPr>
      <w:r>
        <w:rPr>
          <w:rFonts w:ascii="Arial" w:eastAsia="Arial" w:hAnsi="Arial" w:cs="Arial"/>
        </w:rPr>
        <w:t>Podejście FSC do zastosowania pestycydów ma charakter zapobiegawczy, częściowo dlatego, że doświadczenie wielokrotnie pokazało trudności w zapewnieniu konsekwentnego, prawidłowego użytkowania oraz ograniczoną wiedzę dotyczącą ekologicznych i środowiskowych wpływów pestycydów oraz konsekwencji ich stosowania.</w:t>
      </w:r>
    </w:p>
    <w:p w:rsidR="00BC44E7" w:rsidRPr="00841460" w:rsidRDefault="00BC44E7">
      <w:pPr>
        <w:spacing w:line="200" w:lineRule="exact"/>
        <w:rPr>
          <w:sz w:val="20"/>
          <w:szCs w:val="20"/>
        </w:rPr>
      </w:pPr>
    </w:p>
    <w:p w:rsidR="00BC44E7" w:rsidRPr="00841460" w:rsidRDefault="00BC44E7">
      <w:pPr>
        <w:spacing w:line="312" w:lineRule="exact"/>
        <w:rPr>
          <w:sz w:val="20"/>
          <w:szCs w:val="20"/>
        </w:rPr>
      </w:pPr>
    </w:p>
    <w:p w:rsidR="00BC44E7" w:rsidRPr="00841460" w:rsidRDefault="00AF074F">
      <w:pPr>
        <w:rPr>
          <w:sz w:val="20"/>
          <w:szCs w:val="20"/>
        </w:rPr>
      </w:pPr>
      <w:r>
        <w:rPr>
          <w:rFonts w:ascii="Arial" w:eastAsia="Arial" w:hAnsi="Arial" w:cs="Arial"/>
          <w:b/>
          <w:bCs/>
          <w:color w:val="32503C"/>
          <w:sz w:val="24"/>
          <w:szCs w:val="24"/>
        </w:rPr>
        <w:t>HISTORIA WERSJI</w:t>
      </w:r>
    </w:p>
    <w:p w:rsidR="00BC44E7" w:rsidRPr="00841460" w:rsidRDefault="00BC44E7">
      <w:pPr>
        <w:spacing w:line="142" w:lineRule="exact"/>
        <w:rPr>
          <w:sz w:val="20"/>
          <w:szCs w:val="20"/>
        </w:rPr>
      </w:pPr>
    </w:p>
    <w:p w:rsidR="00BC44E7" w:rsidRPr="00841460" w:rsidRDefault="00AF074F">
      <w:pPr>
        <w:spacing w:line="228" w:lineRule="auto"/>
        <w:jc w:val="both"/>
        <w:rPr>
          <w:sz w:val="20"/>
          <w:szCs w:val="20"/>
        </w:rPr>
      </w:pPr>
      <w:r>
        <w:rPr>
          <w:rFonts w:ascii="Arial" w:eastAsia="Arial" w:hAnsi="Arial" w:cs="Arial"/>
        </w:rPr>
        <w:t xml:space="preserve">Wersja </w:t>
      </w:r>
      <w:r w:rsidR="00A24A51" w:rsidRPr="00841460">
        <w:rPr>
          <w:rFonts w:ascii="Arial" w:eastAsia="Arial" w:hAnsi="Arial" w:cs="Arial"/>
        </w:rPr>
        <w:t xml:space="preserve">FSC-PRO-01-004 V1-0 </w:t>
      </w:r>
      <w:r>
        <w:rPr>
          <w:rFonts w:ascii="Arial" w:eastAsia="Arial" w:hAnsi="Arial" w:cs="Arial"/>
        </w:rPr>
        <w:t>została zatwierdzona przez zarząd</w:t>
      </w:r>
      <w:r w:rsidR="00A24A51" w:rsidRPr="00841460">
        <w:rPr>
          <w:rFonts w:ascii="Arial" w:eastAsia="Arial" w:hAnsi="Arial" w:cs="Arial"/>
        </w:rPr>
        <w:t xml:space="preserve"> FSC </w:t>
      </w:r>
      <w:r>
        <w:rPr>
          <w:rFonts w:ascii="Arial" w:eastAsia="Arial" w:hAnsi="Arial" w:cs="Arial"/>
        </w:rPr>
        <w:t>na 40</w:t>
      </w:r>
      <w:r w:rsidR="005D36DC">
        <w:rPr>
          <w:rFonts w:ascii="Arial" w:eastAsia="Arial" w:hAnsi="Arial" w:cs="Arial"/>
        </w:rPr>
        <w:t>.</w:t>
      </w:r>
      <w:r>
        <w:rPr>
          <w:rFonts w:ascii="Arial" w:eastAsia="Arial" w:hAnsi="Arial" w:cs="Arial"/>
        </w:rPr>
        <w:t xml:space="preserve"> zebraniu</w:t>
      </w:r>
      <w:r w:rsidR="00A24A51" w:rsidRPr="00841460">
        <w:rPr>
          <w:rFonts w:ascii="Arial" w:eastAsia="Arial" w:hAnsi="Arial" w:cs="Arial"/>
        </w:rPr>
        <w:t xml:space="preserve"> </w:t>
      </w:r>
      <w:r w:rsidR="005D36DC">
        <w:rPr>
          <w:rFonts w:ascii="Arial" w:eastAsia="Arial" w:hAnsi="Arial" w:cs="Arial"/>
        </w:rPr>
        <w:t>w grudniu</w:t>
      </w:r>
      <w:r w:rsidR="00A24A51" w:rsidRPr="00841460">
        <w:rPr>
          <w:rFonts w:ascii="Arial" w:eastAsia="Arial" w:hAnsi="Arial" w:cs="Arial"/>
        </w:rPr>
        <w:t xml:space="preserve"> 2005. </w:t>
      </w:r>
      <w:r w:rsidR="005D36DC">
        <w:rPr>
          <w:rFonts w:ascii="Arial" w:eastAsia="Arial" w:hAnsi="Arial" w:cs="Arial"/>
        </w:rPr>
        <w:t>Wersja ta została ponownie zrewidowana w okresie sierpień-wrzesień 2006 przy uwzględnieniu wkładu udziałowca.</w:t>
      </w:r>
    </w:p>
    <w:p w:rsidR="00BC44E7" w:rsidRPr="00841460" w:rsidRDefault="00BC44E7">
      <w:pPr>
        <w:spacing w:line="235" w:lineRule="exact"/>
        <w:rPr>
          <w:sz w:val="20"/>
          <w:szCs w:val="20"/>
        </w:rPr>
      </w:pPr>
    </w:p>
    <w:p w:rsidR="00BC44E7" w:rsidRPr="00841460" w:rsidRDefault="005D36DC">
      <w:pPr>
        <w:spacing w:line="228" w:lineRule="auto"/>
        <w:ind w:right="20"/>
        <w:jc w:val="both"/>
        <w:rPr>
          <w:sz w:val="20"/>
          <w:szCs w:val="20"/>
        </w:rPr>
      </w:pPr>
      <w:r>
        <w:rPr>
          <w:rFonts w:ascii="Arial" w:eastAsia="Arial" w:hAnsi="Arial" w:cs="Arial"/>
        </w:rPr>
        <w:t xml:space="preserve">Wersja </w:t>
      </w:r>
      <w:r w:rsidR="00A24A51" w:rsidRPr="00841460">
        <w:rPr>
          <w:rFonts w:ascii="Arial" w:eastAsia="Arial" w:hAnsi="Arial" w:cs="Arial"/>
        </w:rPr>
        <w:t xml:space="preserve">FSC-PRO-01-004 V2-0 </w:t>
      </w:r>
      <w:r>
        <w:rPr>
          <w:rFonts w:ascii="Arial" w:eastAsia="Arial" w:hAnsi="Arial" w:cs="Arial"/>
        </w:rPr>
        <w:t>została zatwierdzona przez Komitet Wykonawczy</w:t>
      </w:r>
      <w:r w:rsidR="00A24A51" w:rsidRPr="00841460">
        <w:rPr>
          <w:rFonts w:ascii="Arial" w:eastAsia="Arial" w:hAnsi="Arial" w:cs="Arial"/>
        </w:rPr>
        <w:t xml:space="preserve"> FSC </w:t>
      </w:r>
      <w:r>
        <w:rPr>
          <w:rFonts w:ascii="Arial" w:eastAsia="Arial" w:hAnsi="Arial" w:cs="Arial"/>
        </w:rPr>
        <w:t>w dniu 5 maja</w:t>
      </w:r>
      <w:r w:rsidR="00A24A51" w:rsidRPr="00841460">
        <w:rPr>
          <w:rFonts w:ascii="Arial" w:eastAsia="Arial" w:hAnsi="Arial" w:cs="Arial"/>
        </w:rPr>
        <w:t xml:space="preserve"> 2007</w:t>
      </w:r>
      <w:r>
        <w:rPr>
          <w:rFonts w:ascii="Arial" w:eastAsia="Arial" w:hAnsi="Arial" w:cs="Arial"/>
        </w:rPr>
        <w:t xml:space="preserve"> roku</w:t>
      </w:r>
      <w:r w:rsidR="00A24A51" w:rsidRPr="00841460">
        <w:rPr>
          <w:rFonts w:ascii="Arial" w:eastAsia="Arial" w:hAnsi="Arial" w:cs="Arial"/>
        </w:rPr>
        <w:t xml:space="preserve">. </w:t>
      </w:r>
      <w:r>
        <w:rPr>
          <w:rFonts w:ascii="Helvetica" w:eastAsia="Helvetica" w:hAnsi="Helvetica" w:cs="Helvetica"/>
        </w:rPr>
        <w:t>Oprawka do Rozdziału 5.13 dokumentu została zatwierdzona przez Komitet ds. pestycydów FSC w czerwcu 2007 roku.</w:t>
      </w:r>
    </w:p>
    <w:p w:rsidR="00BC44E7" w:rsidRPr="00841460" w:rsidRDefault="00BC44E7">
      <w:pPr>
        <w:spacing w:line="265" w:lineRule="exact"/>
        <w:rPr>
          <w:sz w:val="20"/>
          <w:szCs w:val="20"/>
        </w:rPr>
      </w:pPr>
    </w:p>
    <w:p w:rsidR="00BC44E7" w:rsidRPr="00841460" w:rsidRDefault="005D36DC">
      <w:pPr>
        <w:spacing w:line="237" w:lineRule="auto"/>
        <w:jc w:val="both"/>
        <w:rPr>
          <w:sz w:val="20"/>
          <w:szCs w:val="20"/>
        </w:rPr>
      </w:pPr>
      <w:r>
        <w:rPr>
          <w:rFonts w:ascii="Arial" w:eastAsia="Arial" w:hAnsi="Arial" w:cs="Arial"/>
        </w:rPr>
        <w:t xml:space="preserve">Wersja </w:t>
      </w:r>
      <w:r w:rsidR="00A24A51" w:rsidRPr="00841460">
        <w:rPr>
          <w:rFonts w:ascii="Arial" w:eastAsia="Arial" w:hAnsi="Arial" w:cs="Arial"/>
        </w:rPr>
        <w:t xml:space="preserve">FSC-PRO-01-004 V2-2 </w:t>
      </w:r>
      <w:r>
        <w:rPr>
          <w:rFonts w:ascii="Arial" w:eastAsia="Arial" w:hAnsi="Arial" w:cs="Arial"/>
        </w:rPr>
        <w:t>określa procedurę postępowania w sytuacjach awaryjnych i zawiera niewielkie zmiany w treści dokumentu. Wdraża także opcję wstępnej aprobaty w przypadku precedensów. Zrewidowana procedura została zaaprobowana przez Przewodniczącego Jednostki ds. Polityki i Standardów dnia 25 października 2009 roku.</w:t>
      </w:r>
    </w:p>
    <w:p w:rsidR="00BC44E7" w:rsidRPr="00841460" w:rsidRDefault="00BC44E7">
      <w:pPr>
        <w:spacing w:line="266" w:lineRule="exact"/>
        <w:rPr>
          <w:sz w:val="20"/>
          <w:szCs w:val="20"/>
        </w:rPr>
      </w:pPr>
    </w:p>
    <w:p w:rsidR="00BC44E7" w:rsidRPr="00841460" w:rsidRDefault="005D36DC">
      <w:pPr>
        <w:spacing w:line="237" w:lineRule="auto"/>
        <w:ind w:right="20"/>
        <w:jc w:val="both"/>
        <w:rPr>
          <w:sz w:val="20"/>
          <w:szCs w:val="20"/>
        </w:rPr>
      </w:pPr>
      <w:r>
        <w:rPr>
          <w:rFonts w:ascii="Arial" w:eastAsia="Arial" w:hAnsi="Arial" w:cs="Arial"/>
        </w:rPr>
        <w:t xml:space="preserve">Wersja </w:t>
      </w:r>
      <w:r w:rsidR="00A24A51" w:rsidRPr="00841460">
        <w:rPr>
          <w:rFonts w:ascii="Arial" w:eastAsia="Arial" w:hAnsi="Arial" w:cs="Arial"/>
        </w:rPr>
        <w:t xml:space="preserve">FSC-PRO-30-001 V1-0: </w:t>
      </w:r>
      <w:r w:rsidR="006D3198">
        <w:rPr>
          <w:rFonts w:ascii="Arial" w:eastAsia="Arial" w:hAnsi="Arial" w:cs="Arial"/>
        </w:rPr>
        <w:t>wdraża opcję procesów rewizji krajowych derogacji zgodnie z Polityką Pestycydową FSC (</w:t>
      </w:r>
      <w:r w:rsidR="006D3198" w:rsidRPr="00841460">
        <w:rPr>
          <w:rFonts w:ascii="Arial" w:eastAsia="Arial" w:hAnsi="Arial" w:cs="Arial"/>
        </w:rPr>
        <w:t xml:space="preserve">FSC-POL-30-001 </w:t>
      </w:r>
      <w:r w:rsidR="006D3198">
        <w:rPr>
          <w:rFonts w:ascii="Arial" w:eastAsia="Arial" w:hAnsi="Arial" w:cs="Arial"/>
        </w:rPr>
        <w:t>Punkt</w:t>
      </w:r>
      <w:r w:rsidR="006D3198" w:rsidRPr="00841460">
        <w:rPr>
          <w:rFonts w:ascii="Arial" w:eastAsia="Arial" w:hAnsi="Arial" w:cs="Arial"/>
        </w:rPr>
        <w:t xml:space="preserve"> 2.1 b)</w:t>
      </w:r>
      <w:r w:rsidR="006D3198">
        <w:rPr>
          <w:rFonts w:ascii="Arial" w:eastAsia="Arial" w:hAnsi="Arial" w:cs="Arial"/>
        </w:rPr>
        <w:t xml:space="preserve"> i Wnioskiem GA 2011:23. Skorzystaliśmy także z możliwości zachowania zgodności dokumentu z Polityka Pestycydową FSC w celu uzyskania klarowności i konsekwencji.</w:t>
      </w:r>
    </w:p>
    <w:p w:rsidR="00BC44E7" w:rsidRPr="00841460" w:rsidRDefault="00A24A51">
      <w:pPr>
        <w:spacing w:line="20" w:lineRule="exact"/>
        <w:rPr>
          <w:sz w:val="20"/>
          <w:szCs w:val="20"/>
        </w:rPr>
      </w:pPr>
      <w:r w:rsidRPr="00841460">
        <w:rPr>
          <w:noProof/>
          <w:sz w:val="20"/>
          <w:szCs w:val="20"/>
          <w:lang w:bidi="ar-SA"/>
        </w:rPr>
        <w:drawing>
          <wp:anchor distT="0" distB="0" distL="114300" distR="114300" simplePos="0" relativeHeight="251617280" behindDoc="1" locked="0" layoutInCell="0" allowOverlap="1">
            <wp:simplePos x="0" y="0"/>
            <wp:positionH relativeFrom="column">
              <wp:posOffset>-17145</wp:posOffset>
            </wp:positionH>
            <wp:positionV relativeFrom="paragraph">
              <wp:posOffset>3385820</wp:posOffset>
            </wp:positionV>
            <wp:extent cx="5768975"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841460" w:rsidRDefault="00BC44E7">
      <w:pPr>
        <w:sectPr w:rsidR="00BC44E7" w:rsidRPr="00841460">
          <w:pgSz w:w="11900" w:h="16838"/>
          <w:pgMar w:top="714" w:right="1426" w:bottom="162" w:left="1440" w:header="0" w:footer="0" w:gutter="0"/>
          <w:cols w:space="708" w:equalWidth="0">
            <w:col w:w="9040"/>
          </w:cols>
        </w:sect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200" w:lineRule="exact"/>
        <w:rPr>
          <w:sz w:val="20"/>
          <w:szCs w:val="20"/>
        </w:rPr>
      </w:pPr>
    </w:p>
    <w:p w:rsidR="00BC44E7" w:rsidRPr="00841460" w:rsidRDefault="00BC44E7">
      <w:pPr>
        <w:spacing w:line="358" w:lineRule="exact"/>
        <w:rPr>
          <w:sz w:val="20"/>
          <w:szCs w:val="20"/>
        </w:rPr>
      </w:pPr>
    </w:p>
    <w:p w:rsidR="00BC44E7" w:rsidRPr="00841460" w:rsidRDefault="00A24A51">
      <w:pPr>
        <w:jc w:val="center"/>
        <w:rPr>
          <w:sz w:val="20"/>
          <w:szCs w:val="20"/>
        </w:rPr>
      </w:pPr>
      <w:r w:rsidRPr="00841460">
        <w:rPr>
          <w:rFonts w:ascii="Arial" w:eastAsia="Arial" w:hAnsi="Arial" w:cs="Arial"/>
          <w:sz w:val="18"/>
          <w:szCs w:val="18"/>
        </w:rPr>
        <w:t>FSC-PRO-30-001 V1-0 EN</w:t>
      </w:r>
    </w:p>
    <w:p w:rsidR="00BC44E7" w:rsidRPr="00841460" w:rsidRDefault="006D3198">
      <w:pPr>
        <w:ind w:right="20"/>
        <w:jc w:val="center"/>
        <w:rPr>
          <w:sz w:val="20"/>
          <w:szCs w:val="20"/>
        </w:rPr>
      </w:pPr>
      <w:r>
        <w:rPr>
          <w:rFonts w:ascii="Arial" w:eastAsia="Arial" w:hAnsi="Arial" w:cs="Arial"/>
          <w:sz w:val="18"/>
          <w:szCs w:val="18"/>
        </w:rPr>
        <w:t>DEROGACJA NA STOSOWANIE PESTYCYDÓW</w:t>
      </w:r>
    </w:p>
    <w:p w:rsidR="00BC44E7" w:rsidRPr="00841460" w:rsidRDefault="006D3198">
      <w:pPr>
        <w:spacing w:line="235" w:lineRule="auto"/>
        <w:jc w:val="center"/>
        <w:rPr>
          <w:sz w:val="20"/>
          <w:szCs w:val="20"/>
        </w:rPr>
      </w:pPr>
      <w:r>
        <w:rPr>
          <w:rFonts w:ascii="Arial" w:eastAsia="Arial" w:hAnsi="Arial" w:cs="Arial"/>
          <w:b/>
          <w:bCs/>
          <w:sz w:val="18"/>
          <w:szCs w:val="18"/>
        </w:rPr>
        <w:t>– 3 z</w:t>
      </w:r>
      <w:r w:rsidR="00A24A51" w:rsidRPr="00841460">
        <w:rPr>
          <w:rFonts w:ascii="Arial" w:eastAsia="Arial" w:hAnsi="Arial" w:cs="Arial"/>
          <w:b/>
          <w:bCs/>
          <w:sz w:val="18"/>
          <w:szCs w:val="18"/>
        </w:rPr>
        <w:t xml:space="preserve"> 31 –</w:t>
      </w:r>
    </w:p>
    <w:p w:rsidR="00BC44E7" w:rsidRPr="00841460" w:rsidRDefault="00BC44E7">
      <w:pPr>
        <w:sectPr w:rsidR="00BC44E7" w:rsidRPr="00841460">
          <w:type w:val="continuous"/>
          <w:pgSz w:w="11900" w:h="16838"/>
          <w:pgMar w:top="714" w:right="1426" w:bottom="162" w:left="1440" w:header="0" w:footer="0" w:gutter="0"/>
          <w:cols w:space="708" w:equalWidth="0">
            <w:col w:w="9040"/>
          </w:cols>
        </w:sectPr>
      </w:pPr>
    </w:p>
    <w:p w:rsidR="00BC44E7" w:rsidRPr="00841460" w:rsidRDefault="00A24A51">
      <w:pPr>
        <w:rPr>
          <w:sz w:val="20"/>
          <w:szCs w:val="20"/>
        </w:rPr>
      </w:pPr>
      <w:r w:rsidRPr="00841460">
        <w:rPr>
          <w:rFonts w:ascii="Arial" w:eastAsia="Arial" w:hAnsi="Arial" w:cs="Arial"/>
          <w:sz w:val="16"/>
          <w:szCs w:val="16"/>
        </w:rPr>
        <w:lastRenderedPageBreak/>
        <w:t xml:space="preserve">© 2015  Forest Stewardship Council A.C.  </w:t>
      </w:r>
      <w:r w:rsidR="006D3198">
        <w:rPr>
          <w:rFonts w:ascii="Arial" w:eastAsia="Arial" w:hAnsi="Arial" w:cs="Arial"/>
          <w:sz w:val="16"/>
          <w:szCs w:val="16"/>
        </w:rPr>
        <w:t>Wszelkie prawa zastrzeżone</w:t>
      </w:r>
      <w:r w:rsidRPr="00841460">
        <w:rPr>
          <w:rFonts w:ascii="Arial" w:eastAsia="Arial" w:hAnsi="Arial" w:cs="Arial"/>
          <w:sz w:val="16"/>
          <w:szCs w:val="16"/>
        </w:rPr>
        <w:t>.</w:t>
      </w:r>
    </w:p>
    <w:p w:rsidR="00BC44E7" w:rsidRPr="00841460" w:rsidRDefault="009A3F6E">
      <w:pPr>
        <w:spacing w:line="20" w:lineRule="exact"/>
        <w:rPr>
          <w:sz w:val="20"/>
          <w:szCs w:val="20"/>
        </w:rPr>
      </w:pPr>
      <w:r>
        <w:rPr>
          <w:noProof/>
          <w:sz w:val="20"/>
          <w:szCs w:val="20"/>
          <w:lang w:bidi="ar-SA"/>
        </w:rPr>
        <mc:AlternateContent>
          <mc:Choice Requires="wps">
            <w:drawing>
              <wp:anchor distT="0" distB="0" distL="0" distR="0" simplePos="0" relativeHeight="251665408"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82"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9A10" id="Shape 24"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" o:allowincell="f"/>
            </w:pict>
          </mc:Fallback>
        </mc:AlternateContent>
      </w:r>
    </w:p>
    <w:p w:rsidR="00BC44E7" w:rsidRPr="00841460" w:rsidRDefault="00BC44E7">
      <w:pPr>
        <w:sectPr w:rsidR="00BC44E7" w:rsidRPr="00841460">
          <w:pgSz w:w="11900" w:h="16838"/>
          <w:pgMar w:top="714" w:right="1440" w:bottom="162" w:left="1440" w:header="0" w:footer="0" w:gutter="0"/>
          <w:cols w:space="708" w:equalWidth="0">
            <w:col w:w="9026"/>
          </w:cols>
        </w:sectPr>
      </w:pPr>
    </w:p>
    <w:p w:rsidR="00BC44E7" w:rsidRPr="00841460" w:rsidRDefault="00BC44E7">
      <w:pPr>
        <w:spacing w:line="200" w:lineRule="exact"/>
        <w:rPr>
          <w:sz w:val="20"/>
          <w:szCs w:val="20"/>
        </w:rPr>
      </w:pPr>
    </w:p>
    <w:p w:rsidR="00BC44E7" w:rsidRPr="00841460" w:rsidRDefault="00BC44E7">
      <w:pPr>
        <w:spacing w:line="336" w:lineRule="exact"/>
        <w:rPr>
          <w:sz w:val="20"/>
          <w:szCs w:val="20"/>
        </w:rPr>
      </w:pPr>
    </w:p>
    <w:p w:rsidR="00BC44E7" w:rsidRPr="00841460" w:rsidRDefault="0090528E">
      <w:pPr>
        <w:rPr>
          <w:sz w:val="20"/>
          <w:szCs w:val="20"/>
        </w:rPr>
      </w:pPr>
      <w:r>
        <w:rPr>
          <w:rFonts w:ascii="Arial" w:eastAsia="Arial" w:hAnsi="Arial" w:cs="Arial"/>
          <w:b/>
          <w:bCs/>
        </w:rPr>
        <w:t>Spis treści</w:t>
      </w:r>
    </w:p>
    <w:p w:rsidR="00BC44E7" w:rsidRPr="00841460" w:rsidRDefault="00BC44E7">
      <w:pPr>
        <w:spacing w:line="278" w:lineRule="exact"/>
        <w:rPr>
          <w:sz w:val="20"/>
          <w:szCs w:val="20"/>
        </w:rPr>
      </w:pPr>
    </w:p>
    <w:p w:rsidR="00BC44E7" w:rsidRPr="00841460" w:rsidRDefault="0090528E">
      <w:pPr>
        <w:numPr>
          <w:ilvl w:val="0"/>
          <w:numId w:val="1"/>
        </w:numPr>
        <w:tabs>
          <w:tab w:val="left" w:pos="700"/>
        </w:tabs>
        <w:ind w:left="700" w:hanging="700"/>
        <w:rPr>
          <w:rFonts w:ascii="Arial" w:eastAsia="Arial" w:hAnsi="Arial" w:cs="Arial"/>
        </w:rPr>
      </w:pPr>
      <w:r>
        <w:rPr>
          <w:rFonts w:ascii="Arial" w:eastAsia="Arial" w:hAnsi="Arial" w:cs="Arial"/>
        </w:rPr>
        <w:t>Cel</w:t>
      </w:r>
    </w:p>
    <w:p w:rsidR="00BC44E7" w:rsidRPr="00841460" w:rsidRDefault="00BC44E7">
      <w:pPr>
        <w:spacing w:line="121" w:lineRule="exact"/>
        <w:rPr>
          <w:rFonts w:ascii="Arial" w:eastAsia="Arial" w:hAnsi="Arial" w:cs="Arial"/>
        </w:rPr>
      </w:pPr>
    </w:p>
    <w:p w:rsidR="00BC44E7" w:rsidRPr="00841460" w:rsidRDefault="0090528E">
      <w:pPr>
        <w:numPr>
          <w:ilvl w:val="0"/>
          <w:numId w:val="1"/>
        </w:numPr>
        <w:tabs>
          <w:tab w:val="left" w:pos="700"/>
        </w:tabs>
        <w:ind w:left="700" w:hanging="700"/>
        <w:rPr>
          <w:rFonts w:ascii="Arial" w:eastAsia="Arial" w:hAnsi="Arial" w:cs="Arial"/>
        </w:rPr>
      </w:pPr>
      <w:r>
        <w:rPr>
          <w:rFonts w:ascii="Arial" w:eastAsia="Arial" w:hAnsi="Arial" w:cs="Arial"/>
        </w:rPr>
        <w:t>Zakres</w:t>
      </w:r>
    </w:p>
    <w:p w:rsidR="00BC44E7" w:rsidRPr="00841460" w:rsidRDefault="00BC44E7">
      <w:pPr>
        <w:spacing w:line="119" w:lineRule="exact"/>
        <w:rPr>
          <w:rFonts w:ascii="Arial" w:eastAsia="Arial" w:hAnsi="Arial" w:cs="Arial"/>
        </w:rPr>
      </w:pPr>
    </w:p>
    <w:p w:rsidR="00BC44E7" w:rsidRPr="00841460" w:rsidRDefault="0090528E">
      <w:pPr>
        <w:numPr>
          <w:ilvl w:val="0"/>
          <w:numId w:val="1"/>
        </w:numPr>
        <w:tabs>
          <w:tab w:val="left" w:pos="700"/>
        </w:tabs>
        <w:ind w:left="700" w:hanging="700"/>
        <w:rPr>
          <w:rFonts w:ascii="Arial" w:eastAsia="Arial" w:hAnsi="Arial" w:cs="Arial"/>
        </w:rPr>
      </w:pPr>
      <w:r>
        <w:rPr>
          <w:rFonts w:ascii="Arial" w:eastAsia="Arial" w:hAnsi="Arial" w:cs="Arial"/>
        </w:rPr>
        <w:t>Data wejścia w życie</w:t>
      </w:r>
    </w:p>
    <w:p w:rsidR="00BC44E7" w:rsidRPr="00841460" w:rsidRDefault="00BC44E7">
      <w:pPr>
        <w:spacing w:line="119" w:lineRule="exact"/>
        <w:rPr>
          <w:rFonts w:ascii="Arial" w:eastAsia="Arial" w:hAnsi="Arial" w:cs="Arial"/>
        </w:rPr>
      </w:pPr>
    </w:p>
    <w:p w:rsidR="00BC44E7" w:rsidRPr="00841460" w:rsidRDefault="0090528E">
      <w:pPr>
        <w:numPr>
          <w:ilvl w:val="0"/>
          <w:numId w:val="1"/>
        </w:numPr>
        <w:tabs>
          <w:tab w:val="left" w:pos="700"/>
        </w:tabs>
        <w:ind w:left="700" w:hanging="700"/>
        <w:rPr>
          <w:rFonts w:ascii="Arial" w:eastAsia="Arial" w:hAnsi="Arial" w:cs="Arial"/>
        </w:rPr>
      </w:pPr>
      <w:r>
        <w:rPr>
          <w:rFonts w:ascii="Arial" w:eastAsia="Arial" w:hAnsi="Arial" w:cs="Arial"/>
        </w:rPr>
        <w:t>Odniesienia</w:t>
      </w:r>
    </w:p>
    <w:p w:rsidR="00BC44E7" w:rsidRPr="00841460" w:rsidRDefault="00BC44E7">
      <w:pPr>
        <w:spacing w:line="121" w:lineRule="exact"/>
        <w:rPr>
          <w:rFonts w:ascii="Arial" w:eastAsia="Arial" w:hAnsi="Arial" w:cs="Arial"/>
        </w:rPr>
      </w:pPr>
    </w:p>
    <w:p w:rsidR="00BC44E7" w:rsidRPr="00841460" w:rsidRDefault="0090528E">
      <w:pPr>
        <w:numPr>
          <w:ilvl w:val="0"/>
          <w:numId w:val="1"/>
        </w:numPr>
        <w:tabs>
          <w:tab w:val="left" w:pos="700"/>
        </w:tabs>
        <w:ind w:left="700" w:hanging="700"/>
        <w:rPr>
          <w:rFonts w:ascii="Arial" w:eastAsia="Arial" w:hAnsi="Arial" w:cs="Arial"/>
        </w:rPr>
      </w:pPr>
      <w:r>
        <w:rPr>
          <w:rFonts w:ascii="Arial" w:eastAsia="Arial" w:hAnsi="Arial" w:cs="Arial"/>
        </w:rPr>
        <w:t>Zwroty i Definicje</w:t>
      </w:r>
    </w:p>
    <w:p w:rsidR="00BC44E7" w:rsidRPr="00841460" w:rsidRDefault="00BC44E7">
      <w:pPr>
        <w:spacing w:line="251" w:lineRule="exact"/>
        <w:rPr>
          <w:sz w:val="20"/>
          <w:szCs w:val="20"/>
        </w:rPr>
      </w:pPr>
    </w:p>
    <w:p w:rsidR="00BC44E7" w:rsidRPr="00841460" w:rsidRDefault="0090528E">
      <w:pPr>
        <w:rPr>
          <w:sz w:val="20"/>
          <w:szCs w:val="20"/>
        </w:rPr>
      </w:pPr>
      <w:r>
        <w:rPr>
          <w:rFonts w:ascii="Arial" w:eastAsia="Arial" w:hAnsi="Arial" w:cs="Arial"/>
          <w:b/>
          <w:bCs/>
        </w:rPr>
        <w:t>Część</w:t>
      </w:r>
      <w:r w:rsidR="00A24A51" w:rsidRPr="00841460">
        <w:rPr>
          <w:rFonts w:ascii="Arial" w:eastAsia="Arial" w:hAnsi="Arial" w:cs="Arial"/>
          <w:b/>
          <w:bCs/>
        </w:rPr>
        <w:t xml:space="preserve"> I </w:t>
      </w:r>
      <w:r>
        <w:rPr>
          <w:rFonts w:ascii="Arial" w:eastAsia="Arial" w:hAnsi="Arial" w:cs="Arial"/>
          <w:b/>
          <w:bCs/>
        </w:rPr>
        <w:t>–</w:t>
      </w:r>
      <w:r w:rsidR="00A24A51" w:rsidRPr="00841460">
        <w:rPr>
          <w:rFonts w:ascii="Arial" w:eastAsia="Arial" w:hAnsi="Arial" w:cs="Arial"/>
          <w:b/>
          <w:bCs/>
        </w:rPr>
        <w:t xml:space="preserve"> </w:t>
      </w:r>
      <w:r>
        <w:rPr>
          <w:rFonts w:ascii="Arial" w:eastAsia="Arial" w:hAnsi="Arial" w:cs="Arial"/>
          <w:b/>
          <w:bCs/>
        </w:rPr>
        <w:t>Wymagania ogólne</w:t>
      </w:r>
    </w:p>
    <w:p w:rsidR="00BC44E7" w:rsidRPr="00841460" w:rsidRDefault="00BC44E7">
      <w:pPr>
        <w:spacing w:line="121" w:lineRule="exact"/>
        <w:rPr>
          <w:sz w:val="20"/>
          <w:szCs w:val="20"/>
        </w:rPr>
      </w:pPr>
    </w:p>
    <w:p w:rsidR="00BC44E7" w:rsidRPr="00841460" w:rsidRDefault="0090528E">
      <w:pPr>
        <w:numPr>
          <w:ilvl w:val="0"/>
          <w:numId w:val="2"/>
        </w:numPr>
        <w:tabs>
          <w:tab w:val="left" w:pos="700"/>
        </w:tabs>
        <w:ind w:left="700" w:hanging="700"/>
        <w:rPr>
          <w:rFonts w:ascii="Arial" w:eastAsia="Arial" w:hAnsi="Arial" w:cs="Arial"/>
        </w:rPr>
      </w:pPr>
      <w:r>
        <w:rPr>
          <w:rFonts w:ascii="Arial" w:eastAsia="Arial" w:hAnsi="Arial" w:cs="Arial"/>
        </w:rPr>
        <w:t>Podstawowe zasady</w:t>
      </w:r>
    </w:p>
    <w:p w:rsidR="00BC44E7" w:rsidRPr="00841460" w:rsidRDefault="00BC44E7">
      <w:pPr>
        <w:spacing w:line="119" w:lineRule="exact"/>
        <w:rPr>
          <w:rFonts w:ascii="Arial" w:eastAsia="Arial" w:hAnsi="Arial" w:cs="Arial"/>
        </w:rPr>
      </w:pPr>
    </w:p>
    <w:p w:rsidR="00BC44E7" w:rsidRPr="00841460" w:rsidRDefault="0090528E">
      <w:pPr>
        <w:numPr>
          <w:ilvl w:val="0"/>
          <w:numId w:val="2"/>
        </w:numPr>
        <w:tabs>
          <w:tab w:val="left" w:pos="700"/>
        </w:tabs>
        <w:ind w:left="700" w:hanging="700"/>
        <w:rPr>
          <w:rFonts w:ascii="Arial" w:eastAsia="Arial" w:hAnsi="Arial" w:cs="Arial"/>
        </w:rPr>
      </w:pPr>
      <w:r>
        <w:rPr>
          <w:rFonts w:ascii="Arial" w:eastAsia="Arial" w:hAnsi="Arial" w:cs="Arial"/>
        </w:rPr>
        <w:t>Role i odpowiedzialności</w:t>
      </w:r>
    </w:p>
    <w:p w:rsidR="00BC44E7" w:rsidRPr="00841460" w:rsidRDefault="00BC44E7">
      <w:pPr>
        <w:spacing w:line="119" w:lineRule="exact"/>
        <w:rPr>
          <w:sz w:val="20"/>
          <w:szCs w:val="20"/>
        </w:rPr>
      </w:pPr>
    </w:p>
    <w:p w:rsidR="00BC44E7" w:rsidRPr="00841460" w:rsidRDefault="0090528E">
      <w:pPr>
        <w:rPr>
          <w:sz w:val="20"/>
          <w:szCs w:val="20"/>
        </w:rPr>
      </w:pPr>
      <w:r>
        <w:rPr>
          <w:rFonts w:ascii="Arial" w:eastAsia="Arial" w:hAnsi="Arial" w:cs="Arial"/>
          <w:b/>
          <w:bCs/>
        </w:rPr>
        <w:t>Część</w:t>
      </w:r>
      <w:r w:rsidR="00A24A51" w:rsidRPr="00841460">
        <w:rPr>
          <w:rFonts w:ascii="Arial" w:eastAsia="Arial" w:hAnsi="Arial" w:cs="Arial"/>
          <w:b/>
          <w:bCs/>
        </w:rPr>
        <w:t xml:space="preserve"> II </w:t>
      </w:r>
      <w:r>
        <w:rPr>
          <w:rFonts w:ascii="Arial" w:eastAsia="Arial" w:hAnsi="Arial" w:cs="Arial"/>
          <w:b/>
          <w:bCs/>
        </w:rPr>
        <w:t>–</w:t>
      </w:r>
      <w:r w:rsidR="00A24A51" w:rsidRPr="00841460">
        <w:rPr>
          <w:rFonts w:ascii="Arial" w:eastAsia="Arial" w:hAnsi="Arial" w:cs="Arial"/>
          <w:b/>
          <w:bCs/>
        </w:rPr>
        <w:t xml:space="preserve"> </w:t>
      </w:r>
      <w:r>
        <w:rPr>
          <w:rFonts w:ascii="Arial" w:eastAsia="Arial" w:hAnsi="Arial" w:cs="Arial"/>
          <w:b/>
          <w:bCs/>
        </w:rPr>
        <w:t xml:space="preserve">Krajowa Grupa Doradcza ZZS </w:t>
      </w:r>
    </w:p>
    <w:p w:rsidR="00BC44E7" w:rsidRPr="00841460" w:rsidRDefault="00BC44E7">
      <w:pPr>
        <w:spacing w:line="122" w:lineRule="exact"/>
        <w:rPr>
          <w:sz w:val="20"/>
          <w:szCs w:val="20"/>
        </w:rPr>
      </w:pPr>
    </w:p>
    <w:p w:rsidR="00BC44E7" w:rsidRPr="00841460" w:rsidRDefault="0090528E">
      <w:pPr>
        <w:numPr>
          <w:ilvl w:val="0"/>
          <w:numId w:val="3"/>
        </w:numPr>
        <w:tabs>
          <w:tab w:val="left" w:pos="700"/>
        </w:tabs>
        <w:ind w:left="700" w:hanging="700"/>
        <w:rPr>
          <w:rFonts w:ascii="Arial" w:eastAsia="Arial" w:hAnsi="Arial" w:cs="Arial"/>
        </w:rPr>
      </w:pPr>
      <w:r w:rsidRPr="0090528E">
        <w:rPr>
          <w:rFonts w:ascii="Arial" w:eastAsia="Arial" w:hAnsi="Arial" w:cs="Arial"/>
        </w:rPr>
        <w:t>Powoływanie Krajowej Grupy Doradczej ZZS</w:t>
      </w:r>
    </w:p>
    <w:p w:rsidR="00BC44E7" w:rsidRPr="00841460" w:rsidRDefault="00BC44E7">
      <w:pPr>
        <w:spacing w:line="121" w:lineRule="exact"/>
        <w:rPr>
          <w:rFonts w:ascii="Arial" w:eastAsia="Arial" w:hAnsi="Arial" w:cs="Arial"/>
        </w:rPr>
      </w:pPr>
    </w:p>
    <w:p w:rsidR="00BC44E7" w:rsidRPr="00841460" w:rsidRDefault="0090528E">
      <w:pPr>
        <w:numPr>
          <w:ilvl w:val="0"/>
          <w:numId w:val="3"/>
        </w:numPr>
        <w:tabs>
          <w:tab w:val="left" w:pos="700"/>
        </w:tabs>
        <w:ind w:left="700" w:hanging="700"/>
        <w:rPr>
          <w:rFonts w:ascii="Arial" w:eastAsia="Arial" w:hAnsi="Arial" w:cs="Arial"/>
        </w:rPr>
      </w:pPr>
      <w:r>
        <w:rPr>
          <w:rFonts w:ascii="Arial" w:eastAsia="Arial" w:hAnsi="Arial" w:cs="Arial"/>
        </w:rPr>
        <w:t xml:space="preserve">Działanie </w:t>
      </w:r>
      <w:r w:rsidRPr="0090528E">
        <w:rPr>
          <w:rFonts w:ascii="Arial" w:eastAsia="Arial" w:hAnsi="Arial" w:cs="Arial"/>
        </w:rPr>
        <w:t>Krajowej Grupy Doradczej ZZS</w:t>
      </w:r>
    </w:p>
    <w:p w:rsidR="00BC44E7" w:rsidRPr="00841460" w:rsidRDefault="00BC44E7">
      <w:pPr>
        <w:spacing w:line="116" w:lineRule="exact"/>
        <w:rPr>
          <w:rFonts w:ascii="Arial" w:eastAsia="Arial" w:hAnsi="Arial" w:cs="Arial"/>
        </w:rPr>
      </w:pPr>
    </w:p>
    <w:p w:rsidR="00BC44E7" w:rsidRPr="00841460" w:rsidRDefault="0090528E">
      <w:pPr>
        <w:rPr>
          <w:rFonts w:ascii="Arial" w:eastAsia="Arial" w:hAnsi="Arial" w:cs="Arial"/>
        </w:rPr>
      </w:pPr>
      <w:r>
        <w:rPr>
          <w:rFonts w:ascii="Arial" w:eastAsia="Arial" w:hAnsi="Arial" w:cs="Arial"/>
          <w:b/>
          <w:bCs/>
        </w:rPr>
        <w:t>Część</w:t>
      </w:r>
      <w:r w:rsidR="00A24A51" w:rsidRPr="00841460">
        <w:rPr>
          <w:rFonts w:ascii="Arial" w:eastAsia="Arial" w:hAnsi="Arial" w:cs="Arial"/>
          <w:b/>
          <w:bCs/>
        </w:rPr>
        <w:t xml:space="preserve"> III </w:t>
      </w:r>
      <w:r>
        <w:rPr>
          <w:rFonts w:ascii="Arial" w:eastAsia="Arial" w:hAnsi="Arial" w:cs="Arial"/>
          <w:b/>
          <w:bCs/>
        </w:rPr>
        <w:t>–</w:t>
      </w:r>
      <w:r w:rsidR="00A24A51" w:rsidRPr="00841460">
        <w:rPr>
          <w:rFonts w:ascii="Arial" w:eastAsia="Arial" w:hAnsi="Arial" w:cs="Arial"/>
          <w:b/>
          <w:bCs/>
        </w:rPr>
        <w:t xml:space="preserve"> </w:t>
      </w:r>
      <w:r>
        <w:rPr>
          <w:rFonts w:ascii="Arial" w:eastAsia="Arial" w:hAnsi="Arial" w:cs="Arial"/>
          <w:b/>
          <w:bCs/>
        </w:rPr>
        <w:t>Wnioskowanie o derogację</w:t>
      </w:r>
    </w:p>
    <w:p w:rsidR="00BC44E7" w:rsidRPr="00841460" w:rsidRDefault="00BC44E7">
      <w:pPr>
        <w:spacing w:line="121" w:lineRule="exact"/>
        <w:rPr>
          <w:rFonts w:ascii="Arial" w:eastAsia="Arial" w:hAnsi="Arial" w:cs="Arial"/>
        </w:rPr>
      </w:pPr>
    </w:p>
    <w:p w:rsidR="00BC44E7" w:rsidRPr="00841460" w:rsidRDefault="0090528E">
      <w:pPr>
        <w:numPr>
          <w:ilvl w:val="0"/>
          <w:numId w:val="3"/>
        </w:numPr>
        <w:tabs>
          <w:tab w:val="left" w:pos="700"/>
        </w:tabs>
        <w:ind w:left="700" w:hanging="700"/>
        <w:rPr>
          <w:rFonts w:ascii="Arial" w:eastAsia="Arial" w:hAnsi="Arial" w:cs="Arial"/>
        </w:rPr>
      </w:pPr>
      <w:r>
        <w:rPr>
          <w:rFonts w:ascii="Arial" w:eastAsia="Arial" w:hAnsi="Arial" w:cs="Arial"/>
        </w:rPr>
        <w:t>Przygotowywanie wniosku</w:t>
      </w:r>
    </w:p>
    <w:p w:rsidR="00BC44E7" w:rsidRPr="00841460" w:rsidRDefault="00BC44E7">
      <w:pPr>
        <w:spacing w:line="121" w:lineRule="exact"/>
        <w:rPr>
          <w:rFonts w:ascii="Arial" w:eastAsia="Arial" w:hAnsi="Arial" w:cs="Arial"/>
        </w:rPr>
      </w:pPr>
    </w:p>
    <w:p w:rsidR="00BC44E7" w:rsidRPr="00841460" w:rsidRDefault="0090528E">
      <w:pPr>
        <w:numPr>
          <w:ilvl w:val="0"/>
          <w:numId w:val="3"/>
        </w:numPr>
        <w:tabs>
          <w:tab w:val="left" w:pos="700"/>
        </w:tabs>
        <w:ind w:left="700" w:hanging="700"/>
        <w:rPr>
          <w:rFonts w:ascii="Arial" w:eastAsia="Arial" w:hAnsi="Arial" w:cs="Arial"/>
        </w:rPr>
      </w:pPr>
      <w:r>
        <w:rPr>
          <w:rFonts w:ascii="Arial" w:eastAsia="Arial" w:hAnsi="Arial" w:cs="Arial"/>
        </w:rPr>
        <w:t>Składanie wniosku</w:t>
      </w:r>
    </w:p>
    <w:p w:rsidR="00BC44E7" w:rsidRPr="00841460" w:rsidRDefault="00BC44E7">
      <w:pPr>
        <w:spacing w:line="119" w:lineRule="exact"/>
        <w:rPr>
          <w:rFonts w:ascii="Arial" w:eastAsia="Arial" w:hAnsi="Arial" w:cs="Arial"/>
        </w:rPr>
      </w:pPr>
    </w:p>
    <w:p w:rsidR="00BC44E7" w:rsidRPr="00841460" w:rsidRDefault="0090528E">
      <w:pPr>
        <w:numPr>
          <w:ilvl w:val="0"/>
          <w:numId w:val="3"/>
        </w:numPr>
        <w:tabs>
          <w:tab w:val="left" w:pos="700"/>
        </w:tabs>
        <w:ind w:left="700" w:hanging="700"/>
        <w:rPr>
          <w:rFonts w:ascii="Arial" w:eastAsia="Arial" w:hAnsi="Arial" w:cs="Arial"/>
        </w:rPr>
      </w:pPr>
      <w:r>
        <w:rPr>
          <w:rFonts w:ascii="Arial" w:eastAsia="Arial" w:hAnsi="Arial" w:cs="Arial"/>
        </w:rPr>
        <w:t>Wnioski grupowe i opóźnione</w:t>
      </w:r>
    </w:p>
    <w:p w:rsidR="00BC44E7" w:rsidRPr="00841460" w:rsidRDefault="00BC44E7">
      <w:pPr>
        <w:spacing w:line="121" w:lineRule="exact"/>
        <w:rPr>
          <w:rFonts w:ascii="Arial" w:eastAsia="Arial" w:hAnsi="Arial" w:cs="Arial"/>
        </w:rPr>
      </w:pPr>
    </w:p>
    <w:p w:rsidR="00BC44E7" w:rsidRPr="00841460" w:rsidRDefault="0090528E">
      <w:pPr>
        <w:numPr>
          <w:ilvl w:val="0"/>
          <w:numId w:val="3"/>
        </w:numPr>
        <w:tabs>
          <w:tab w:val="left" w:pos="700"/>
        </w:tabs>
        <w:ind w:left="700" w:hanging="700"/>
        <w:rPr>
          <w:rFonts w:ascii="Arial" w:eastAsia="Arial" w:hAnsi="Arial" w:cs="Arial"/>
        </w:rPr>
      </w:pPr>
      <w:r w:rsidRPr="0090528E">
        <w:rPr>
          <w:rFonts w:ascii="Arial" w:eastAsia="Arial" w:hAnsi="Arial" w:cs="Arial"/>
        </w:rPr>
        <w:t>Zastosowanie WNP w sytuacji awaryjnej</w:t>
      </w:r>
    </w:p>
    <w:p w:rsidR="00BC44E7" w:rsidRPr="00841460" w:rsidRDefault="00BC44E7">
      <w:pPr>
        <w:spacing w:line="119" w:lineRule="exact"/>
        <w:rPr>
          <w:rFonts w:ascii="Arial" w:eastAsia="Arial" w:hAnsi="Arial" w:cs="Arial"/>
        </w:rPr>
      </w:pPr>
    </w:p>
    <w:p w:rsidR="00BC44E7" w:rsidRPr="00841460" w:rsidRDefault="0090528E">
      <w:pPr>
        <w:numPr>
          <w:ilvl w:val="0"/>
          <w:numId w:val="3"/>
        </w:numPr>
        <w:tabs>
          <w:tab w:val="left" w:pos="700"/>
        </w:tabs>
        <w:ind w:left="700" w:hanging="700"/>
        <w:rPr>
          <w:rFonts w:ascii="Arial" w:eastAsia="Arial" w:hAnsi="Arial" w:cs="Arial"/>
        </w:rPr>
      </w:pPr>
      <w:r w:rsidRPr="0090528E">
        <w:rPr>
          <w:rFonts w:ascii="Arial" w:eastAsia="Arial" w:hAnsi="Arial" w:cs="Arial"/>
        </w:rPr>
        <w:t>Zastosowanie WNP z upoważnienia lub przeprowadzone przez organy publiczne</w:t>
      </w:r>
    </w:p>
    <w:p w:rsidR="00BC44E7" w:rsidRPr="00841460" w:rsidRDefault="00BC44E7">
      <w:pPr>
        <w:spacing w:line="119" w:lineRule="exact"/>
        <w:rPr>
          <w:rFonts w:ascii="Arial" w:eastAsia="Arial" w:hAnsi="Arial" w:cs="Arial"/>
        </w:rPr>
      </w:pPr>
    </w:p>
    <w:p w:rsidR="00BC44E7" w:rsidRPr="00841460" w:rsidRDefault="0090528E">
      <w:pPr>
        <w:numPr>
          <w:ilvl w:val="0"/>
          <w:numId w:val="3"/>
        </w:numPr>
        <w:tabs>
          <w:tab w:val="left" w:pos="700"/>
        </w:tabs>
        <w:ind w:left="700" w:hanging="700"/>
        <w:rPr>
          <w:rFonts w:ascii="Arial" w:eastAsia="Arial" w:hAnsi="Arial" w:cs="Arial"/>
        </w:rPr>
      </w:pPr>
      <w:r>
        <w:rPr>
          <w:rFonts w:ascii="Arial" w:eastAsia="Arial" w:hAnsi="Arial" w:cs="Arial"/>
        </w:rPr>
        <w:t>Zastosowanie WNP do badań</w:t>
      </w:r>
    </w:p>
    <w:p w:rsidR="00BC44E7" w:rsidRPr="00841460" w:rsidRDefault="00BC44E7">
      <w:pPr>
        <w:spacing w:line="121" w:lineRule="exact"/>
        <w:rPr>
          <w:rFonts w:ascii="Arial" w:eastAsia="Arial" w:hAnsi="Arial" w:cs="Arial"/>
        </w:rPr>
      </w:pPr>
    </w:p>
    <w:p w:rsidR="00BC44E7" w:rsidRPr="00841460" w:rsidRDefault="0090528E">
      <w:pPr>
        <w:numPr>
          <w:ilvl w:val="0"/>
          <w:numId w:val="3"/>
        </w:numPr>
        <w:tabs>
          <w:tab w:val="left" w:pos="700"/>
        </w:tabs>
        <w:ind w:left="700" w:hanging="700"/>
        <w:rPr>
          <w:rFonts w:ascii="Arial" w:eastAsia="Arial" w:hAnsi="Arial" w:cs="Arial"/>
        </w:rPr>
      </w:pPr>
      <w:r>
        <w:rPr>
          <w:rFonts w:ascii="Arial" w:eastAsia="Arial" w:hAnsi="Arial" w:cs="Arial"/>
        </w:rPr>
        <w:t>Odnowienie derogacji</w:t>
      </w:r>
    </w:p>
    <w:p w:rsidR="00BC44E7" w:rsidRPr="00841460" w:rsidRDefault="00BC44E7">
      <w:pPr>
        <w:spacing w:line="117" w:lineRule="exact"/>
        <w:rPr>
          <w:sz w:val="20"/>
          <w:szCs w:val="20"/>
        </w:rPr>
      </w:pPr>
    </w:p>
    <w:p w:rsidR="00BC44E7" w:rsidRPr="00841460" w:rsidRDefault="0090528E">
      <w:pPr>
        <w:rPr>
          <w:sz w:val="20"/>
          <w:szCs w:val="20"/>
        </w:rPr>
      </w:pPr>
      <w:r>
        <w:rPr>
          <w:rFonts w:ascii="Arial" w:eastAsia="Arial" w:hAnsi="Arial" w:cs="Arial"/>
          <w:b/>
          <w:bCs/>
        </w:rPr>
        <w:t>Część</w:t>
      </w:r>
      <w:r w:rsidR="00A24A51" w:rsidRPr="00841460">
        <w:rPr>
          <w:rFonts w:ascii="Arial" w:eastAsia="Arial" w:hAnsi="Arial" w:cs="Arial"/>
          <w:b/>
          <w:bCs/>
        </w:rPr>
        <w:t xml:space="preserve"> IV </w:t>
      </w:r>
      <w:r w:rsidR="000D1F7F">
        <w:rPr>
          <w:rFonts w:ascii="Arial" w:eastAsia="Arial" w:hAnsi="Arial" w:cs="Arial"/>
          <w:b/>
          <w:bCs/>
        </w:rPr>
        <w:t>–</w:t>
      </w:r>
      <w:r w:rsidR="00A24A51" w:rsidRPr="00841460">
        <w:rPr>
          <w:rFonts w:ascii="Arial" w:eastAsia="Arial" w:hAnsi="Arial" w:cs="Arial"/>
          <w:b/>
          <w:bCs/>
        </w:rPr>
        <w:t xml:space="preserve"> </w:t>
      </w:r>
      <w:r w:rsidR="000D1F7F">
        <w:rPr>
          <w:rFonts w:ascii="Arial" w:eastAsia="Arial" w:hAnsi="Arial" w:cs="Arial"/>
          <w:b/>
          <w:bCs/>
        </w:rPr>
        <w:t>Wydawanie decyzji</w:t>
      </w:r>
    </w:p>
    <w:p w:rsidR="00BC44E7" w:rsidRPr="00841460" w:rsidRDefault="00BC44E7">
      <w:pPr>
        <w:spacing w:line="124" w:lineRule="exact"/>
        <w:rPr>
          <w:sz w:val="20"/>
          <w:szCs w:val="20"/>
        </w:rPr>
      </w:pPr>
    </w:p>
    <w:p w:rsidR="00BC44E7" w:rsidRPr="00841460" w:rsidRDefault="000D1F7F">
      <w:pPr>
        <w:numPr>
          <w:ilvl w:val="0"/>
          <w:numId w:val="4"/>
        </w:numPr>
        <w:tabs>
          <w:tab w:val="left" w:pos="700"/>
        </w:tabs>
        <w:ind w:left="700" w:hanging="700"/>
        <w:rPr>
          <w:rFonts w:ascii="Arial" w:eastAsia="Arial" w:hAnsi="Arial" w:cs="Arial"/>
        </w:rPr>
      </w:pPr>
      <w:r>
        <w:rPr>
          <w:rFonts w:ascii="Arial" w:eastAsia="Arial" w:hAnsi="Arial" w:cs="Arial"/>
        </w:rPr>
        <w:t>Zasady ogólne</w:t>
      </w:r>
    </w:p>
    <w:p w:rsidR="00BC44E7" w:rsidRPr="00841460" w:rsidRDefault="00BC44E7">
      <w:pPr>
        <w:spacing w:line="119" w:lineRule="exact"/>
        <w:rPr>
          <w:rFonts w:ascii="Arial" w:eastAsia="Arial" w:hAnsi="Arial" w:cs="Arial"/>
        </w:rPr>
      </w:pPr>
    </w:p>
    <w:p w:rsidR="00BC44E7" w:rsidRPr="00841460" w:rsidRDefault="000D1F7F">
      <w:pPr>
        <w:numPr>
          <w:ilvl w:val="0"/>
          <w:numId w:val="4"/>
        </w:numPr>
        <w:tabs>
          <w:tab w:val="left" w:pos="700"/>
        </w:tabs>
        <w:ind w:left="700" w:hanging="700"/>
        <w:rPr>
          <w:rFonts w:ascii="Arial" w:eastAsia="Arial" w:hAnsi="Arial" w:cs="Arial"/>
        </w:rPr>
      </w:pPr>
      <w:r>
        <w:rPr>
          <w:rFonts w:ascii="Arial" w:eastAsia="Arial" w:hAnsi="Arial" w:cs="Arial"/>
        </w:rPr>
        <w:t>Ocena wniosków</w:t>
      </w:r>
    </w:p>
    <w:p w:rsidR="00BC44E7" w:rsidRPr="00841460" w:rsidRDefault="00BC44E7">
      <w:pPr>
        <w:spacing w:line="121" w:lineRule="exact"/>
        <w:rPr>
          <w:rFonts w:ascii="Arial" w:eastAsia="Arial" w:hAnsi="Arial" w:cs="Arial"/>
        </w:rPr>
      </w:pPr>
    </w:p>
    <w:p w:rsidR="00BC44E7" w:rsidRPr="00841460" w:rsidRDefault="000D1F7F">
      <w:pPr>
        <w:numPr>
          <w:ilvl w:val="0"/>
          <w:numId w:val="4"/>
        </w:numPr>
        <w:tabs>
          <w:tab w:val="left" w:pos="700"/>
        </w:tabs>
        <w:ind w:left="700" w:hanging="700"/>
        <w:rPr>
          <w:rFonts w:ascii="Arial" w:eastAsia="Arial" w:hAnsi="Arial" w:cs="Arial"/>
        </w:rPr>
      </w:pPr>
      <w:r>
        <w:rPr>
          <w:rFonts w:ascii="Arial" w:eastAsia="Arial" w:hAnsi="Arial" w:cs="Arial"/>
        </w:rPr>
        <w:t>Wydawanie decyzji</w:t>
      </w:r>
    </w:p>
    <w:p w:rsidR="00BC44E7" w:rsidRPr="00841460" w:rsidRDefault="00BC44E7">
      <w:pPr>
        <w:spacing w:line="119" w:lineRule="exact"/>
        <w:rPr>
          <w:rFonts w:ascii="Arial" w:eastAsia="Arial" w:hAnsi="Arial" w:cs="Arial"/>
        </w:rPr>
      </w:pPr>
    </w:p>
    <w:p w:rsidR="00BC44E7" w:rsidRPr="00841460" w:rsidRDefault="000D1F7F">
      <w:pPr>
        <w:numPr>
          <w:ilvl w:val="0"/>
          <w:numId w:val="4"/>
        </w:numPr>
        <w:tabs>
          <w:tab w:val="left" w:pos="700"/>
        </w:tabs>
        <w:ind w:left="700" w:hanging="700"/>
        <w:rPr>
          <w:rFonts w:ascii="Arial" w:eastAsia="Arial" w:hAnsi="Arial" w:cs="Arial"/>
        </w:rPr>
      </w:pPr>
      <w:r w:rsidRPr="000D1F7F">
        <w:rPr>
          <w:rFonts w:ascii="Arial" w:eastAsia="Arial" w:hAnsi="Arial" w:cs="Arial"/>
        </w:rPr>
        <w:t>Ocena zawiadomień w przypadkach zastosowania w sytuacjach awaryjnych lub publicznego</w:t>
      </w:r>
      <w:r>
        <w:rPr>
          <w:rFonts w:ascii="Arial" w:eastAsia="Arial" w:hAnsi="Arial" w:cs="Arial"/>
        </w:rPr>
        <w:t xml:space="preserve"> </w:t>
      </w:r>
    </w:p>
    <w:p w:rsidR="00BC44E7" w:rsidRPr="00841460" w:rsidRDefault="00BC44E7">
      <w:pPr>
        <w:spacing w:line="116" w:lineRule="exact"/>
        <w:rPr>
          <w:rFonts w:ascii="Arial" w:eastAsia="Arial" w:hAnsi="Arial" w:cs="Arial"/>
        </w:rPr>
      </w:pPr>
    </w:p>
    <w:p w:rsidR="00BC44E7" w:rsidRPr="00841460" w:rsidRDefault="000D1F7F">
      <w:pPr>
        <w:rPr>
          <w:rFonts w:ascii="Arial" w:eastAsia="Arial" w:hAnsi="Arial" w:cs="Arial"/>
        </w:rPr>
      </w:pPr>
      <w:r>
        <w:rPr>
          <w:rFonts w:ascii="Arial" w:eastAsia="Arial" w:hAnsi="Arial" w:cs="Arial"/>
          <w:b/>
          <w:bCs/>
        </w:rPr>
        <w:t>Część</w:t>
      </w:r>
      <w:r w:rsidR="00A24A51" w:rsidRPr="00841460">
        <w:rPr>
          <w:rFonts w:ascii="Arial" w:eastAsia="Arial" w:hAnsi="Arial" w:cs="Arial"/>
          <w:b/>
          <w:bCs/>
        </w:rPr>
        <w:t xml:space="preserve"> V </w:t>
      </w:r>
      <w:r>
        <w:rPr>
          <w:rFonts w:ascii="Arial" w:eastAsia="Arial" w:hAnsi="Arial" w:cs="Arial"/>
          <w:b/>
          <w:bCs/>
        </w:rPr>
        <w:t>–</w:t>
      </w:r>
      <w:r w:rsidR="00A24A51" w:rsidRPr="00841460">
        <w:rPr>
          <w:rFonts w:ascii="Arial" w:eastAsia="Arial" w:hAnsi="Arial" w:cs="Arial"/>
          <w:b/>
          <w:bCs/>
        </w:rPr>
        <w:t xml:space="preserve"> </w:t>
      </w:r>
      <w:r>
        <w:rPr>
          <w:rFonts w:ascii="Arial" w:eastAsia="Arial" w:hAnsi="Arial" w:cs="Arial"/>
          <w:b/>
          <w:bCs/>
        </w:rPr>
        <w:t>Inne kwestie</w:t>
      </w:r>
    </w:p>
    <w:p w:rsidR="00BC44E7" w:rsidRPr="00841460" w:rsidRDefault="00BC44E7">
      <w:pPr>
        <w:spacing w:line="123" w:lineRule="exact"/>
        <w:rPr>
          <w:rFonts w:ascii="Arial" w:eastAsia="Arial" w:hAnsi="Arial" w:cs="Arial"/>
        </w:rPr>
      </w:pPr>
    </w:p>
    <w:p w:rsidR="00BC44E7" w:rsidRPr="00841460" w:rsidRDefault="000D1F7F">
      <w:pPr>
        <w:numPr>
          <w:ilvl w:val="0"/>
          <w:numId w:val="4"/>
        </w:numPr>
        <w:tabs>
          <w:tab w:val="left" w:pos="700"/>
        </w:tabs>
        <w:ind w:left="700" w:hanging="700"/>
        <w:rPr>
          <w:rFonts w:ascii="Arial" w:eastAsia="Arial" w:hAnsi="Arial" w:cs="Arial"/>
        </w:rPr>
      </w:pPr>
      <w:r>
        <w:rPr>
          <w:rFonts w:ascii="Arial" w:eastAsia="Arial" w:hAnsi="Arial" w:cs="Arial"/>
        </w:rPr>
        <w:t>Odwołania</w:t>
      </w:r>
    </w:p>
    <w:p w:rsidR="00BC44E7" w:rsidRPr="00841460" w:rsidRDefault="00BC44E7">
      <w:pPr>
        <w:spacing w:line="119" w:lineRule="exact"/>
        <w:rPr>
          <w:rFonts w:ascii="Arial" w:eastAsia="Arial" w:hAnsi="Arial" w:cs="Arial"/>
        </w:rPr>
      </w:pPr>
    </w:p>
    <w:p w:rsidR="00BC44E7" w:rsidRPr="00841460" w:rsidRDefault="000D1F7F">
      <w:pPr>
        <w:numPr>
          <w:ilvl w:val="0"/>
          <w:numId w:val="4"/>
        </w:numPr>
        <w:tabs>
          <w:tab w:val="left" w:pos="700"/>
        </w:tabs>
        <w:ind w:left="700" w:hanging="700"/>
        <w:rPr>
          <w:rFonts w:ascii="Arial" w:eastAsia="Arial" w:hAnsi="Arial" w:cs="Arial"/>
        </w:rPr>
      </w:pPr>
      <w:r w:rsidRPr="000D1F7F">
        <w:rPr>
          <w:rFonts w:ascii="Arial" w:eastAsia="Arial" w:hAnsi="Arial" w:cs="Arial"/>
        </w:rPr>
        <w:t>Zmiany na liście „wysoce niebezpiecznych” pestycydów</w:t>
      </w:r>
      <w:r>
        <w:rPr>
          <w:rFonts w:ascii="Arial" w:eastAsia="Arial" w:hAnsi="Arial" w:cs="Arial"/>
        </w:rPr>
        <w:t xml:space="preserve"> FSC</w:t>
      </w:r>
    </w:p>
    <w:p w:rsidR="00BC44E7" w:rsidRPr="00841460" w:rsidRDefault="00BC44E7">
      <w:pPr>
        <w:spacing w:line="119" w:lineRule="exact"/>
        <w:rPr>
          <w:sz w:val="20"/>
          <w:szCs w:val="20"/>
        </w:rPr>
      </w:pPr>
    </w:p>
    <w:p w:rsidR="00BC44E7" w:rsidRPr="00841460" w:rsidRDefault="000D1F7F">
      <w:pPr>
        <w:rPr>
          <w:sz w:val="20"/>
          <w:szCs w:val="20"/>
        </w:rPr>
      </w:pPr>
      <w:r>
        <w:rPr>
          <w:rFonts w:ascii="Arial" w:eastAsia="Arial" w:hAnsi="Arial" w:cs="Arial"/>
          <w:b/>
          <w:bCs/>
        </w:rPr>
        <w:t>Załącznik</w:t>
      </w:r>
      <w:r w:rsidR="00A24A51" w:rsidRPr="00841460">
        <w:rPr>
          <w:rFonts w:ascii="Arial" w:eastAsia="Arial" w:hAnsi="Arial" w:cs="Arial"/>
          <w:b/>
          <w:bCs/>
        </w:rPr>
        <w:t xml:space="preserve"> 1: </w:t>
      </w:r>
      <w:r w:rsidRPr="000D1F7F">
        <w:rPr>
          <w:rFonts w:ascii="Arial" w:eastAsia="Arial" w:hAnsi="Arial" w:cs="Arial"/>
        </w:rPr>
        <w:t>Formularz wniosku o przyznanie tymczasowej derogacji na stosowanie „wysoce niebezpiecznych” pestycydów oraz o odnowienie derogacji</w:t>
      </w:r>
    </w:p>
    <w:p w:rsidR="00BC44E7" w:rsidRPr="00841460" w:rsidRDefault="00BC44E7">
      <w:pPr>
        <w:spacing w:line="135" w:lineRule="exact"/>
        <w:rPr>
          <w:sz w:val="20"/>
          <w:szCs w:val="20"/>
        </w:rPr>
      </w:pPr>
    </w:p>
    <w:p w:rsidR="00BC44E7" w:rsidRPr="00841460" w:rsidRDefault="000D1F7F">
      <w:pPr>
        <w:spacing w:line="354" w:lineRule="auto"/>
        <w:ind w:right="466"/>
        <w:rPr>
          <w:sz w:val="20"/>
          <w:szCs w:val="20"/>
        </w:rPr>
      </w:pPr>
      <w:r>
        <w:rPr>
          <w:rFonts w:ascii="Arial" w:eastAsia="Arial" w:hAnsi="Arial" w:cs="Arial"/>
          <w:b/>
          <w:bCs/>
        </w:rPr>
        <w:t>Załącznik</w:t>
      </w:r>
      <w:r w:rsidR="00A24A51" w:rsidRPr="00841460">
        <w:rPr>
          <w:rFonts w:ascii="Arial" w:eastAsia="Arial" w:hAnsi="Arial" w:cs="Arial"/>
          <w:b/>
          <w:bCs/>
        </w:rPr>
        <w:t xml:space="preserve"> 2: </w:t>
      </w:r>
      <w:r w:rsidRPr="000D1F7F">
        <w:rPr>
          <w:rFonts w:ascii="Arial" w:eastAsia="Arial" w:hAnsi="Arial" w:cs="Arial"/>
        </w:rPr>
        <w:t>Formularz zawiadomienia o zastosowaniu „wysoce niebezpiecznych” pestycydów w przypadku sytuacji awaryjnej lub decyzji organów publicznych</w:t>
      </w:r>
    </w:p>
    <w:p w:rsidR="00BC44E7" w:rsidRPr="00841460" w:rsidRDefault="00BC44E7">
      <w:pPr>
        <w:spacing w:line="4" w:lineRule="exact"/>
        <w:rPr>
          <w:sz w:val="20"/>
          <w:szCs w:val="20"/>
        </w:rPr>
      </w:pPr>
    </w:p>
    <w:p w:rsidR="00BC44E7" w:rsidRPr="00841460" w:rsidRDefault="000D1F7F">
      <w:pPr>
        <w:rPr>
          <w:sz w:val="20"/>
          <w:szCs w:val="20"/>
        </w:rPr>
      </w:pPr>
      <w:r>
        <w:rPr>
          <w:rFonts w:ascii="Arial" w:eastAsia="Arial" w:hAnsi="Arial" w:cs="Arial"/>
          <w:b/>
          <w:bCs/>
        </w:rPr>
        <w:t>Załącznik</w:t>
      </w:r>
      <w:r w:rsidR="00A24A51" w:rsidRPr="00841460">
        <w:rPr>
          <w:rFonts w:ascii="Arial" w:eastAsia="Arial" w:hAnsi="Arial" w:cs="Arial"/>
          <w:b/>
          <w:bCs/>
        </w:rPr>
        <w:t xml:space="preserve"> 3: </w:t>
      </w:r>
      <w:r w:rsidRPr="000D1F7F">
        <w:rPr>
          <w:rFonts w:ascii="Arial" w:eastAsia="Arial" w:hAnsi="Arial" w:cs="Arial"/>
        </w:rPr>
        <w:t>System wspierania decyzji (SWD) dotyczących wniosków o wydanie derogacji</w:t>
      </w:r>
      <w:r w:rsidR="00A24A51" w:rsidRPr="00841460">
        <w:rPr>
          <w:rFonts w:ascii="Arial" w:eastAsia="Arial" w:hAnsi="Arial" w:cs="Arial"/>
        </w:rPr>
        <w:t>.</w:t>
      </w:r>
    </w:p>
    <w:p w:rsidR="00BC44E7" w:rsidRPr="00841460" w:rsidRDefault="00BC44E7">
      <w:pPr>
        <w:spacing w:line="126" w:lineRule="exact"/>
        <w:rPr>
          <w:sz w:val="20"/>
          <w:szCs w:val="20"/>
        </w:rPr>
      </w:pPr>
    </w:p>
    <w:p w:rsidR="00BC44E7" w:rsidRPr="00841460" w:rsidRDefault="000D1F7F">
      <w:pPr>
        <w:rPr>
          <w:sz w:val="20"/>
          <w:szCs w:val="20"/>
        </w:rPr>
      </w:pPr>
      <w:r>
        <w:rPr>
          <w:rFonts w:ascii="Arial" w:eastAsia="Arial" w:hAnsi="Arial" w:cs="Arial"/>
          <w:b/>
          <w:bCs/>
        </w:rPr>
        <w:t>Załącznik</w:t>
      </w:r>
      <w:r w:rsidR="00A24A51" w:rsidRPr="00841460">
        <w:rPr>
          <w:rFonts w:ascii="Arial" w:eastAsia="Arial" w:hAnsi="Arial" w:cs="Arial"/>
          <w:b/>
          <w:bCs/>
        </w:rPr>
        <w:t xml:space="preserve"> 4: </w:t>
      </w:r>
      <w:r w:rsidRPr="000D1F7F">
        <w:rPr>
          <w:rFonts w:ascii="Arial" w:eastAsia="Arial" w:hAnsi="Arial" w:cs="Arial"/>
        </w:rPr>
        <w:t>Formularz wniosku o rejestrację Krajowej Grupy Doradczej ZZS</w:t>
      </w:r>
    </w:p>
    <w:p w:rsidR="00BC44E7" w:rsidRPr="00841460" w:rsidRDefault="00BC44E7">
      <w:pPr>
        <w:spacing w:line="126" w:lineRule="exact"/>
        <w:rPr>
          <w:sz w:val="20"/>
          <w:szCs w:val="20"/>
        </w:rPr>
      </w:pPr>
    </w:p>
    <w:p w:rsidR="00BC44E7" w:rsidRPr="00841460" w:rsidRDefault="000D1F7F" w:rsidP="000D1F7F">
      <w:pPr>
        <w:rPr>
          <w:sz w:val="20"/>
          <w:szCs w:val="20"/>
        </w:rPr>
      </w:pPr>
      <w:r>
        <w:rPr>
          <w:rFonts w:ascii="Arial" w:eastAsia="Arial" w:hAnsi="Arial" w:cs="Arial"/>
          <w:b/>
          <w:bCs/>
        </w:rPr>
        <w:t>Załącznik</w:t>
      </w:r>
      <w:r w:rsidR="00A24A51" w:rsidRPr="00841460">
        <w:rPr>
          <w:rFonts w:ascii="Arial" w:eastAsia="Arial" w:hAnsi="Arial" w:cs="Arial"/>
          <w:b/>
          <w:bCs/>
        </w:rPr>
        <w:t xml:space="preserve"> 5: </w:t>
      </w:r>
      <w:r w:rsidRPr="000D1F7F">
        <w:rPr>
          <w:rFonts w:ascii="Arial" w:eastAsia="Arial" w:hAnsi="Arial" w:cs="Arial"/>
        </w:rPr>
        <w:t>Minimalny zakres elementów dla Odniesień / Procedur Roboczych Krajowej Grupy Doradczej ZZS</w:t>
      </w:r>
    </w:p>
    <w:p w:rsidR="00BC44E7" w:rsidRPr="00841460" w:rsidRDefault="00BC44E7">
      <w:pPr>
        <w:spacing w:line="124" w:lineRule="exact"/>
        <w:rPr>
          <w:sz w:val="20"/>
          <w:szCs w:val="20"/>
        </w:rPr>
      </w:pPr>
    </w:p>
    <w:p w:rsidR="00BC44E7" w:rsidRPr="00841460" w:rsidRDefault="000D1F7F">
      <w:pPr>
        <w:rPr>
          <w:sz w:val="20"/>
          <w:szCs w:val="20"/>
        </w:rPr>
      </w:pPr>
      <w:r>
        <w:rPr>
          <w:rFonts w:ascii="Arial" w:eastAsia="Arial" w:hAnsi="Arial" w:cs="Arial"/>
          <w:b/>
          <w:bCs/>
        </w:rPr>
        <w:t>Załącznik</w:t>
      </w:r>
      <w:r w:rsidR="00A24A51" w:rsidRPr="00841460">
        <w:rPr>
          <w:rFonts w:ascii="Arial" w:eastAsia="Arial" w:hAnsi="Arial" w:cs="Arial"/>
          <w:b/>
          <w:bCs/>
        </w:rPr>
        <w:t xml:space="preserve"> 6: </w:t>
      </w:r>
      <w:r>
        <w:rPr>
          <w:rFonts w:ascii="Arial" w:eastAsia="Arial" w:hAnsi="Arial" w:cs="Arial"/>
        </w:rPr>
        <w:t>Struktura opłat</w:t>
      </w:r>
    </w:p>
    <w:p w:rsidR="00BC44E7" w:rsidRPr="00841460" w:rsidRDefault="00A24A51">
      <w:pPr>
        <w:spacing w:line="20" w:lineRule="exact"/>
        <w:rPr>
          <w:sz w:val="20"/>
          <w:szCs w:val="20"/>
        </w:rPr>
      </w:pPr>
      <w:r w:rsidRPr="00841460">
        <w:rPr>
          <w:noProof/>
          <w:sz w:val="20"/>
          <w:szCs w:val="20"/>
          <w:lang w:bidi="ar-SA"/>
        </w:rPr>
        <w:drawing>
          <wp:anchor distT="0" distB="0" distL="114300" distR="114300" simplePos="0" relativeHeight="251618304" behindDoc="1" locked="0" layoutInCell="0" allowOverlap="1">
            <wp:simplePos x="0" y="0"/>
            <wp:positionH relativeFrom="column">
              <wp:posOffset>-17145</wp:posOffset>
            </wp:positionH>
            <wp:positionV relativeFrom="paragraph">
              <wp:posOffset>249555</wp:posOffset>
            </wp:positionV>
            <wp:extent cx="576897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841460" w:rsidRDefault="00BC44E7">
      <w:pPr>
        <w:sectPr w:rsidR="00BC44E7" w:rsidRPr="00841460">
          <w:type w:val="continuous"/>
          <w:pgSz w:w="11900" w:h="16838"/>
          <w:pgMar w:top="714" w:right="1440" w:bottom="162" w:left="1440" w:header="0" w:footer="0" w:gutter="0"/>
          <w:cols w:space="708" w:equalWidth="0">
            <w:col w:w="9026"/>
          </w:cols>
        </w:sectPr>
      </w:pPr>
    </w:p>
    <w:p w:rsidR="00BC44E7" w:rsidRPr="00841460" w:rsidRDefault="00BC44E7">
      <w:pPr>
        <w:spacing w:line="200" w:lineRule="exact"/>
        <w:rPr>
          <w:sz w:val="20"/>
          <w:szCs w:val="20"/>
        </w:rPr>
      </w:pPr>
    </w:p>
    <w:p w:rsidR="00BC44E7" w:rsidRPr="00841460" w:rsidRDefault="00BC44E7">
      <w:pPr>
        <w:spacing w:line="219" w:lineRule="exact"/>
        <w:rPr>
          <w:sz w:val="20"/>
          <w:szCs w:val="20"/>
        </w:rPr>
      </w:pPr>
    </w:p>
    <w:p w:rsidR="00BC44E7" w:rsidRPr="00841460" w:rsidRDefault="00A24A51">
      <w:pPr>
        <w:ind w:right="-13"/>
        <w:jc w:val="center"/>
        <w:rPr>
          <w:sz w:val="20"/>
          <w:szCs w:val="20"/>
        </w:rPr>
      </w:pPr>
      <w:r w:rsidRPr="00841460">
        <w:rPr>
          <w:rFonts w:ascii="Arial" w:eastAsia="Arial" w:hAnsi="Arial" w:cs="Arial"/>
          <w:sz w:val="18"/>
          <w:szCs w:val="18"/>
        </w:rPr>
        <w:t>FSC-PRO-30-001 V1-0 EN</w:t>
      </w:r>
    </w:p>
    <w:p w:rsidR="006D3198" w:rsidRPr="00841460" w:rsidRDefault="006D3198" w:rsidP="006D3198">
      <w:pPr>
        <w:ind w:right="20"/>
        <w:jc w:val="center"/>
        <w:rPr>
          <w:sz w:val="20"/>
          <w:szCs w:val="20"/>
        </w:rPr>
      </w:pPr>
      <w:r>
        <w:rPr>
          <w:rFonts w:ascii="Arial" w:eastAsia="Arial" w:hAnsi="Arial" w:cs="Arial"/>
          <w:sz w:val="18"/>
          <w:szCs w:val="18"/>
        </w:rPr>
        <w:t>DEROGACJA NA STOSOWANIE PESTYCYDÓW</w:t>
      </w:r>
    </w:p>
    <w:p w:rsidR="00BC44E7" w:rsidRPr="00841460" w:rsidRDefault="006D3198" w:rsidP="006D3198">
      <w:pPr>
        <w:spacing w:line="235" w:lineRule="auto"/>
        <w:ind w:right="-13"/>
        <w:jc w:val="center"/>
        <w:rPr>
          <w:sz w:val="20"/>
          <w:szCs w:val="20"/>
        </w:rPr>
      </w:pPr>
      <w:r>
        <w:rPr>
          <w:rFonts w:ascii="Arial" w:eastAsia="Arial" w:hAnsi="Arial" w:cs="Arial"/>
          <w:b/>
          <w:bCs/>
          <w:sz w:val="18"/>
          <w:szCs w:val="18"/>
        </w:rPr>
        <w:t>– 4 z</w:t>
      </w:r>
      <w:r w:rsidRPr="00841460">
        <w:rPr>
          <w:rFonts w:ascii="Arial" w:eastAsia="Arial" w:hAnsi="Arial" w:cs="Arial"/>
          <w:b/>
          <w:bCs/>
          <w:sz w:val="18"/>
          <w:szCs w:val="18"/>
        </w:rPr>
        <w:t xml:space="preserve"> 31 –</w:t>
      </w:r>
    </w:p>
    <w:p w:rsidR="00BC44E7" w:rsidRPr="00841460" w:rsidRDefault="00BC44E7">
      <w:pPr>
        <w:sectPr w:rsidR="00BC44E7" w:rsidRPr="00841460">
          <w:type w:val="continuous"/>
          <w:pgSz w:w="11900" w:h="16838"/>
          <w:pgMar w:top="714" w:right="1440" w:bottom="162" w:left="1440" w:header="0" w:footer="0" w:gutter="0"/>
          <w:cols w:space="708" w:equalWidth="0">
            <w:col w:w="9026"/>
          </w:cols>
        </w:sectPr>
      </w:pPr>
    </w:p>
    <w:p w:rsidR="00BC44E7" w:rsidRDefault="00A24A51">
      <w:pPr>
        <w:rPr>
          <w:sz w:val="20"/>
          <w:szCs w:val="20"/>
        </w:rPr>
      </w:pPr>
      <w:r>
        <w:rPr>
          <w:rFonts w:ascii="Arial" w:eastAsia="Arial" w:hAnsi="Arial" w:cs="Arial"/>
          <w:sz w:val="16"/>
          <w:szCs w:val="16"/>
        </w:rPr>
        <w:lastRenderedPageBreak/>
        <w:t xml:space="preserve">© 2015  Forest Stewardship Council A.C.  </w:t>
      </w:r>
      <w:r w:rsidR="006D3198">
        <w:rPr>
          <w:rFonts w:ascii="Arial" w:eastAsia="Arial" w:hAnsi="Arial" w:cs="Arial"/>
          <w:sz w:val="16"/>
          <w:szCs w:val="16"/>
        </w:rPr>
        <w:t>Wszelkie prawa zastrzeżone</w:t>
      </w:r>
      <w:r>
        <w:rPr>
          <w:rFonts w:ascii="Arial" w:eastAsia="Arial" w:hAnsi="Arial" w:cs="Arial"/>
          <w:sz w:val="16"/>
          <w:szCs w:val="16"/>
        </w:rPr>
        <w:t>.</w:t>
      </w:r>
    </w:p>
    <w:p w:rsidR="00BC44E7" w:rsidRDefault="009A3F6E">
      <w:pPr>
        <w:spacing w:line="20" w:lineRule="exact"/>
        <w:rPr>
          <w:sz w:val="20"/>
          <w:szCs w:val="20"/>
        </w:rPr>
      </w:pPr>
      <w:r>
        <w:rPr>
          <w:noProof/>
          <w:sz w:val="20"/>
          <w:szCs w:val="20"/>
          <w:lang w:bidi="ar-SA"/>
        </w:rPr>
        <mc:AlternateContent>
          <mc:Choice Requires="wps">
            <w:drawing>
              <wp:anchor distT="0" distB="0" distL="0" distR="0" simplePos="0" relativeHeight="251666432"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80"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EC276" id="Shape 26"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jtFAIAACsEAAAOAAAAZHJzL2Uyb0RvYy54bWysU02P2yAQvVfqf0Dcs/6ok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" o:allowincell="f"/>
            </w:pict>
          </mc:Fallback>
        </mc:AlternateContent>
      </w:r>
    </w:p>
    <w:p w:rsidR="00BC44E7" w:rsidRDefault="00BC44E7">
      <w:pPr>
        <w:spacing w:line="200" w:lineRule="exact"/>
        <w:rPr>
          <w:sz w:val="20"/>
          <w:szCs w:val="20"/>
        </w:rPr>
      </w:pPr>
    </w:p>
    <w:p w:rsidR="00BC44E7" w:rsidRDefault="00BC44E7">
      <w:pPr>
        <w:spacing w:line="317" w:lineRule="exact"/>
        <w:rPr>
          <w:sz w:val="20"/>
          <w:szCs w:val="20"/>
        </w:rPr>
      </w:pPr>
    </w:p>
    <w:p w:rsidR="00BC44E7" w:rsidRPr="006D3198" w:rsidRDefault="00A24A51">
      <w:pPr>
        <w:tabs>
          <w:tab w:val="left" w:pos="680"/>
        </w:tabs>
        <w:rPr>
          <w:sz w:val="20"/>
          <w:szCs w:val="20"/>
        </w:rPr>
      </w:pPr>
      <w:r w:rsidRPr="006D3198">
        <w:rPr>
          <w:rFonts w:ascii="Arial" w:eastAsia="Arial" w:hAnsi="Arial" w:cs="Arial"/>
          <w:b/>
          <w:bCs/>
          <w:color w:val="32503C"/>
          <w:sz w:val="26"/>
          <w:szCs w:val="26"/>
        </w:rPr>
        <w:t>A</w:t>
      </w:r>
      <w:r w:rsidRPr="006D3198">
        <w:rPr>
          <w:sz w:val="20"/>
          <w:szCs w:val="20"/>
        </w:rPr>
        <w:tab/>
      </w:r>
      <w:r w:rsidR="006D3198">
        <w:rPr>
          <w:rFonts w:ascii="Arial" w:eastAsia="Arial" w:hAnsi="Arial" w:cs="Arial"/>
          <w:b/>
          <w:bCs/>
          <w:color w:val="32503C"/>
          <w:sz w:val="26"/>
          <w:szCs w:val="26"/>
        </w:rPr>
        <w:t>Cel</w:t>
      </w:r>
    </w:p>
    <w:p w:rsidR="00BC44E7" w:rsidRPr="006D3198" w:rsidRDefault="00BC44E7">
      <w:pPr>
        <w:spacing w:line="55" w:lineRule="exact"/>
        <w:rPr>
          <w:sz w:val="20"/>
          <w:szCs w:val="20"/>
        </w:rPr>
      </w:pPr>
    </w:p>
    <w:p w:rsidR="00BC44E7" w:rsidRPr="006D3198" w:rsidRDefault="006D3198">
      <w:pPr>
        <w:spacing w:line="237" w:lineRule="auto"/>
        <w:ind w:left="720" w:right="20"/>
        <w:jc w:val="both"/>
        <w:rPr>
          <w:sz w:val="20"/>
          <w:szCs w:val="20"/>
        </w:rPr>
      </w:pPr>
      <w:r>
        <w:rPr>
          <w:rFonts w:ascii="Arial" w:eastAsia="Arial" w:hAnsi="Arial" w:cs="Arial"/>
        </w:rPr>
        <w:t xml:space="preserve">Celem niniejszego dokumentu jest zapewnienie, że </w:t>
      </w:r>
      <w:r w:rsidR="00EB3B4E">
        <w:rPr>
          <w:rFonts w:ascii="Arial" w:eastAsia="Arial" w:hAnsi="Arial" w:cs="Arial"/>
        </w:rPr>
        <w:t>wnioski</w:t>
      </w:r>
      <w:r w:rsidR="00722FFD">
        <w:rPr>
          <w:rFonts w:ascii="Arial" w:eastAsia="Arial" w:hAnsi="Arial" w:cs="Arial"/>
        </w:rPr>
        <w:t xml:space="preserve"> o wydanie derogacji przez FSC są obsługiwane przejrzyście, konsekwentnie, efektywnie, punktualnie i zgodnie z Polityką Pestycydową FSC.</w:t>
      </w:r>
    </w:p>
    <w:p w:rsidR="00BC44E7" w:rsidRPr="006D3198" w:rsidRDefault="00BC44E7">
      <w:pPr>
        <w:spacing w:line="373" w:lineRule="exact"/>
        <w:rPr>
          <w:sz w:val="20"/>
          <w:szCs w:val="20"/>
        </w:rPr>
      </w:pPr>
    </w:p>
    <w:p w:rsidR="00BC44E7" w:rsidRPr="006D3198" w:rsidRDefault="00A24A51">
      <w:pPr>
        <w:tabs>
          <w:tab w:val="left" w:pos="680"/>
        </w:tabs>
        <w:rPr>
          <w:sz w:val="20"/>
          <w:szCs w:val="20"/>
        </w:rPr>
      </w:pPr>
      <w:r w:rsidRPr="006D3198">
        <w:rPr>
          <w:rFonts w:ascii="Arial" w:eastAsia="Arial" w:hAnsi="Arial" w:cs="Arial"/>
          <w:b/>
          <w:bCs/>
          <w:color w:val="32503C"/>
          <w:sz w:val="26"/>
          <w:szCs w:val="26"/>
        </w:rPr>
        <w:t>B</w:t>
      </w:r>
      <w:r w:rsidRPr="006D3198">
        <w:rPr>
          <w:sz w:val="20"/>
          <w:szCs w:val="20"/>
        </w:rPr>
        <w:tab/>
      </w:r>
      <w:r w:rsidR="00722FFD">
        <w:rPr>
          <w:rFonts w:ascii="Arial" w:eastAsia="Arial" w:hAnsi="Arial" w:cs="Arial"/>
          <w:b/>
          <w:bCs/>
          <w:color w:val="32503C"/>
          <w:sz w:val="26"/>
          <w:szCs w:val="26"/>
        </w:rPr>
        <w:t>Zakres</w:t>
      </w:r>
    </w:p>
    <w:p w:rsidR="00BC44E7" w:rsidRPr="006D3198" w:rsidRDefault="00BC44E7">
      <w:pPr>
        <w:spacing w:line="55" w:lineRule="exact"/>
        <w:rPr>
          <w:sz w:val="20"/>
          <w:szCs w:val="20"/>
        </w:rPr>
      </w:pPr>
    </w:p>
    <w:p w:rsidR="00BC44E7" w:rsidRPr="006D3198" w:rsidRDefault="00722FFD">
      <w:pPr>
        <w:spacing w:line="237" w:lineRule="auto"/>
        <w:ind w:left="720" w:right="20"/>
        <w:jc w:val="both"/>
        <w:rPr>
          <w:sz w:val="20"/>
          <w:szCs w:val="20"/>
        </w:rPr>
      </w:pPr>
      <w:r>
        <w:rPr>
          <w:rFonts w:ascii="Arial" w:eastAsia="Arial" w:hAnsi="Arial" w:cs="Arial"/>
        </w:rPr>
        <w:t xml:space="preserve">Niniejsza procedura dotyczy pracowników Jednostki FSC ds. Polityki i Standardów oraz akredytowanych przez FSC jednostek certyfikujących, właścicieli certyfikatów FSC (lub aplikantów), Krajowych Biur FSC, Krajowych Grup Doradczych </w:t>
      </w:r>
      <w:r w:rsidR="003420F0">
        <w:rPr>
          <w:rFonts w:ascii="Arial" w:eastAsia="Arial" w:hAnsi="Arial" w:cs="Arial"/>
        </w:rPr>
        <w:t>ZZS</w:t>
      </w:r>
      <w:r>
        <w:rPr>
          <w:rFonts w:ascii="Arial" w:eastAsia="Arial" w:hAnsi="Arial" w:cs="Arial"/>
        </w:rPr>
        <w:t xml:space="preserve"> i Doradców Technicznych FSC.</w:t>
      </w:r>
    </w:p>
    <w:p w:rsidR="00BC44E7" w:rsidRPr="006D3198" w:rsidRDefault="00BC44E7">
      <w:pPr>
        <w:spacing w:line="134" w:lineRule="exact"/>
        <w:rPr>
          <w:sz w:val="20"/>
          <w:szCs w:val="20"/>
        </w:rPr>
      </w:pPr>
    </w:p>
    <w:p w:rsidR="00BC44E7" w:rsidRDefault="00101E7A" w:rsidP="00593476">
      <w:pPr>
        <w:spacing w:line="237" w:lineRule="auto"/>
        <w:ind w:left="720" w:right="20"/>
        <w:jc w:val="both"/>
        <w:rPr>
          <w:sz w:val="20"/>
          <w:szCs w:val="20"/>
        </w:rPr>
      </w:pPr>
      <w:r>
        <w:rPr>
          <w:rFonts w:ascii="Arial" w:eastAsia="Arial" w:hAnsi="Arial" w:cs="Arial"/>
        </w:rPr>
        <w:t>Wszystkie aspekty niniejszej procedury są traktowane jako normatywne, łącznie z zakresem, datą wejścia w życie, odniesieniami, definicjami, tabelami i załącznikami, chyba, że zapisano inaczej.</w:t>
      </w:r>
    </w:p>
    <w:p w:rsidR="00593476" w:rsidRPr="006D3198" w:rsidRDefault="00593476" w:rsidP="00593476">
      <w:pPr>
        <w:spacing w:line="237" w:lineRule="auto"/>
        <w:ind w:left="720" w:right="20"/>
        <w:jc w:val="both"/>
        <w:rPr>
          <w:sz w:val="20"/>
          <w:szCs w:val="20"/>
        </w:rPr>
      </w:pPr>
    </w:p>
    <w:p w:rsidR="00BC44E7" w:rsidRPr="006D3198" w:rsidRDefault="00A24A51">
      <w:pPr>
        <w:tabs>
          <w:tab w:val="left" w:pos="680"/>
        </w:tabs>
        <w:rPr>
          <w:sz w:val="20"/>
          <w:szCs w:val="20"/>
        </w:rPr>
      </w:pPr>
      <w:r w:rsidRPr="006D3198">
        <w:rPr>
          <w:rFonts w:ascii="Arial" w:eastAsia="Arial" w:hAnsi="Arial" w:cs="Arial"/>
          <w:b/>
          <w:bCs/>
          <w:color w:val="32503C"/>
          <w:sz w:val="26"/>
          <w:szCs w:val="26"/>
        </w:rPr>
        <w:t>C</w:t>
      </w:r>
      <w:r w:rsidRPr="006D3198">
        <w:rPr>
          <w:sz w:val="20"/>
          <w:szCs w:val="20"/>
        </w:rPr>
        <w:tab/>
      </w:r>
      <w:r w:rsidR="00101E7A">
        <w:rPr>
          <w:rFonts w:ascii="Arial" w:eastAsia="Arial" w:hAnsi="Arial" w:cs="Arial"/>
          <w:b/>
          <w:bCs/>
          <w:color w:val="32503C"/>
          <w:sz w:val="26"/>
          <w:szCs w:val="26"/>
        </w:rPr>
        <w:t>Data wejścia w życie</w:t>
      </w:r>
    </w:p>
    <w:p w:rsidR="00BC44E7" w:rsidRPr="006D3198" w:rsidRDefault="00BC44E7">
      <w:pPr>
        <w:spacing w:line="169" w:lineRule="exact"/>
        <w:rPr>
          <w:sz w:val="20"/>
          <w:szCs w:val="20"/>
        </w:rPr>
      </w:pPr>
    </w:p>
    <w:p w:rsidR="00BC44E7" w:rsidRPr="006D3198" w:rsidRDefault="00101E7A">
      <w:pPr>
        <w:tabs>
          <w:tab w:val="left" w:pos="3640"/>
        </w:tabs>
        <w:ind w:left="720"/>
        <w:rPr>
          <w:sz w:val="20"/>
          <w:szCs w:val="20"/>
        </w:rPr>
      </w:pPr>
      <w:r>
        <w:rPr>
          <w:rFonts w:ascii="Arial" w:eastAsia="Arial" w:hAnsi="Arial" w:cs="Arial"/>
        </w:rPr>
        <w:t>Data zatwierdzenia</w:t>
      </w:r>
      <w:r w:rsidR="00A24A51" w:rsidRPr="006D3198">
        <w:rPr>
          <w:sz w:val="20"/>
          <w:szCs w:val="20"/>
        </w:rPr>
        <w:tab/>
      </w:r>
      <w:r>
        <w:rPr>
          <w:rFonts w:ascii="Arial" w:eastAsia="Arial" w:hAnsi="Arial" w:cs="Arial"/>
          <w:sz w:val="21"/>
          <w:szCs w:val="21"/>
        </w:rPr>
        <w:t>marzec</w:t>
      </w:r>
      <w:r w:rsidR="00A24A51" w:rsidRPr="006D3198">
        <w:rPr>
          <w:rFonts w:ascii="Arial" w:eastAsia="Arial" w:hAnsi="Arial" w:cs="Arial"/>
          <w:sz w:val="21"/>
          <w:szCs w:val="21"/>
        </w:rPr>
        <w:t xml:space="preserve"> 2015</w:t>
      </w:r>
    </w:p>
    <w:p w:rsidR="00BC44E7" w:rsidRPr="006D3198" w:rsidRDefault="00BC44E7">
      <w:pPr>
        <w:spacing w:line="91" w:lineRule="exact"/>
        <w:rPr>
          <w:sz w:val="20"/>
          <w:szCs w:val="20"/>
        </w:rPr>
      </w:pPr>
    </w:p>
    <w:p w:rsidR="00BC44E7" w:rsidRPr="006D3198" w:rsidRDefault="00101E7A">
      <w:pPr>
        <w:tabs>
          <w:tab w:val="left" w:pos="3640"/>
        </w:tabs>
        <w:ind w:left="720"/>
        <w:rPr>
          <w:sz w:val="20"/>
          <w:szCs w:val="20"/>
        </w:rPr>
      </w:pPr>
      <w:r>
        <w:rPr>
          <w:rFonts w:ascii="Arial" w:eastAsia="Arial" w:hAnsi="Arial" w:cs="Arial"/>
        </w:rPr>
        <w:t>Data publikacji</w:t>
      </w:r>
      <w:r w:rsidR="00A24A51" w:rsidRPr="006D3198">
        <w:rPr>
          <w:sz w:val="20"/>
          <w:szCs w:val="20"/>
        </w:rPr>
        <w:tab/>
      </w:r>
      <w:r>
        <w:rPr>
          <w:rFonts w:ascii="Arial" w:eastAsia="Arial" w:hAnsi="Arial" w:cs="Arial"/>
          <w:sz w:val="21"/>
          <w:szCs w:val="21"/>
        </w:rPr>
        <w:t>1 czerwca</w:t>
      </w:r>
      <w:r w:rsidR="00A24A51" w:rsidRPr="006D3198">
        <w:rPr>
          <w:rFonts w:ascii="Arial" w:eastAsia="Arial" w:hAnsi="Arial" w:cs="Arial"/>
          <w:sz w:val="21"/>
          <w:szCs w:val="21"/>
        </w:rPr>
        <w:t xml:space="preserve"> 2015</w:t>
      </w:r>
    </w:p>
    <w:p w:rsidR="00BC44E7" w:rsidRPr="006D3198" w:rsidRDefault="00BC44E7">
      <w:pPr>
        <w:spacing w:line="65" w:lineRule="exact"/>
        <w:rPr>
          <w:sz w:val="20"/>
          <w:szCs w:val="20"/>
        </w:rPr>
      </w:pPr>
    </w:p>
    <w:p w:rsidR="00BC44E7" w:rsidRPr="006D3198" w:rsidRDefault="00101E7A">
      <w:pPr>
        <w:tabs>
          <w:tab w:val="left" w:pos="3640"/>
        </w:tabs>
        <w:ind w:left="720"/>
        <w:rPr>
          <w:sz w:val="20"/>
          <w:szCs w:val="20"/>
        </w:rPr>
      </w:pPr>
      <w:r>
        <w:rPr>
          <w:rFonts w:ascii="Arial" w:eastAsia="Arial" w:hAnsi="Arial" w:cs="Arial"/>
        </w:rPr>
        <w:t>Data wejścia w życie</w:t>
      </w:r>
      <w:r w:rsidR="00A24A51" w:rsidRPr="006D3198">
        <w:rPr>
          <w:sz w:val="20"/>
          <w:szCs w:val="20"/>
        </w:rPr>
        <w:tab/>
      </w:r>
      <w:r>
        <w:rPr>
          <w:rFonts w:ascii="Arial" w:eastAsia="Arial" w:hAnsi="Arial" w:cs="Arial"/>
          <w:sz w:val="21"/>
          <w:szCs w:val="21"/>
        </w:rPr>
        <w:t>1 września</w:t>
      </w:r>
      <w:r w:rsidR="00A24A51" w:rsidRPr="006D3198">
        <w:rPr>
          <w:rFonts w:ascii="Arial" w:eastAsia="Arial" w:hAnsi="Arial" w:cs="Arial"/>
          <w:sz w:val="21"/>
          <w:szCs w:val="21"/>
        </w:rPr>
        <w:t xml:space="preserve"> 2015</w:t>
      </w:r>
    </w:p>
    <w:p w:rsidR="00BC44E7" w:rsidRPr="006D3198" w:rsidRDefault="00BC44E7">
      <w:pPr>
        <w:spacing w:line="51" w:lineRule="exact"/>
        <w:rPr>
          <w:sz w:val="20"/>
          <w:szCs w:val="20"/>
        </w:rPr>
      </w:pPr>
    </w:p>
    <w:p w:rsidR="00BC44E7" w:rsidRPr="006D3198" w:rsidRDefault="00101E7A" w:rsidP="00593476">
      <w:pPr>
        <w:tabs>
          <w:tab w:val="left" w:pos="3640"/>
          <w:tab w:val="left" w:pos="4220"/>
          <w:tab w:val="left" w:pos="4740"/>
          <w:tab w:val="left" w:pos="5620"/>
          <w:tab w:val="left" w:pos="6280"/>
          <w:tab w:val="left" w:pos="6720"/>
          <w:tab w:val="left" w:pos="7300"/>
          <w:tab w:val="left" w:pos="8320"/>
        </w:tabs>
        <w:ind w:left="720"/>
        <w:rPr>
          <w:sz w:val="20"/>
          <w:szCs w:val="20"/>
        </w:rPr>
      </w:pPr>
      <w:r>
        <w:rPr>
          <w:rFonts w:ascii="Arial" w:eastAsia="Arial" w:hAnsi="Arial" w:cs="Arial"/>
        </w:rPr>
        <w:t>Okres ważności</w:t>
      </w:r>
      <w:r w:rsidR="00A24A51" w:rsidRPr="006D3198">
        <w:rPr>
          <w:sz w:val="20"/>
          <w:szCs w:val="20"/>
        </w:rPr>
        <w:tab/>
      </w:r>
      <w:r>
        <w:rPr>
          <w:rFonts w:ascii="Arial" w:eastAsia="Arial" w:hAnsi="Arial" w:cs="Arial"/>
        </w:rPr>
        <w:t xml:space="preserve">do 31 sierpnia </w:t>
      </w:r>
      <w:r w:rsidR="00A24A51" w:rsidRPr="006D3198">
        <w:rPr>
          <w:rFonts w:ascii="Arial" w:eastAsia="Arial" w:hAnsi="Arial" w:cs="Arial"/>
        </w:rPr>
        <w:t>2020</w:t>
      </w:r>
      <w:r w:rsidR="00A24A51" w:rsidRPr="006D3198">
        <w:rPr>
          <w:rFonts w:ascii="Arial" w:eastAsia="Arial" w:hAnsi="Arial" w:cs="Arial"/>
        </w:rPr>
        <w:tab/>
        <w:t>(</w:t>
      </w:r>
      <w:r>
        <w:rPr>
          <w:rFonts w:ascii="Arial" w:eastAsia="Arial" w:hAnsi="Arial" w:cs="Arial"/>
        </w:rPr>
        <w:t>lub do momentu zmiany lub anulacji</w:t>
      </w:r>
      <w:r w:rsidR="00A24A51" w:rsidRPr="006D3198">
        <w:rPr>
          <w:rFonts w:ascii="Arial" w:eastAsia="Arial" w:hAnsi="Arial" w:cs="Arial"/>
        </w:rPr>
        <w:t>)</w:t>
      </w:r>
    </w:p>
    <w:p w:rsidR="00BC44E7" w:rsidRPr="006D3198" w:rsidRDefault="00BC44E7">
      <w:pPr>
        <w:spacing w:line="217" w:lineRule="exact"/>
        <w:rPr>
          <w:sz w:val="20"/>
          <w:szCs w:val="20"/>
        </w:rPr>
      </w:pPr>
    </w:p>
    <w:p w:rsidR="00BC44E7" w:rsidRPr="006D3198" w:rsidRDefault="00A24A51">
      <w:pPr>
        <w:tabs>
          <w:tab w:val="left" w:pos="680"/>
        </w:tabs>
        <w:rPr>
          <w:sz w:val="20"/>
          <w:szCs w:val="20"/>
        </w:rPr>
      </w:pPr>
      <w:r w:rsidRPr="006D3198">
        <w:rPr>
          <w:rFonts w:ascii="Arial" w:eastAsia="Arial" w:hAnsi="Arial" w:cs="Arial"/>
          <w:b/>
          <w:bCs/>
          <w:color w:val="32503C"/>
          <w:sz w:val="26"/>
          <w:szCs w:val="26"/>
        </w:rPr>
        <w:t>D</w:t>
      </w:r>
      <w:r w:rsidRPr="006D3198">
        <w:rPr>
          <w:sz w:val="20"/>
          <w:szCs w:val="20"/>
        </w:rPr>
        <w:tab/>
      </w:r>
      <w:r w:rsidR="00101E7A">
        <w:rPr>
          <w:rFonts w:ascii="Arial" w:eastAsia="Arial" w:hAnsi="Arial" w:cs="Arial"/>
          <w:b/>
          <w:bCs/>
          <w:color w:val="32503C"/>
          <w:sz w:val="26"/>
          <w:szCs w:val="26"/>
        </w:rPr>
        <w:t>Odniesienia</w:t>
      </w:r>
    </w:p>
    <w:p w:rsidR="00BC44E7" w:rsidRPr="006D3198" w:rsidRDefault="00BC44E7">
      <w:pPr>
        <w:spacing w:line="55" w:lineRule="exact"/>
        <w:rPr>
          <w:sz w:val="20"/>
          <w:szCs w:val="20"/>
        </w:rPr>
      </w:pPr>
    </w:p>
    <w:p w:rsidR="00BC44E7" w:rsidRPr="006D3198" w:rsidRDefault="00101E7A">
      <w:pPr>
        <w:spacing w:line="253" w:lineRule="auto"/>
        <w:ind w:left="720" w:right="20"/>
        <w:jc w:val="both"/>
        <w:rPr>
          <w:sz w:val="20"/>
          <w:szCs w:val="20"/>
        </w:rPr>
      </w:pPr>
      <w:r>
        <w:rPr>
          <w:rFonts w:ascii="Arial" w:eastAsia="Arial" w:hAnsi="Arial" w:cs="Arial"/>
          <w:sz w:val="21"/>
          <w:szCs w:val="21"/>
        </w:rPr>
        <w:t xml:space="preserve">Do zastosowania niniejszego dokumentu potrzebne są następujące dokumenty odniesienia. </w:t>
      </w:r>
      <w:r w:rsidR="00EB3B4E">
        <w:rPr>
          <w:rFonts w:ascii="Arial" w:eastAsia="Arial" w:hAnsi="Arial" w:cs="Arial"/>
          <w:sz w:val="21"/>
          <w:szCs w:val="21"/>
        </w:rPr>
        <w:t>W przypadku odniesień datowanych, zastosowanie ma wyłącznie cytowana edycja. W przypadku odniesień niedatowanych, obowiązuje ostatnia edycja odnośnego dokumentu (wraz ze zmianami).</w:t>
      </w:r>
    </w:p>
    <w:p w:rsidR="00BC44E7" w:rsidRPr="006D3198" w:rsidRDefault="00BC44E7">
      <w:pPr>
        <w:spacing w:line="271" w:lineRule="exact"/>
        <w:rPr>
          <w:sz w:val="20"/>
          <w:szCs w:val="20"/>
        </w:rPr>
      </w:pPr>
    </w:p>
    <w:p w:rsidR="00EB3B4E" w:rsidRDefault="00A24A51">
      <w:pPr>
        <w:spacing w:line="237" w:lineRule="auto"/>
        <w:ind w:left="700" w:right="3420"/>
        <w:rPr>
          <w:rFonts w:ascii="Arial" w:eastAsia="Arial" w:hAnsi="Arial" w:cs="Arial"/>
          <w:i/>
          <w:iCs/>
        </w:rPr>
      </w:pPr>
      <w:r w:rsidRPr="006D3198">
        <w:rPr>
          <w:rFonts w:ascii="Arial" w:eastAsia="Arial" w:hAnsi="Arial" w:cs="Arial"/>
          <w:i/>
          <w:iCs/>
        </w:rPr>
        <w:t xml:space="preserve">FSC-STD-01-001 </w:t>
      </w:r>
      <w:r w:rsidR="00EB3B4E">
        <w:rPr>
          <w:rFonts w:ascii="Arial" w:eastAsia="Arial" w:hAnsi="Arial" w:cs="Arial"/>
          <w:i/>
          <w:iCs/>
        </w:rPr>
        <w:t xml:space="preserve">Zasady i kryteria </w:t>
      </w:r>
    </w:p>
    <w:p w:rsidR="00EB3B4E" w:rsidRDefault="00EB3B4E" w:rsidP="00EB3B4E">
      <w:pPr>
        <w:spacing w:line="237" w:lineRule="auto"/>
        <w:ind w:left="700" w:right="1804"/>
        <w:rPr>
          <w:rFonts w:ascii="Arial" w:eastAsia="Arial" w:hAnsi="Arial" w:cs="Arial"/>
          <w:i/>
          <w:iCs/>
        </w:rPr>
      </w:pPr>
      <w:r>
        <w:rPr>
          <w:rFonts w:ascii="Arial" w:eastAsia="Arial" w:hAnsi="Arial" w:cs="Arial"/>
          <w:i/>
          <w:iCs/>
        </w:rPr>
        <w:t>FSC</w:t>
      </w:r>
      <w:r w:rsidR="00A24A51" w:rsidRPr="006D3198">
        <w:rPr>
          <w:rFonts w:ascii="Arial" w:eastAsia="Arial" w:hAnsi="Arial" w:cs="Arial"/>
          <w:i/>
          <w:iCs/>
        </w:rPr>
        <w:t xml:space="preserve"> FSC-POL-30-001 </w:t>
      </w:r>
      <w:r>
        <w:rPr>
          <w:rFonts w:ascii="Arial" w:eastAsia="Arial" w:hAnsi="Arial" w:cs="Arial"/>
          <w:i/>
          <w:iCs/>
        </w:rPr>
        <w:t>Polityka Pestycydowa</w:t>
      </w:r>
      <w:r w:rsidR="00A24A51" w:rsidRPr="006D3198">
        <w:rPr>
          <w:rFonts w:ascii="Arial" w:eastAsia="Arial" w:hAnsi="Arial" w:cs="Arial"/>
          <w:i/>
          <w:iCs/>
        </w:rPr>
        <w:t xml:space="preserve"> </w:t>
      </w:r>
    </w:p>
    <w:p w:rsidR="00EB3B4E" w:rsidRDefault="00EB3B4E" w:rsidP="00EB3B4E">
      <w:pPr>
        <w:spacing w:line="237" w:lineRule="auto"/>
        <w:ind w:left="700" w:right="1804"/>
        <w:rPr>
          <w:rFonts w:ascii="Arial" w:eastAsia="Arial" w:hAnsi="Arial" w:cs="Arial"/>
          <w:i/>
          <w:iCs/>
        </w:rPr>
      </w:pPr>
      <w:r w:rsidRPr="006D3198">
        <w:rPr>
          <w:rFonts w:ascii="Arial" w:eastAsia="Arial" w:hAnsi="Arial" w:cs="Arial"/>
          <w:i/>
          <w:iCs/>
        </w:rPr>
        <w:t xml:space="preserve">FSC </w:t>
      </w:r>
      <w:r>
        <w:rPr>
          <w:rFonts w:ascii="Arial" w:eastAsia="Arial" w:hAnsi="Arial" w:cs="Arial"/>
          <w:i/>
          <w:iCs/>
        </w:rPr>
        <w:t>FSC-STD-01-005 System rozwiązywania sporów FSC</w:t>
      </w:r>
    </w:p>
    <w:p w:rsidR="00BC44E7" w:rsidRPr="006D3198" w:rsidRDefault="00A24A51" w:rsidP="00EB3B4E">
      <w:pPr>
        <w:spacing w:line="237" w:lineRule="auto"/>
        <w:ind w:left="700" w:right="1804"/>
        <w:rPr>
          <w:sz w:val="20"/>
          <w:szCs w:val="20"/>
        </w:rPr>
      </w:pPr>
      <w:r w:rsidRPr="006D3198">
        <w:rPr>
          <w:rFonts w:ascii="Arial" w:eastAsia="Arial" w:hAnsi="Arial" w:cs="Arial"/>
          <w:i/>
          <w:iCs/>
        </w:rPr>
        <w:t xml:space="preserve">FSC-PRO-01-005 </w:t>
      </w:r>
      <w:r w:rsidR="00EB3B4E">
        <w:rPr>
          <w:rFonts w:ascii="Arial" w:eastAsia="Arial" w:hAnsi="Arial" w:cs="Arial"/>
          <w:i/>
          <w:iCs/>
        </w:rPr>
        <w:t>Obsługa apelacji</w:t>
      </w:r>
    </w:p>
    <w:p w:rsidR="00BC44E7" w:rsidRPr="006D3198" w:rsidRDefault="00BC44E7">
      <w:pPr>
        <w:spacing w:line="266" w:lineRule="exact"/>
        <w:rPr>
          <w:sz w:val="20"/>
          <w:szCs w:val="20"/>
        </w:rPr>
      </w:pPr>
    </w:p>
    <w:p w:rsidR="00BC44E7" w:rsidRPr="006D3198" w:rsidRDefault="00EB3B4E">
      <w:pPr>
        <w:spacing w:line="236" w:lineRule="auto"/>
        <w:ind w:left="700" w:right="720"/>
        <w:rPr>
          <w:sz w:val="20"/>
          <w:szCs w:val="20"/>
        </w:rPr>
      </w:pPr>
      <w:r>
        <w:rPr>
          <w:rFonts w:ascii="Arial" w:eastAsia="Arial" w:hAnsi="Arial" w:cs="Arial"/>
          <w:u w:val="single"/>
        </w:rPr>
        <w:t>Dokumenty normatywne FSC zastąpione przez niniejszy dokument wraz z załącznikiem</w:t>
      </w:r>
    </w:p>
    <w:p w:rsidR="00BC44E7" w:rsidRPr="006D3198" w:rsidRDefault="00BC44E7">
      <w:pPr>
        <w:spacing w:line="249" w:lineRule="exact"/>
        <w:rPr>
          <w:sz w:val="20"/>
          <w:szCs w:val="20"/>
        </w:rPr>
      </w:pPr>
    </w:p>
    <w:p w:rsidR="00EB3B4E" w:rsidRDefault="00A24A51" w:rsidP="00EB3B4E">
      <w:pPr>
        <w:spacing w:line="236" w:lineRule="auto"/>
        <w:ind w:left="700" w:right="-38"/>
        <w:jc w:val="both"/>
        <w:rPr>
          <w:rFonts w:ascii="Arial" w:eastAsia="Arial" w:hAnsi="Arial" w:cs="Arial"/>
          <w:i/>
          <w:iCs/>
        </w:rPr>
      </w:pPr>
      <w:r w:rsidRPr="006D3198">
        <w:rPr>
          <w:rFonts w:ascii="Arial" w:eastAsia="Arial" w:hAnsi="Arial" w:cs="Arial"/>
          <w:i/>
          <w:iCs/>
        </w:rPr>
        <w:t xml:space="preserve">FSC-ADV-30-001 V1-0 </w:t>
      </w:r>
      <w:r w:rsidR="00EB3B4E">
        <w:rPr>
          <w:rFonts w:ascii="Arial" w:eastAsia="Arial" w:hAnsi="Arial" w:cs="Arial"/>
          <w:i/>
          <w:iCs/>
        </w:rPr>
        <w:t>Siatki na komary z dodatkiem „wysoce niebezpiecznych” pestycydów</w:t>
      </w:r>
    </w:p>
    <w:p w:rsidR="00BC44E7" w:rsidRPr="006D3198" w:rsidRDefault="00A24A51" w:rsidP="00EB3B4E">
      <w:pPr>
        <w:spacing w:line="236" w:lineRule="auto"/>
        <w:ind w:left="700" w:right="-38"/>
        <w:jc w:val="both"/>
        <w:rPr>
          <w:sz w:val="20"/>
          <w:szCs w:val="20"/>
        </w:rPr>
      </w:pPr>
      <w:r w:rsidRPr="006D3198">
        <w:rPr>
          <w:rFonts w:ascii="Arial" w:eastAsia="Arial" w:hAnsi="Arial" w:cs="Arial"/>
          <w:i/>
          <w:iCs/>
        </w:rPr>
        <w:t xml:space="preserve">FSC-ADV-30-002 </w:t>
      </w:r>
      <w:r w:rsidR="00EB3B4E">
        <w:rPr>
          <w:rFonts w:ascii="Arial" w:eastAsia="Arial" w:hAnsi="Arial" w:cs="Arial"/>
          <w:i/>
          <w:iCs/>
        </w:rPr>
        <w:t>Struktura opłat FSC za obsługę wniosków o wydanie derogacji na zastosowanie pestycydów</w:t>
      </w:r>
    </w:p>
    <w:p w:rsidR="00BC44E7" w:rsidRPr="006D3198" w:rsidRDefault="00BC44E7" w:rsidP="00EB3B4E">
      <w:pPr>
        <w:spacing w:line="12" w:lineRule="exact"/>
        <w:ind w:right="-38"/>
        <w:rPr>
          <w:sz w:val="20"/>
          <w:szCs w:val="20"/>
        </w:rPr>
      </w:pPr>
    </w:p>
    <w:p w:rsidR="00EB3B4E" w:rsidRDefault="00A24A51" w:rsidP="00EB3B4E">
      <w:pPr>
        <w:spacing w:line="237" w:lineRule="auto"/>
        <w:ind w:left="700" w:right="-38"/>
        <w:rPr>
          <w:rFonts w:ascii="Arial" w:eastAsia="Arial" w:hAnsi="Arial" w:cs="Arial"/>
          <w:i/>
          <w:iCs/>
        </w:rPr>
      </w:pPr>
      <w:r w:rsidRPr="006D3198">
        <w:rPr>
          <w:rFonts w:ascii="Arial" w:eastAsia="Arial" w:hAnsi="Arial" w:cs="Arial"/>
          <w:i/>
          <w:iCs/>
        </w:rPr>
        <w:t xml:space="preserve">FSC-PRO-01-004 V2-2 </w:t>
      </w:r>
      <w:r w:rsidR="00EB3B4E">
        <w:rPr>
          <w:rFonts w:ascii="Arial" w:eastAsia="Arial" w:hAnsi="Arial" w:cs="Arial"/>
          <w:i/>
          <w:iCs/>
        </w:rPr>
        <w:t>Obsługa wniosków o wydanie derogacji na zastosowanie pestycydów</w:t>
      </w:r>
      <w:r w:rsidRPr="006D3198">
        <w:rPr>
          <w:rFonts w:ascii="Arial" w:eastAsia="Arial" w:hAnsi="Arial" w:cs="Arial"/>
          <w:i/>
          <w:iCs/>
        </w:rPr>
        <w:t xml:space="preserve"> </w:t>
      </w:r>
    </w:p>
    <w:p w:rsidR="00EB3B4E" w:rsidRDefault="00A24A51" w:rsidP="00EB3B4E">
      <w:pPr>
        <w:spacing w:line="237" w:lineRule="auto"/>
        <w:ind w:left="700" w:right="-38"/>
        <w:rPr>
          <w:rFonts w:ascii="Arial" w:eastAsia="Arial" w:hAnsi="Arial" w:cs="Arial"/>
          <w:i/>
          <w:iCs/>
        </w:rPr>
      </w:pPr>
      <w:r w:rsidRPr="006D3198">
        <w:rPr>
          <w:rFonts w:ascii="Arial" w:eastAsia="Arial" w:hAnsi="Arial" w:cs="Arial"/>
          <w:i/>
          <w:iCs/>
        </w:rPr>
        <w:t xml:space="preserve">FSC-PRO-01-004a </w:t>
      </w:r>
      <w:r w:rsidR="00EB3B4E">
        <w:rPr>
          <w:rFonts w:ascii="Arial" w:eastAsia="Arial" w:hAnsi="Arial" w:cs="Arial"/>
          <w:i/>
          <w:iCs/>
        </w:rPr>
        <w:t>Listy kontrolne i formy wniosków o wydanie derogacji na zastosowanie pestycydów</w:t>
      </w:r>
    </w:p>
    <w:p w:rsidR="00BC44E7" w:rsidRPr="006D3198" w:rsidRDefault="00A24A51" w:rsidP="00EB3B4E">
      <w:pPr>
        <w:spacing w:line="237" w:lineRule="auto"/>
        <w:ind w:left="700" w:right="-38"/>
        <w:rPr>
          <w:sz w:val="20"/>
          <w:szCs w:val="20"/>
        </w:rPr>
      </w:pPr>
      <w:r w:rsidRPr="006D3198">
        <w:rPr>
          <w:rFonts w:ascii="Arial" w:eastAsia="Arial" w:hAnsi="Arial" w:cs="Arial"/>
          <w:i/>
          <w:iCs/>
        </w:rPr>
        <w:t xml:space="preserve">FSC-GUI-30-001a FSC </w:t>
      </w:r>
      <w:r w:rsidR="00EB3B4E">
        <w:rPr>
          <w:rFonts w:ascii="Arial" w:eastAsia="Arial" w:hAnsi="Arial" w:cs="Arial"/>
          <w:i/>
          <w:iCs/>
        </w:rPr>
        <w:t>derogacje aprobowane przez FSC na zastosowanie „wysoce niebezpiecznych” pestycydów w lasach i plantacjach z certyfikatami FSC.</w:t>
      </w:r>
    </w:p>
    <w:p w:rsidR="00BC44E7" w:rsidRPr="006D3198" w:rsidRDefault="00BC44E7">
      <w:pPr>
        <w:spacing w:line="256" w:lineRule="exact"/>
        <w:rPr>
          <w:sz w:val="20"/>
          <w:szCs w:val="20"/>
        </w:rPr>
      </w:pPr>
    </w:p>
    <w:p w:rsidR="00BC44E7" w:rsidRPr="006D3198" w:rsidRDefault="00A24A51">
      <w:pPr>
        <w:tabs>
          <w:tab w:val="left" w:pos="680"/>
        </w:tabs>
        <w:rPr>
          <w:sz w:val="20"/>
          <w:szCs w:val="20"/>
        </w:rPr>
      </w:pPr>
      <w:r w:rsidRPr="006D3198">
        <w:rPr>
          <w:rFonts w:ascii="Arial" w:eastAsia="Arial" w:hAnsi="Arial" w:cs="Arial"/>
          <w:b/>
          <w:bCs/>
          <w:color w:val="32503C"/>
          <w:sz w:val="26"/>
          <w:szCs w:val="26"/>
        </w:rPr>
        <w:t>E</w:t>
      </w:r>
      <w:r w:rsidRPr="006D3198">
        <w:rPr>
          <w:sz w:val="20"/>
          <w:szCs w:val="20"/>
        </w:rPr>
        <w:tab/>
      </w:r>
      <w:r w:rsidR="00EB3B4E">
        <w:rPr>
          <w:rFonts w:ascii="Arial" w:eastAsia="Arial" w:hAnsi="Arial" w:cs="Arial"/>
          <w:b/>
          <w:bCs/>
          <w:color w:val="32503C"/>
          <w:sz w:val="26"/>
          <w:szCs w:val="26"/>
        </w:rPr>
        <w:t>Zwroty i definicje</w:t>
      </w:r>
    </w:p>
    <w:p w:rsidR="00BC44E7" w:rsidRPr="006D3198" w:rsidRDefault="00BC44E7">
      <w:pPr>
        <w:spacing w:line="57" w:lineRule="exact"/>
        <w:rPr>
          <w:sz w:val="20"/>
          <w:szCs w:val="20"/>
        </w:rPr>
      </w:pPr>
    </w:p>
    <w:p w:rsidR="00BC44E7" w:rsidRPr="00593476" w:rsidRDefault="00593476">
      <w:pPr>
        <w:spacing w:line="235" w:lineRule="auto"/>
        <w:ind w:left="720"/>
        <w:rPr>
          <w:sz w:val="20"/>
          <w:szCs w:val="20"/>
        </w:rPr>
      </w:pPr>
      <w:r>
        <w:rPr>
          <w:rFonts w:ascii="Arial" w:eastAsia="Arial" w:hAnsi="Arial" w:cs="Arial"/>
        </w:rPr>
        <w:t xml:space="preserve">Zwroty i definicje podane w </w:t>
      </w:r>
      <w:r>
        <w:rPr>
          <w:rFonts w:ascii="Arial" w:eastAsia="Arial" w:hAnsi="Arial" w:cs="Arial"/>
          <w:i/>
          <w:iCs/>
        </w:rPr>
        <w:t>Glosariuszu</w:t>
      </w:r>
      <w:r>
        <w:rPr>
          <w:rFonts w:ascii="Arial" w:eastAsia="Arial" w:hAnsi="Arial" w:cs="Arial"/>
        </w:rPr>
        <w:t xml:space="preserve"> </w:t>
      </w:r>
      <w:r w:rsidRPr="006D3198">
        <w:rPr>
          <w:rFonts w:ascii="Arial" w:eastAsia="Arial" w:hAnsi="Arial" w:cs="Arial"/>
          <w:i/>
          <w:iCs/>
        </w:rPr>
        <w:t>FSC-STD-01-002 FSC</w:t>
      </w:r>
      <w:r>
        <w:rPr>
          <w:rFonts w:ascii="Arial" w:eastAsia="Arial" w:hAnsi="Arial" w:cs="Arial"/>
        </w:rPr>
        <w:t xml:space="preserve"> są następujące:</w:t>
      </w:r>
    </w:p>
    <w:p w:rsidR="00BC44E7" w:rsidRPr="006D3198" w:rsidRDefault="00BC44E7">
      <w:pPr>
        <w:spacing w:line="126" w:lineRule="exact"/>
        <w:rPr>
          <w:sz w:val="20"/>
          <w:szCs w:val="20"/>
        </w:rPr>
      </w:pPr>
    </w:p>
    <w:p w:rsidR="00BC44E7" w:rsidRPr="006D3198" w:rsidRDefault="00593476">
      <w:pPr>
        <w:spacing w:line="238" w:lineRule="auto"/>
        <w:ind w:left="720" w:right="20"/>
        <w:jc w:val="both"/>
        <w:rPr>
          <w:sz w:val="20"/>
          <w:szCs w:val="20"/>
        </w:rPr>
      </w:pPr>
      <w:r>
        <w:rPr>
          <w:rFonts w:ascii="Arial" w:eastAsia="Arial" w:hAnsi="Arial" w:cs="Arial"/>
          <w:b/>
          <w:bCs/>
        </w:rPr>
        <w:t>Derogacja</w:t>
      </w:r>
      <w:r w:rsidR="00A24A51" w:rsidRPr="006D3198">
        <w:rPr>
          <w:rFonts w:ascii="Arial" w:eastAsia="Arial" w:hAnsi="Arial" w:cs="Arial"/>
        </w:rPr>
        <w:t xml:space="preserve">: </w:t>
      </w:r>
      <w:r>
        <w:rPr>
          <w:rFonts w:ascii="Arial" w:eastAsia="Arial" w:hAnsi="Arial" w:cs="Arial"/>
        </w:rPr>
        <w:t>jest tymczasową zgodą wydawaną przez Zarząd FSC działając</w:t>
      </w:r>
      <w:r w:rsidR="006056AB">
        <w:rPr>
          <w:rFonts w:ascii="Arial" w:eastAsia="Arial" w:hAnsi="Arial" w:cs="Arial"/>
        </w:rPr>
        <w:t>y</w:t>
      </w:r>
      <w:r>
        <w:rPr>
          <w:rFonts w:ascii="Arial" w:eastAsia="Arial" w:hAnsi="Arial" w:cs="Arial"/>
        </w:rPr>
        <w:t xml:space="preserve"> z ramienia Komitetu ds. Pestycydów FSC i dotyczy stosowania „wysoce niebezpiecznych” pestycydów w lasach certyfikowanych przez FSC w określonych warunkach.</w:t>
      </w:r>
    </w:p>
    <w:p w:rsidR="00BC44E7" w:rsidRPr="006D3198" w:rsidRDefault="00A24A51">
      <w:pPr>
        <w:spacing w:line="20" w:lineRule="exact"/>
        <w:rPr>
          <w:sz w:val="20"/>
          <w:szCs w:val="20"/>
        </w:rPr>
      </w:pPr>
      <w:r w:rsidRPr="006D3198">
        <w:rPr>
          <w:noProof/>
          <w:sz w:val="20"/>
          <w:szCs w:val="20"/>
          <w:lang w:bidi="ar-SA"/>
        </w:rPr>
        <w:drawing>
          <wp:anchor distT="0" distB="0" distL="114300" distR="114300" simplePos="0" relativeHeight="251619328" behindDoc="1" locked="0" layoutInCell="0" allowOverlap="1">
            <wp:simplePos x="0" y="0"/>
            <wp:positionH relativeFrom="column">
              <wp:posOffset>-17145</wp:posOffset>
            </wp:positionH>
            <wp:positionV relativeFrom="paragraph">
              <wp:posOffset>190500</wp:posOffset>
            </wp:positionV>
            <wp:extent cx="5768975"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6D3198" w:rsidRDefault="00BC44E7">
      <w:pPr>
        <w:sectPr w:rsidR="00BC44E7" w:rsidRPr="006D3198">
          <w:pgSz w:w="11900" w:h="16838"/>
          <w:pgMar w:top="714" w:right="1426" w:bottom="162" w:left="1440" w:header="0" w:footer="0" w:gutter="0"/>
          <w:cols w:space="708" w:equalWidth="0">
            <w:col w:w="9040"/>
          </w:cols>
        </w:sectPr>
      </w:pPr>
    </w:p>
    <w:p w:rsidR="00BC44E7" w:rsidRPr="006D3198" w:rsidRDefault="00BC44E7">
      <w:pPr>
        <w:spacing w:line="326" w:lineRule="exact"/>
        <w:rPr>
          <w:sz w:val="20"/>
          <w:szCs w:val="20"/>
        </w:rPr>
      </w:pPr>
    </w:p>
    <w:p w:rsidR="00BC44E7" w:rsidRPr="006D3198" w:rsidRDefault="00A24A51">
      <w:pPr>
        <w:jc w:val="center"/>
        <w:rPr>
          <w:sz w:val="20"/>
          <w:szCs w:val="20"/>
        </w:rPr>
      </w:pPr>
      <w:r w:rsidRPr="006D3198">
        <w:rPr>
          <w:rFonts w:ascii="Arial" w:eastAsia="Arial" w:hAnsi="Arial" w:cs="Arial"/>
          <w:sz w:val="18"/>
          <w:szCs w:val="18"/>
        </w:rPr>
        <w:t>FSC-PRO-30-001 V1-0 EN</w:t>
      </w:r>
    </w:p>
    <w:p w:rsidR="00BC44E7" w:rsidRPr="006D3198" w:rsidRDefault="00593476">
      <w:pPr>
        <w:ind w:right="20"/>
        <w:jc w:val="center"/>
        <w:rPr>
          <w:sz w:val="20"/>
          <w:szCs w:val="20"/>
        </w:rPr>
      </w:pPr>
      <w:r>
        <w:rPr>
          <w:rFonts w:ascii="Arial" w:eastAsia="Arial" w:hAnsi="Arial" w:cs="Arial"/>
          <w:sz w:val="18"/>
          <w:szCs w:val="18"/>
        </w:rPr>
        <w:t>DEROGACJA NA STOSOWANIE PESTYCYDÓW</w:t>
      </w:r>
    </w:p>
    <w:p w:rsidR="00BC44E7" w:rsidRPr="006D3198" w:rsidRDefault="00593476">
      <w:pPr>
        <w:spacing w:line="235" w:lineRule="auto"/>
        <w:jc w:val="center"/>
        <w:rPr>
          <w:sz w:val="20"/>
          <w:szCs w:val="20"/>
        </w:rPr>
      </w:pPr>
      <w:r>
        <w:rPr>
          <w:rFonts w:ascii="Arial" w:eastAsia="Arial" w:hAnsi="Arial" w:cs="Arial"/>
          <w:b/>
          <w:bCs/>
          <w:sz w:val="18"/>
          <w:szCs w:val="18"/>
        </w:rPr>
        <w:t>– 5 z</w:t>
      </w:r>
      <w:r w:rsidR="00A24A51" w:rsidRPr="006D3198">
        <w:rPr>
          <w:rFonts w:ascii="Arial" w:eastAsia="Arial" w:hAnsi="Arial" w:cs="Arial"/>
          <w:b/>
          <w:bCs/>
          <w:sz w:val="18"/>
          <w:szCs w:val="18"/>
        </w:rPr>
        <w:t xml:space="preserve"> 31 –</w:t>
      </w:r>
    </w:p>
    <w:p w:rsidR="00BC44E7" w:rsidRPr="006D3198" w:rsidRDefault="00BC44E7">
      <w:pPr>
        <w:sectPr w:rsidR="00BC44E7" w:rsidRPr="006D3198">
          <w:type w:val="continuous"/>
          <w:pgSz w:w="11900" w:h="16838"/>
          <w:pgMar w:top="714" w:right="1426" w:bottom="162" w:left="1440" w:header="0" w:footer="0" w:gutter="0"/>
          <w:cols w:space="708" w:equalWidth="0">
            <w:col w:w="9040"/>
          </w:cols>
        </w:sectPr>
      </w:pPr>
    </w:p>
    <w:p w:rsidR="00BC44E7" w:rsidRPr="006D3198" w:rsidRDefault="00A24A51">
      <w:pPr>
        <w:rPr>
          <w:sz w:val="20"/>
          <w:szCs w:val="20"/>
        </w:rPr>
      </w:pPr>
      <w:r w:rsidRPr="006D3198">
        <w:rPr>
          <w:rFonts w:ascii="Arial" w:eastAsia="Arial" w:hAnsi="Arial" w:cs="Arial"/>
          <w:sz w:val="16"/>
          <w:szCs w:val="16"/>
        </w:rPr>
        <w:lastRenderedPageBreak/>
        <w:t xml:space="preserve">© 2015  Forest Stewardship Council A.C.  </w:t>
      </w:r>
      <w:r w:rsidR="00593476">
        <w:rPr>
          <w:rFonts w:ascii="Arial" w:eastAsia="Arial" w:hAnsi="Arial" w:cs="Arial"/>
          <w:sz w:val="16"/>
          <w:szCs w:val="16"/>
        </w:rPr>
        <w:t>Wszelkie prawa zastrzeżone</w:t>
      </w:r>
      <w:r w:rsidRPr="006D3198">
        <w:rPr>
          <w:rFonts w:ascii="Arial" w:eastAsia="Arial" w:hAnsi="Arial" w:cs="Arial"/>
          <w:sz w:val="16"/>
          <w:szCs w:val="16"/>
        </w:rPr>
        <w:t>.</w:t>
      </w:r>
    </w:p>
    <w:p w:rsidR="00BC44E7" w:rsidRPr="006D3198" w:rsidRDefault="009A3F6E">
      <w:pPr>
        <w:spacing w:line="20" w:lineRule="exact"/>
        <w:rPr>
          <w:sz w:val="20"/>
          <w:szCs w:val="20"/>
        </w:rPr>
      </w:pPr>
      <w:r>
        <w:rPr>
          <w:noProof/>
          <w:sz w:val="20"/>
          <w:szCs w:val="20"/>
          <w:lang w:bidi="ar-SA"/>
        </w:rPr>
        <mc:AlternateContent>
          <mc:Choice Requires="wps">
            <w:drawing>
              <wp:anchor distT="0" distB="0" distL="0" distR="0" simplePos="0" relativeHeight="251667456" behindDoc="0" locked="0" layoutInCell="0" allowOverlap="1">
                <wp:simplePos x="0" y="0"/>
                <wp:positionH relativeFrom="column">
                  <wp:posOffset>0</wp:posOffset>
                </wp:positionH>
                <wp:positionV relativeFrom="paragraph">
                  <wp:posOffset>85725</wp:posOffset>
                </wp:positionV>
                <wp:extent cx="5704205" cy="0"/>
                <wp:effectExtent l="10160" t="8255" r="10160" b="10795"/>
                <wp:wrapNone/>
                <wp:docPr id="7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FBB2D" id="Shape 28"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ZfFAIAACs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" o:allowincell="f"/>
            </w:pict>
          </mc:Fallback>
        </mc:AlternateContent>
      </w:r>
    </w:p>
    <w:p w:rsidR="00BC44E7" w:rsidRPr="006D3198" w:rsidRDefault="00BC44E7">
      <w:pPr>
        <w:spacing w:line="200" w:lineRule="exact"/>
        <w:rPr>
          <w:sz w:val="20"/>
          <w:szCs w:val="20"/>
        </w:rPr>
      </w:pPr>
    </w:p>
    <w:p w:rsidR="00BC44E7" w:rsidRPr="006D3198" w:rsidRDefault="00BC44E7">
      <w:pPr>
        <w:spacing w:line="325" w:lineRule="exact"/>
        <w:rPr>
          <w:sz w:val="20"/>
          <w:szCs w:val="20"/>
        </w:rPr>
      </w:pPr>
    </w:p>
    <w:p w:rsidR="00BC44E7" w:rsidRPr="006D3198" w:rsidRDefault="00593476">
      <w:pPr>
        <w:spacing w:line="239" w:lineRule="auto"/>
        <w:ind w:left="720"/>
        <w:jc w:val="both"/>
        <w:rPr>
          <w:sz w:val="20"/>
          <w:szCs w:val="20"/>
        </w:rPr>
      </w:pPr>
      <w:r>
        <w:rPr>
          <w:rFonts w:ascii="Arial" w:eastAsia="Arial" w:hAnsi="Arial" w:cs="Arial"/>
          <w:b/>
          <w:bCs/>
        </w:rPr>
        <w:t>Sytuacja awaryjna</w:t>
      </w:r>
      <w:r w:rsidR="00A24A51" w:rsidRPr="006D3198">
        <w:rPr>
          <w:rFonts w:ascii="Arial" w:eastAsia="Arial" w:hAnsi="Arial" w:cs="Arial"/>
          <w:b/>
          <w:bCs/>
        </w:rPr>
        <w:t xml:space="preserve">: </w:t>
      </w:r>
      <w:r w:rsidR="001D2BD2">
        <w:rPr>
          <w:rFonts w:ascii="Arial" w:eastAsia="Arial" w:hAnsi="Arial" w:cs="Arial"/>
        </w:rPr>
        <w:t xml:space="preserve">Sytuacje awaryjne mogą </w:t>
      </w:r>
      <w:r w:rsidR="00C53AFE">
        <w:rPr>
          <w:rFonts w:ascii="Arial" w:eastAsia="Arial" w:hAnsi="Arial" w:cs="Arial"/>
        </w:rPr>
        <w:t xml:space="preserve">obejmować inwazje lub ataki szkodników, </w:t>
      </w:r>
      <w:r w:rsidR="00D27387">
        <w:rPr>
          <w:rFonts w:ascii="Arial" w:eastAsia="Arial" w:hAnsi="Arial" w:cs="Arial"/>
        </w:rPr>
        <w:t>chwastów</w:t>
      </w:r>
      <w:r w:rsidR="00C53AFE">
        <w:rPr>
          <w:rFonts w:ascii="Arial" w:eastAsia="Arial" w:hAnsi="Arial" w:cs="Arial"/>
        </w:rPr>
        <w:t>, chorób lub dramatycznych zmian w składzie wegetacyjnym, zagrażające ekologicznej stabilności i funkcjonowaniu leśnego ekosystemu lub ludzkiemu dobru. Sytuacje awaryjne wymagają niezwłocznych działań i nie mogą być kontrolowane za pomocą pestycydów niebędących na liście „wysoce niebezpiecznych” pestyc</w:t>
      </w:r>
      <w:r w:rsidR="00B16B4E">
        <w:rPr>
          <w:rFonts w:ascii="Arial" w:eastAsia="Arial" w:hAnsi="Arial" w:cs="Arial"/>
        </w:rPr>
        <w:t>ydów. Scenariusze, które są przewidywane poprzez planowanie, monitorowanie lub zastosowanie zintegrowanego systemu zarządzania szkodnikami nie mogą być określane jako sytuacje awaryjne. W sytuacjach, w których przewiduje się wzmożone występowanie szkodników, a „wysoce niebezpieczny” pestycyd jest zidentyfikowany jako jedyny skuteczny środek, należy zawnioskować o wydanie derogacji za pośrednictwem standardowego kanału aplikacyjnego.</w:t>
      </w:r>
    </w:p>
    <w:p w:rsidR="00BC44E7" w:rsidRPr="006D3198" w:rsidRDefault="00BC44E7">
      <w:pPr>
        <w:spacing w:line="131" w:lineRule="exact"/>
        <w:rPr>
          <w:sz w:val="20"/>
          <w:szCs w:val="20"/>
        </w:rPr>
      </w:pPr>
    </w:p>
    <w:p w:rsidR="00BC44E7" w:rsidRPr="006D3198" w:rsidRDefault="00B16B4E">
      <w:pPr>
        <w:spacing w:line="239" w:lineRule="auto"/>
        <w:ind w:left="720"/>
        <w:jc w:val="both"/>
        <w:rPr>
          <w:sz w:val="20"/>
          <w:szCs w:val="20"/>
        </w:rPr>
      </w:pPr>
      <w:r>
        <w:rPr>
          <w:rFonts w:ascii="Arial" w:eastAsia="Arial" w:hAnsi="Arial" w:cs="Arial"/>
          <w:b/>
          <w:bCs/>
        </w:rPr>
        <w:t xml:space="preserve">Krajowe Biuro </w:t>
      </w:r>
      <w:r w:rsidR="00A24A51" w:rsidRPr="006D3198">
        <w:rPr>
          <w:rFonts w:ascii="Arial" w:eastAsia="Arial" w:hAnsi="Arial" w:cs="Arial"/>
          <w:b/>
          <w:bCs/>
        </w:rPr>
        <w:t xml:space="preserve">FSC: </w:t>
      </w:r>
      <w:r>
        <w:rPr>
          <w:rFonts w:ascii="Arial" w:eastAsia="Arial" w:hAnsi="Arial" w:cs="Arial"/>
        </w:rPr>
        <w:t>ustanowiona prawnie i niezależna organizacja partnerska FSC promująca odpowiedzialne zarządzanie światowymi lasami w imieniu FSC na poziomie krajowym na podstawie formalnej umowy o współpracę. Od Krajowych Biur wymaga się ustanawiania struktury zarządzającej z wieloma udziałowcami, zbliżonej do FSC AC.</w:t>
      </w:r>
    </w:p>
    <w:p w:rsidR="00BC44E7" w:rsidRPr="006D3198" w:rsidRDefault="00BC44E7">
      <w:pPr>
        <w:spacing w:line="126" w:lineRule="exact"/>
        <w:rPr>
          <w:sz w:val="20"/>
          <w:szCs w:val="20"/>
        </w:rPr>
      </w:pPr>
    </w:p>
    <w:p w:rsidR="00BC44E7" w:rsidRPr="006D3198" w:rsidRDefault="009433E2">
      <w:pPr>
        <w:spacing w:line="239" w:lineRule="auto"/>
        <w:ind w:left="720"/>
        <w:jc w:val="both"/>
        <w:rPr>
          <w:sz w:val="20"/>
          <w:szCs w:val="20"/>
        </w:rPr>
      </w:pPr>
      <w:r>
        <w:rPr>
          <w:rFonts w:ascii="Arial" w:eastAsia="Arial" w:hAnsi="Arial" w:cs="Arial"/>
          <w:b/>
          <w:bCs/>
        </w:rPr>
        <w:t xml:space="preserve">Komitet ds. </w:t>
      </w:r>
      <w:r w:rsidR="00AD4D2E">
        <w:rPr>
          <w:rFonts w:ascii="Arial" w:eastAsia="Arial" w:hAnsi="Arial" w:cs="Arial"/>
          <w:b/>
          <w:bCs/>
        </w:rPr>
        <w:t>pestycydów FSC</w:t>
      </w:r>
      <w:r w:rsidR="00A24A51" w:rsidRPr="006D3198">
        <w:rPr>
          <w:rFonts w:ascii="Arial" w:eastAsia="Arial" w:hAnsi="Arial" w:cs="Arial"/>
          <w:b/>
          <w:bCs/>
        </w:rPr>
        <w:t xml:space="preserve">: </w:t>
      </w:r>
      <w:r w:rsidR="00AD4D2E">
        <w:rPr>
          <w:rFonts w:ascii="Arial" w:eastAsia="Arial" w:hAnsi="Arial" w:cs="Arial"/>
        </w:rPr>
        <w:t>Organ decyzyjny działający na rzecz Zarządu FSC. Komitet decyduje o obsłudze wniosków o wydanie derogacji i w jego skład wchodzi Dyrektor ds. Polityki FSC, Kierownika Programowego FSC oraz Administratora FSC ds.</w:t>
      </w:r>
      <w:r w:rsidR="003420F0">
        <w:rPr>
          <w:rFonts w:ascii="Arial" w:eastAsia="Arial" w:hAnsi="Arial" w:cs="Arial"/>
        </w:rPr>
        <w:t xml:space="preserve"> Derogacji. W razie potrzeby, k</w:t>
      </w:r>
      <w:r w:rsidR="00AD4D2E">
        <w:rPr>
          <w:rFonts w:ascii="Arial" w:eastAsia="Arial" w:hAnsi="Arial" w:cs="Arial"/>
        </w:rPr>
        <w:t>omitet może skonsultować się z Doradcami Technicznymi oraz</w:t>
      </w:r>
      <w:r w:rsidR="003420F0">
        <w:rPr>
          <w:rFonts w:ascii="Arial" w:eastAsia="Arial" w:hAnsi="Arial" w:cs="Arial"/>
        </w:rPr>
        <w:t xml:space="preserve"> dodatkowymi ekspertami.</w:t>
      </w:r>
    </w:p>
    <w:p w:rsidR="00BC44E7" w:rsidRPr="006D3198" w:rsidRDefault="00BC44E7">
      <w:pPr>
        <w:spacing w:line="125" w:lineRule="exact"/>
        <w:rPr>
          <w:sz w:val="20"/>
          <w:szCs w:val="20"/>
        </w:rPr>
      </w:pPr>
    </w:p>
    <w:p w:rsidR="00BC44E7" w:rsidRPr="006D3198" w:rsidRDefault="003420F0">
      <w:pPr>
        <w:spacing w:line="238" w:lineRule="auto"/>
        <w:ind w:left="720" w:right="20"/>
        <w:jc w:val="both"/>
        <w:rPr>
          <w:sz w:val="20"/>
          <w:szCs w:val="20"/>
        </w:rPr>
      </w:pPr>
      <w:r>
        <w:rPr>
          <w:rFonts w:ascii="Arial" w:eastAsia="Arial" w:hAnsi="Arial" w:cs="Arial"/>
          <w:b/>
          <w:bCs/>
        </w:rPr>
        <w:t>„Wysoce niebezpieczne” pestycydy</w:t>
      </w:r>
      <w:r w:rsidR="00A24A51" w:rsidRPr="006D3198">
        <w:rPr>
          <w:rFonts w:ascii="Arial" w:eastAsia="Arial" w:hAnsi="Arial" w:cs="Arial"/>
        </w:rPr>
        <w:t xml:space="preserve"> </w:t>
      </w:r>
      <w:r w:rsidR="00A24A51" w:rsidRPr="006D3198">
        <w:rPr>
          <w:rFonts w:ascii="Arial" w:eastAsia="Arial" w:hAnsi="Arial" w:cs="Arial"/>
          <w:b/>
          <w:bCs/>
        </w:rPr>
        <w:t>(</w:t>
      </w:r>
      <w:r>
        <w:rPr>
          <w:rFonts w:ascii="Arial" w:eastAsia="Arial" w:hAnsi="Arial" w:cs="Arial"/>
          <w:b/>
          <w:bCs/>
        </w:rPr>
        <w:t>WNP</w:t>
      </w:r>
      <w:r w:rsidR="00A24A51" w:rsidRPr="006D3198">
        <w:rPr>
          <w:rFonts w:ascii="Arial" w:eastAsia="Arial" w:hAnsi="Arial" w:cs="Arial"/>
          <w:b/>
          <w:bCs/>
        </w:rPr>
        <w:t>):</w:t>
      </w:r>
      <w:r w:rsidR="00A24A51" w:rsidRPr="006D3198">
        <w:rPr>
          <w:rFonts w:ascii="Arial" w:eastAsia="Arial" w:hAnsi="Arial" w:cs="Arial"/>
        </w:rPr>
        <w:t xml:space="preserve"> </w:t>
      </w:r>
      <w:r>
        <w:rPr>
          <w:rFonts w:ascii="Arial" w:eastAsia="Arial" w:hAnsi="Arial" w:cs="Arial"/>
        </w:rPr>
        <w:t>Pestycydy, które FSC uznaje za „wysoce niebezpieczne” na podstawie opublikowanych technicznych wskaźników i powiązanych wartości progowych zatwierdzonych przez Zarząd FSC.</w:t>
      </w:r>
    </w:p>
    <w:p w:rsidR="00BC44E7" w:rsidRPr="006D3198" w:rsidRDefault="00BC44E7">
      <w:pPr>
        <w:spacing w:line="126" w:lineRule="exact"/>
        <w:rPr>
          <w:sz w:val="20"/>
          <w:szCs w:val="20"/>
        </w:rPr>
      </w:pPr>
    </w:p>
    <w:p w:rsidR="00BC44E7" w:rsidRPr="006D3198" w:rsidRDefault="003420F0">
      <w:pPr>
        <w:spacing w:line="239" w:lineRule="auto"/>
        <w:ind w:left="720" w:right="20"/>
        <w:jc w:val="both"/>
        <w:rPr>
          <w:sz w:val="20"/>
          <w:szCs w:val="20"/>
        </w:rPr>
      </w:pPr>
      <w:r>
        <w:rPr>
          <w:rFonts w:ascii="Arial" w:eastAsia="Arial" w:hAnsi="Arial" w:cs="Arial"/>
          <w:b/>
          <w:bCs/>
        </w:rPr>
        <w:t xml:space="preserve">Zintegrowane Zarządzanie Szkodnikami </w:t>
      </w:r>
      <w:r w:rsidR="00A24A51" w:rsidRPr="006D3198">
        <w:rPr>
          <w:rFonts w:ascii="Arial" w:eastAsia="Arial" w:hAnsi="Arial" w:cs="Arial"/>
          <w:b/>
          <w:bCs/>
        </w:rPr>
        <w:t>(</w:t>
      </w:r>
      <w:r>
        <w:rPr>
          <w:rFonts w:ascii="Arial" w:eastAsia="Arial" w:hAnsi="Arial" w:cs="Arial"/>
          <w:b/>
          <w:bCs/>
        </w:rPr>
        <w:t>ZZS</w:t>
      </w:r>
      <w:r w:rsidR="00A24A51" w:rsidRPr="006D3198">
        <w:rPr>
          <w:rFonts w:ascii="Arial" w:eastAsia="Arial" w:hAnsi="Arial" w:cs="Arial"/>
          <w:b/>
          <w:bCs/>
        </w:rPr>
        <w:t xml:space="preserve">): </w:t>
      </w:r>
      <w:r>
        <w:rPr>
          <w:rFonts w:ascii="Arial" w:eastAsia="Arial" w:hAnsi="Arial" w:cs="Arial"/>
        </w:rPr>
        <w:t>Metoda kontroli szkodników i chorób, w której środki prewencyjne oraz biologiczne/fizyczne/chemiczne metody są uważnie wybierane i równoważone biorąc pod uwagę ochronę zdrowia ludzi i środowiska.</w:t>
      </w:r>
    </w:p>
    <w:p w:rsidR="00BC44E7" w:rsidRPr="006D3198" w:rsidRDefault="00BC44E7">
      <w:pPr>
        <w:spacing w:line="125" w:lineRule="exact"/>
        <w:rPr>
          <w:sz w:val="20"/>
          <w:szCs w:val="20"/>
        </w:rPr>
      </w:pPr>
    </w:p>
    <w:p w:rsidR="00BC44E7" w:rsidRPr="006D3198" w:rsidRDefault="003420F0">
      <w:pPr>
        <w:spacing w:line="239" w:lineRule="auto"/>
        <w:ind w:left="720"/>
        <w:jc w:val="both"/>
        <w:rPr>
          <w:sz w:val="20"/>
          <w:szCs w:val="20"/>
        </w:rPr>
      </w:pPr>
      <w:r>
        <w:rPr>
          <w:rFonts w:ascii="Arial" w:eastAsia="Arial" w:hAnsi="Arial" w:cs="Arial"/>
          <w:b/>
          <w:bCs/>
        </w:rPr>
        <w:t>Krajowa Grupa Doradcza ZZS</w:t>
      </w:r>
      <w:r w:rsidR="00A24A51" w:rsidRPr="006D3198">
        <w:rPr>
          <w:rFonts w:ascii="Arial" w:eastAsia="Arial" w:hAnsi="Arial" w:cs="Arial"/>
        </w:rPr>
        <w:t xml:space="preserve">: </w:t>
      </w:r>
      <w:r>
        <w:rPr>
          <w:rFonts w:ascii="Arial" w:eastAsia="Arial" w:hAnsi="Arial" w:cs="Arial"/>
        </w:rPr>
        <w:t xml:space="preserve">Opcjonalna grupa </w:t>
      </w:r>
      <w:r w:rsidR="00AE062C">
        <w:rPr>
          <w:rFonts w:ascii="Arial" w:eastAsia="Arial" w:hAnsi="Arial" w:cs="Arial"/>
        </w:rPr>
        <w:t>bezstronnych osób z doświadczeniem w zarządzaniu lasami oraz zintegrowanym zarządzaniu szkodnikami (ZZS) z uprawnieniami do rewizji wniosków o wydanie zgody na zastosowanie „wysoce niebezpiecznych” pestycydów od właścicieli certyfikatów w ich kraju zgodnie z Polityką Pestycydową FSC i niniejszym dokumentem oraz do wydawania rekomendacji Komitetowi ds. Pestycydów FSC. Grupa musi być utworzona formalnie przez Krajowe Biuro FSC oraz zatwierdzona i zarejestrowana przez Międzynarodowe Centrum FSC przed rozpoczęciem działalności. Grupa może dobrowolnie podjąć się realizacji dodatkowych zadań w kontekście Polityki Pestycydowej FSC (np.: badania lub doradztwa w zakresie alternatywnych rozwiązań).</w:t>
      </w:r>
    </w:p>
    <w:p w:rsidR="00BC44E7" w:rsidRPr="006D3198" w:rsidRDefault="00BC44E7">
      <w:pPr>
        <w:spacing w:line="133" w:lineRule="exact"/>
        <w:rPr>
          <w:sz w:val="20"/>
          <w:szCs w:val="20"/>
        </w:rPr>
      </w:pPr>
    </w:p>
    <w:p w:rsidR="00BC44E7" w:rsidRPr="006D3198" w:rsidRDefault="00AE062C">
      <w:pPr>
        <w:spacing w:line="236" w:lineRule="auto"/>
        <w:ind w:left="720"/>
        <w:jc w:val="both"/>
        <w:rPr>
          <w:sz w:val="20"/>
          <w:szCs w:val="20"/>
        </w:rPr>
      </w:pPr>
      <w:r>
        <w:rPr>
          <w:rFonts w:ascii="Arial" w:eastAsia="Arial" w:hAnsi="Arial" w:cs="Arial"/>
        </w:rPr>
        <w:t>UWAGA</w:t>
      </w:r>
      <w:r w:rsidR="00A24A51" w:rsidRPr="006D3198">
        <w:rPr>
          <w:rFonts w:ascii="Arial" w:eastAsia="Arial" w:hAnsi="Arial" w:cs="Arial"/>
        </w:rPr>
        <w:t xml:space="preserve">: </w:t>
      </w:r>
      <w:r>
        <w:rPr>
          <w:rFonts w:ascii="Arial" w:eastAsia="Arial" w:hAnsi="Arial" w:cs="Arial"/>
        </w:rPr>
        <w:t xml:space="preserve">na </w:t>
      </w:r>
      <w:r w:rsidR="008C1A7C">
        <w:rPr>
          <w:rFonts w:ascii="Arial" w:eastAsia="Arial" w:hAnsi="Arial" w:cs="Arial"/>
        </w:rPr>
        <w:t>wniosek</w:t>
      </w:r>
      <w:r>
        <w:rPr>
          <w:rFonts w:ascii="Arial" w:eastAsia="Arial" w:hAnsi="Arial" w:cs="Arial"/>
        </w:rPr>
        <w:t xml:space="preserve"> </w:t>
      </w:r>
      <w:r w:rsidR="008C1A7C">
        <w:rPr>
          <w:rFonts w:ascii="Arial" w:eastAsia="Arial" w:hAnsi="Arial" w:cs="Arial"/>
        </w:rPr>
        <w:t>i po uzyskaniu zgody od FSC IC, Krajowa Grupa Doradcza ZZS może także rewidować wnioski z innych krajów w ramach regionu, w których nie powołano Krajowych Biur FSC.</w:t>
      </w:r>
    </w:p>
    <w:p w:rsidR="00BC44E7" w:rsidRPr="006D3198" w:rsidRDefault="00BC44E7">
      <w:pPr>
        <w:spacing w:line="130" w:lineRule="exact"/>
        <w:rPr>
          <w:sz w:val="20"/>
          <w:szCs w:val="20"/>
        </w:rPr>
      </w:pPr>
    </w:p>
    <w:p w:rsidR="00BC44E7" w:rsidRPr="006D3198" w:rsidRDefault="008C1A7C">
      <w:pPr>
        <w:spacing w:line="239" w:lineRule="auto"/>
        <w:ind w:left="720"/>
        <w:jc w:val="both"/>
        <w:rPr>
          <w:sz w:val="20"/>
          <w:szCs w:val="20"/>
        </w:rPr>
      </w:pPr>
      <w:r>
        <w:rPr>
          <w:rFonts w:ascii="Arial" w:eastAsia="Arial" w:hAnsi="Arial" w:cs="Arial"/>
          <w:b/>
          <w:bCs/>
        </w:rPr>
        <w:t>Szkodniki</w:t>
      </w:r>
      <w:r w:rsidR="00A24A51" w:rsidRPr="006D3198">
        <w:rPr>
          <w:rFonts w:ascii="Arial" w:eastAsia="Arial" w:hAnsi="Arial" w:cs="Arial"/>
        </w:rPr>
        <w:t xml:space="preserve">: </w:t>
      </w:r>
      <w:r>
        <w:rPr>
          <w:rFonts w:ascii="Arial" w:eastAsia="Arial" w:hAnsi="Arial" w:cs="Arial"/>
        </w:rPr>
        <w:t>Organizmy mające niekorzystny wpływ na osiągniecie celów dotyczących zarządzania, ludzkie zdrowie, zwierzęta gospodarskie lub zróżnicowanie biologiczne. Niektóre szkodniki, w szczególności egzotyczne, mogą nieść za sobą szczególne zagrożenia ekologiczne. W takim przypadku może być rekomendowane ich całkowite usunięcie.</w:t>
      </w:r>
      <w:r w:rsidR="00D27387">
        <w:rPr>
          <w:rFonts w:ascii="Arial" w:eastAsia="Arial" w:hAnsi="Arial" w:cs="Arial"/>
        </w:rPr>
        <w:t xml:space="preserve"> Obejmują szkodniki zwierzęce, chwasty</w:t>
      </w:r>
      <w:r w:rsidR="00E80617">
        <w:rPr>
          <w:rFonts w:ascii="Arial" w:eastAsia="Arial" w:hAnsi="Arial" w:cs="Arial"/>
        </w:rPr>
        <w:t>, grzyby patogeniczne i inne mikroorganizmy.</w:t>
      </w:r>
    </w:p>
    <w:p w:rsidR="00BC44E7" w:rsidRPr="006D3198" w:rsidRDefault="00BC44E7">
      <w:pPr>
        <w:spacing w:line="126" w:lineRule="exact"/>
        <w:rPr>
          <w:sz w:val="20"/>
          <w:szCs w:val="20"/>
        </w:rPr>
      </w:pPr>
    </w:p>
    <w:p w:rsidR="00BC44E7" w:rsidRPr="006D3198" w:rsidRDefault="00E80617">
      <w:pPr>
        <w:spacing w:line="239" w:lineRule="auto"/>
        <w:ind w:left="720" w:right="20"/>
        <w:jc w:val="both"/>
        <w:rPr>
          <w:sz w:val="20"/>
          <w:szCs w:val="20"/>
        </w:rPr>
      </w:pPr>
      <w:r>
        <w:rPr>
          <w:rFonts w:ascii="Arial" w:eastAsia="Arial" w:hAnsi="Arial" w:cs="Arial"/>
          <w:b/>
          <w:bCs/>
        </w:rPr>
        <w:t>Pestycyd</w:t>
      </w:r>
      <w:r w:rsidR="00A24A51" w:rsidRPr="006D3198">
        <w:rPr>
          <w:rFonts w:ascii="Arial" w:eastAsia="Arial" w:hAnsi="Arial" w:cs="Arial"/>
        </w:rPr>
        <w:t xml:space="preserve">: </w:t>
      </w:r>
      <w:r>
        <w:rPr>
          <w:rFonts w:ascii="Arial" w:eastAsia="Arial" w:hAnsi="Arial" w:cs="Arial"/>
        </w:rPr>
        <w:t xml:space="preserve">Każda substancja lub preparat do ochrony roślin lub drzew, produktów roślinnych, ludzkiego zdrowia, zwierząt gospodarskich lub zróżnicowania biologicznego przed szkodnikami. (Definicja ta obejmuje </w:t>
      </w:r>
      <w:r w:rsidR="004B5D4C">
        <w:rPr>
          <w:rFonts w:ascii="Arial" w:eastAsia="Arial" w:hAnsi="Arial" w:cs="Arial"/>
        </w:rPr>
        <w:t>środki insektobójcze, gryzoniobójcze, roztoczobójcze, molluskocydy, larwicydy, środki grzybobójcze i środki przeciw chwastom).</w:t>
      </w:r>
      <w:r>
        <w:rPr>
          <w:rFonts w:ascii="Arial" w:eastAsia="Arial" w:hAnsi="Arial" w:cs="Arial"/>
        </w:rPr>
        <w:t xml:space="preserve"> </w:t>
      </w:r>
    </w:p>
    <w:p w:rsidR="00BC44E7" w:rsidRPr="004B5D4C" w:rsidRDefault="00A24A51" w:rsidP="004B5D4C">
      <w:pPr>
        <w:spacing w:line="20" w:lineRule="exact"/>
        <w:rPr>
          <w:sz w:val="20"/>
          <w:szCs w:val="20"/>
        </w:rPr>
        <w:sectPr w:rsidR="00BC44E7" w:rsidRPr="004B5D4C" w:rsidSect="004B5D4C">
          <w:pgSz w:w="11900" w:h="16838"/>
          <w:pgMar w:top="714" w:right="1426" w:bottom="162" w:left="1276" w:header="0" w:footer="0" w:gutter="0"/>
          <w:cols w:space="708" w:equalWidth="0">
            <w:col w:w="9204"/>
          </w:cols>
        </w:sectPr>
      </w:pPr>
      <w:r w:rsidRPr="006D3198">
        <w:rPr>
          <w:noProof/>
          <w:sz w:val="20"/>
          <w:szCs w:val="20"/>
          <w:lang w:bidi="ar-SA"/>
        </w:rPr>
        <w:drawing>
          <wp:anchor distT="0" distB="0" distL="114300" distR="114300" simplePos="0" relativeHeight="251620352" behindDoc="1" locked="0" layoutInCell="0" allowOverlap="1">
            <wp:simplePos x="0" y="0"/>
            <wp:positionH relativeFrom="column">
              <wp:posOffset>-17145</wp:posOffset>
            </wp:positionH>
            <wp:positionV relativeFrom="paragraph">
              <wp:posOffset>427990</wp:posOffset>
            </wp:positionV>
            <wp:extent cx="5768975"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6D3198" w:rsidRDefault="00BC44E7">
      <w:pPr>
        <w:spacing w:line="200" w:lineRule="exact"/>
        <w:rPr>
          <w:sz w:val="20"/>
          <w:szCs w:val="20"/>
        </w:rPr>
      </w:pPr>
    </w:p>
    <w:p w:rsidR="00BC44E7" w:rsidRPr="006D3198" w:rsidRDefault="00BC44E7">
      <w:pPr>
        <w:spacing w:line="300" w:lineRule="exact"/>
        <w:rPr>
          <w:sz w:val="20"/>
          <w:szCs w:val="20"/>
        </w:rPr>
      </w:pPr>
    </w:p>
    <w:p w:rsidR="00BC44E7" w:rsidRPr="006D3198" w:rsidRDefault="00A24A51">
      <w:pPr>
        <w:jc w:val="center"/>
        <w:rPr>
          <w:sz w:val="20"/>
          <w:szCs w:val="20"/>
        </w:rPr>
      </w:pPr>
      <w:r w:rsidRPr="006D3198">
        <w:rPr>
          <w:rFonts w:ascii="Arial" w:eastAsia="Arial" w:hAnsi="Arial" w:cs="Arial"/>
          <w:sz w:val="18"/>
          <w:szCs w:val="18"/>
        </w:rPr>
        <w:t>FSC-PRO-30-001 V1-0 EN</w:t>
      </w:r>
    </w:p>
    <w:p w:rsidR="00BC44E7" w:rsidRPr="006D3198" w:rsidRDefault="004B5D4C">
      <w:pPr>
        <w:ind w:right="20"/>
        <w:jc w:val="center"/>
        <w:rPr>
          <w:sz w:val="20"/>
          <w:szCs w:val="20"/>
        </w:rPr>
      </w:pPr>
      <w:r>
        <w:rPr>
          <w:rFonts w:ascii="Arial" w:eastAsia="Arial" w:hAnsi="Arial" w:cs="Arial"/>
          <w:sz w:val="18"/>
          <w:szCs w:val="18"/>
        </w:rPr>
        <w:t>DEROGACJA NA STOSOWANIE PESTYCYDÓW</w:t>
      </w:r>
    </w:p>
    <w:p w:rsidR="00BC44E7" w:rsidRPr="006D3198" w:rsidRDefault="004B5D4C">
      <w:pPr>
        <w:spacing w:line="235" w:lineRule="auto"/>
        <w:jc w:val="center"/>
        <w:rPr>
          <w:sz w:val="20"/>
          <w:szCs w:val="20"/>
        </w:rPr>
      </w:pPr>
      <w:r>
        <w:rPr>
          <w:rFonts w:ascii="Arial" w:eastAsia="Arial" w:hAnsi="Arial" w:cs="Arial"/>
          <w:b/>
          <w:bCs/>
          <w:sz w:val="18"/>
          <w:szCs w:val="18"/>
        </w:rPr>
        <w:t>– 6 z</w:t>
      </w:r>
      <w:r w:rsidR="00A24A51" w:rsidRPr="006D3198">
        <w:rPr>
          <w:rFonts w:ascii="Arial" w:eastAsia="Arial" w:hAnsi="Arial" w:cs="Arial"/>
          <w:b/>
          <w:bCs/>
          <w:sz w:val="18"/>
          <w:szCs w:val="18"/>
        </w:rPr>
        <w:t xml:space="preserve"> 31 –</w:t>
      </w:r>
    </w:p>
    <w:p w:rsidR="00BC44E7" w:rsidRPr="006D3198" w:rsidRDefault="00BC44E7">
      <w:pPr>
        <w:sectPr w:rsidR="00BC44E7" w:rsidRPr="006D3198" w:rsidSect="004B5D4C">
          <w:type w:val="continuous"/>
          <w:pgSz w:w="11900" w:h="16838"/>
          <w:pgMar w:top="714" w:right="1268" w:bottom="162" w:left="1276" w:header="0" w:footer="0" w:gutter="0"/>
          <w:cols w:space="708" w:equalWidth="0">
            <w:col w:w="9356"/>
          </w:cols>
        </w:sectPr>
      </w:pPr>
    </w:p>
    <w:p w:rsidR="00BC44E7" w:rsidRPr="006D3198" w:rsidRDefault="00A24A51">
      <w:pPr>
        <w:rPr>
          <w:sz w:val="20"/>
          <w:szCs w:val="20"/>
        </w:rPr>
      </w:pPr>
      <w:r w:rsidRPr="006D3198">
        <w:rPr>
          <w:rFonts w:ascii="Arial" w:eastAsia="Arial" w:hAnsi="Arial" w:cs="Arial"/>
          <w:sz w:val="16"/>
          <w:szCs w:val="16"/>
        </w:rPr>
        <w:lastRenderedPageBreak/>
        <w:t xml:space="preserve">© 2015  Forest Stewardship Council A.C.  </w:t>
      </w:r>
      <w:r w:rsidR="004B5D4C">
        <w:rPr>
          <w:rFonts w:ascii="Arial" w:eastAsia="Arial" w:hAnsi="Arial" w:cs="Arial"/>
          <w:sz w:val="16"/>
          <w:szCs w:val="16"/>
        </w:rPr>
        <w:t>Wszelkie prawa zastrzeżone</w:t>
      </w:r>
      <w:r w:rsidRPr="006D3198">
        <w:rPr>
          <w:rFonts w:ascii="Arial" w:eastAsia="Arial" w:hAnsi="Arial" w:cs="Arial"/>
          <w:sz w:val="16"/>
          <w:szCs w:val="16"/>
        </w:rPr>
        <w:t>.</w:t>
      </w:r>
    </w:p>
    <w:p w:rsidR="00BC44E7" w:rsidRPr="006D3198" w:rsidRDefault="009A3F6E">
      <w:pPr>
        <w:spacing w:line="20" w:lineRule="exact"/>
        <w:rPr>
          <w:sz w:val="20"/>
          <w:szCs w:val="20"/>
        </w:rPr>
      </w:pPr>
      <w:r>
        <w:rPr>
          <w:noProof/>
          <w:sz w:val="20"/>
          <w:szCs w:val="20"/>
          <w:lang w:bidi="ar-SA"/>
        </w:rPr>
        <mc:AlternateContent>
          <mc:Choice Requires="wps">
            <w:drawing>
              <wp:anchor distT="0" distB="0" distL="0" distR="0" simplePos="0" relativeHeight="251668480"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77"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E225C" id="Shape 30"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" o:allowincell="f"/>
            </w:pict>
          </mc:Fallback>
        </mc:AlternateContent>
      </w:r>
    </w:p>
    <w:p w:rsidR="00BC44E7" w:rsidRPr="006D3198" w:rsidRDefault="00BC44E7">
      <w:pPr>
        <w:spacing w:line="200" w:lineRule="exact"/>
        <w:rPr>
          <w:sz w:val="20"/>
          <w:szCs w:val="20"/>
        </w:rPr>
      </w:pPr>
    </w:p>
    <w:p w:rsidR="00BC44E7" w:rsidRPr="006D3198" w:rsidRDefault="00BC44E7">
      <w:pPr>
        <w:spacing w:line="325" w:lineRule="exact"/>
        <w:rPr>
          <w:sz w:val="20"/>
          <w:szCs w:val="20"/>
        </w:rPr>
      </w:pPr>
    </w:p>
    <w:p w:rsidR="00BC44E7" w:rsidRPr="006D3198" w:rsidRDefault="004B5D4C">
      <w:pPr>
        <w:spacing w:line="238" w:lineRule="auto"/>
        <w:ind w:left="720"/>
        <w:jc w:val="both"/>
        <w:rPr>
          <w:sz w:val="20"/>
          <w:szCs w:val="20"/>
        </w:rPr>
      </w:pPr>
      <w:r>
        <w:rPr>
          <w:rFonts w:ascii="Arial" w:eastAsia="Arial" w:hAnsi="Arial" w:cs="Arial"/>
          <w:b/>
          <w:bCs/>
        </w:rPr>
        <w:t>Doradcy techniczni</w:t>
      </w:r>
      <w:r w:rsidR="00A24A51" w:rsidRPr="006D3198">
        <w:rPr>
          <w:rFonts w:ascii="Arial" w:eastAsia="Arial" w:hAnsi="Arial" w:cs="Arial"/>
        </w:rPr>
        <w:t xml:space="preserve">: </w:t>
      </w:r>
      <w:r>
        <w:rPr>
          <w:rFonts w:ascii="Arial" w:eastAsia="Arial" w:hAnsi="Arial" w:cs="Arial"/>
        </w:rPr>
        <w:t>Niezależni eksperci międzynarodowi ds. stosowania pestycydów w leśnictwie mianowan</w:t>
      </w:r>
      <w:r w:rsidR="00FC7D32">
        <w:rPr>
          <w:rFonts w:ascii="Arial" w:eastAsia="Arial" w:hAnsi="Arial" w:cs="Arial"/>
        </w:rPr>
        <w:t>i przez Zarząd FSC świadczący doradztwo techniczne Komitetowi ds. Pestycydów FSC.</w:t>
      </w:r>
      <w:r w:rsidR="00A24A51" w:rsidRPr="006D3198">
        <w:rPr>
          <w:rFonts w:ascii="Arial" w:eastAsia="Arial" w:hAnsi="Arial" w:cs="Arial"/>
        </w:rPr>
        <w:t>.</w:t>
      </w:r>
    </w:p>
    <w:p w:rsidR="00BC44E7" w:rsidRPr="006D3198" w:rsidRDefault="00A24A51">
      <w:pPr>
        <w:spacing w:line="20" w:lineRule="exact"/>
        <w:rPr>
          <w:sz w:val="20"/>
          <w:szCs w:val="20"/>
        </w:rPr>
      </w:pPr>
      <w:r w:rsidRPr="006D3198">
        <w:rPr>
          <w:noProof/>
          <w:sz w:val="20"/>
          <w:szCs w:val="20"/>
          <w:lang w:bidi="ar-SA"/>
        </w:rPr>
        <w:drawing>
          <wp:anchor distT="0" distB="0" distL="114300" distR="114300" simplePos="0" relativeHeight="251621376" behindDoc="1" locked="0" layoutInCell="0" allowOverlap="1">
            <wp:simplePos x="0" y="0"/>
            <wp:positionH relativeFrom="column">
              <wp:posOffset>-17145</wp:posOffset>
            </wp:positionH>
            <wp:positionV relativeFrom="paragraph">
              <wp:posOffset>8428990</wp:posOffset>
            </wp:positionV>
            <wp:extent cx="576897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6D3198" w:rsidRDefault="00BC44E7">
      <w:pPr>
        <w:sectPr w:rsidR="00BC44E7" w:rsidRPr="006D3198">
          <w:pgSz w:w="11900" w:h="16838"/>
          <w:pgMar w:top="714" w:right="1426" w:bottom="162" w:left="1440" w:header="0" w:footer="0" w:gutter="0"/>
          <w:cols w:space="708" w:equalWidth="0">
            <w:col w:w="9040"/>
          </w:cols>
        </w:sect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200" w:lineRule="exact"/>
        <w:rPr>
          <w:sz w:val="20"/>
          <w:szCs w:val="20"/>
        </w:rPr>
      </w:pPr>
    </w:p>
    <w:p w:rsidR="00BC44E7" w:rsidRPr="006D3198" w:rsidRDefault="00BC44E7">
      <w:pPr>
        <w:spacing w:line="300" w:lineRule="exact"/>
        <w:rPr>
          <w:sz w:val="20"/>
          <w:szCs w:val="20"/>
        </w:rPr>
      </w:pPr>
    </w:p>
    <w:p w:rsidR="00BC44E7" w:rsidRPr="006D3198" w:rsidRDefault="00A24A51">
      <w:pPr>
        <w:jc w:val="center"/>
        <w:rPr>
          <w:sz w:val="20"/>
          <w:szCs w:val="20"/>
        </w:rPr>
      </w:pPr>
      <w:r w:rsidRPr="006D3198">
        <w:rPr>
          <w:rFonts w:ascii="Arial" w:eastAsia="Arial" w:hAnsi="Arial" w:cs="Arial"/>
          <w:sz w:val="18"/>
          <w:szCs w:val="18"/>
        </w:rPr>
        <w:t>FSC-PRO-30-001 V1-0 EN</w:t>
      </w:r>
    </w:p>
    <w:p w:rsidR="00FC7D32" w:rsidRPr="006D3198" w:rsidRDefault="00FC7D32" w:rsidP="00FC7D32">
      <w:pPr>
        <w:ind w:right="20"/>
        <w:jc w:val="center"/>
        <w:rPr>
          <w:sz w:val="20"/>
          <w:szCs w:val="20"/>
        </w:rPr>
      </w:pPr>
      <w:r>
        <w:rPr>
          <w:rFonts w:ascii="Arial" w:eastAsia="Arial" w:hAnsi="Arial" w:cs="Arial"/>
          <w:sz w:val="18"/>
          <w:szCs w:val="18"/>
        </w:rPr>
        <w:t>DEROGACJA NA STOSOWANIE PESTYCYDÓW</w:t>
      </w:r>
    </w:p>
    <w:p w:rsidR="00BC44E7" w:rsidRPr="006D3198" w:rsidRDefault="00FC7D32" w:rsidP="00FC7D32">
      <w:pPr>
        <w:spacing w:line="235" w:lineRule="auto"/>
        <w:jc w:val="center"/>
        <w:rPr>
          <w:sz w:val="20"/>
          <w:szCs w:val="20"/>
        </w:rPr>
      </w:pPr>
      <w:r>
        <w:rPr>
          <w:rFonts w:ascii="Arial" w:eastAsia="Arial" w:hAnsi="Arial" w:cs="Arial"/>
          <w:b/>
          <w:bCs/>
          <w:sz w:val="18"/>
          <w:szCs w:val="18"/>
        </w:rPr>
        <w:t>– 7 z</w:t>
      </w:r>
      <w:r w:rsidRPr="006D3198">
        <w:rPr>
          <w:rFonts w:ascii="Arial" w:eastAsia="Arial" w:hAnsi="Arial" w:cs="Arial"/>
          <w:b/>
          <w:bCs/>
          <w:sz w:val="18"/>
          <w:szCs w:val="18"/>
        </w:rPr>
        <w:t xml:space="preserve"> 31 –</w:t>
      </w:r>
    </w:p>
    <w:p w:rsidR="00BC44E7" w:rsidRPr="006D3198" w:rsidRDefault="00BC44E7">
      <w:pPr>
        <w:sectPr w:rsidR="00BC44E7" w:rsidRPr="006D3198">
          <w:type w:val="continuous"/>
          <w:pgSz w:w="11900" w:h="16838"/>
          <w:pgMar w:top="714" w:right="1426" w:bottom="162" w:left="1440" w:header="0" w:footer="0" w:gutter="0"/>
          <w:cols w:space="708" w:equalWidth="0">
            <w:col w:w="9040"/>
          </w:cols>
        </w:sectPr>
      </w:pPr>
    </w:p>
    <w:p w:rsidR="00BC44E7" w:rsidRPr="006D3198" w:rsidRDefault="00A24A51">
      <w:pPr>
        <w:rPr>
          <w:sz w:val="20"/>
          <w:szCs w:val="20"/>
        </w:rPr>
      </w:pPr>
      <w:r w:rsidRPr="006D3198">
        <w:rPr>
          <w:rFonts w:ascii="Arial" w:eastAsia="Arial" w:hAnsi="Arial" w:cs="Arial"/>
          <w:sz w:val="16"/>
          <w:szCs w:val="16"/>
        </w:rPr>
        <w:lastRenderedPageBreak/>
        <w:t xml:space="preserve">© 2015  Forest Stewardship Council A.C.  </w:t>
      </w:r>
      <w:r w:rsidR="00FC7D32">
        <w:rPr>
          <w:rFonts w:ascii="Arial" w:eastAsia="Arial" w:hAnsi="Arial" w:cs="Arial"/>
          <w:sz w:val="16"/>
          <w:szCs w:val="16"/>
        </w:rPr>
        <w:t>Wszelkie prawa zastrzeżone</w:t>
      </w:r>
      <w:r w:rsidRPr="006D3198">
        <w:rPr>
          <w:rFonts w:ascii="Arial" w:eastAsia="Arial" w:hAnsi="Arial" w:cs="Arial"/>
          <w:sz w:val="16"/>
          <w:szCs w:val="16"/>
        </w:rPr>
        <w:t>.</w:t>
      </w:r>
    </w:p>
    <w:p w:rsidR="00BC44E7" w:rsidRDefault="009A3F6E">
      <w:pPr>
        <w:spacing w:line="20" w:lineRule="exact"/>
        <w:rPr>
          <w:sz w:val="20"/>
          <w:szCs w:val="20"/>
        </w:rPr>
      </w:pPr>
      <w:r>
        <w:rPr>
          <w:noProof/>
          <w:sz w:val="20"/>
          <w:szCs w:val="20"/>
          <w:lang w:bidi="ar-SA"/>
        </w:rPr>
        <mc:AlternateContent>
          <mc:Choice Requires="wps">
            <w:drawing>
              <wp:anchor distT="0" distB="0" distL="0" distR="0" simplePos="0" relativeHeight="251669504"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75"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56227" id="Shape 32"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" o:allowincell="f"/>
            </w:pict>
          </mc:Fallback>
        </mc:AlternateContent>
      </w:r>
    </w:p>
    <w:p w:rsidR="00BC44E7" w:rsidRDefault="00BC44E7">
      <w:pPr>
        <w:spacing w:line="316" w:lineRule="exact"/>
        <w:rPr>
          <w:sz w:val="20"/>
          <w:szCs w:val="20"/>
        </w:rPr>
      </w:pPr>
    </w:p>
    <w:p w:rsidR="00BC44E7" w:rsidRPr="00FC7D32" w:rsidRDefault="00DD128D">
      <w:pPr>
        <w:rPr>
          <w:sz w:val="20"/>
          <w:szCs w:val="20"/>
        </w:rPr>
      </w:pPr>
      <w:r>
        <w:rPr>
          <w:rFonts w:ascii="Arial" w:eastAsia="Arial" w:hAnsi="Arial" w:cs="Arial"/>
          <w:b/>
          <w:bCs/>
        </w:rPr>
        <w:t>CZĘŚĆ</w:t>
      </w:r>
      <w:r w:rsidR="00A24A51" w:rsidRPr="00FC7D32">
        <w:rPr>
          <w:rFonts w:ascii="Arial" w:eastAsia="Arial" w:hAnsi="Arial" w:cs="Arial"/>
          <w:b/>
          <w:bCs/>
        </w:rPr>
        <w:t xml:space="preserve"> I </w:t>
      </w:r>
      <w:r>
        <w:rPr>
          <w:rFonts w:ascii="Arial" w:eastAsia="Arial" w:hAnsi="Arial" w:cs="Arial"/>
          <w:b/>
          <w:bCs/>
        </w:rPr>
        <w:t>–</w:t>
      </w:r>
      <w:r w:rsidR="00A24A51" w:rsidRPr="00FC7D32">
        <w:rPr>
          <w:rFonts w:ascii="Arial" w:eastAsia="Arial" w:hAnsi="Arial" w:cs="Arial"/>
          <w:b/>
          <w:bCs/>
        </w:rPr>
        <w:t xml:space="preserve"> </w:t>
      </w:r>
      <w:r>
        <w:rPr>
          <w:rFonts w:ascii="Arial" w:eastAsia="Arial" w:hAnsi="Arial" w:cs="Arial"/>
          <w:b/>
          <w:bCs/>
        </w:rPr>
        <w:t>WYMAGANIA OGÓLNE</w:t>
      </w:r>
    </w:p>
    <w:p w:rsidR="00BC44E7" w:rsidRPr="00FC7D32" w:rsidRDefault="00BC44E7">
      <w:pPr>
        <w:spacing w:line="254" w:lineRule="exact"/>
        <w:rPr>
          <w:sz w:val="20"/>
          <w:szCs w:val="20"/>
        </w:rPr>
      </w:pPr>
    </w:p>
    <w:p w:rsidR="00BC44E7" w:rsidRPr="00FC7D32" w:rsidRDefault="00A24A51">
      <w:pPr>
        <w:tabs>
          <w:tab w:val="left" w:pos="700"/>
        </w:tabs>
        <w:rPr>
          <w:sz w:val="20"/>
          <w:szCs w:val="20"/>
        </w:rPr>
      </w:pPr>
      <w:r w:rsidRPr="00FC7D32">
        <w:rPr>
          <w:rFonts w:ascii="Arial" w:eastAsia="Arial" w:hAnsi="Arial" w:cs="Arial"/>
          <w:b/>
          <w:bCs/>
        </w:rPr>
        <w:t>1</w:t>
      </w:r>
      <w:r w:rsidRPr="00FC7D32">
        <w:rPr>
          <w:sz w:val="20"/>
          <w:szCs w:val="20"/>
        </w:rPr>
        <w:tab/>
      </w:r>
      <w:r w:rsidR="00DD128D">
        <w:rPr>
          <w:rFonts w:ascii="Arial" w:eastAsia="Arial" w:hAnsi="Arial" w:cs="Arial"/>
          <w:b/>
          <w:bCs/>
        </w:rPr>
        <w:t>Zasady ogólne</w:t>
      </w:r>
    </w:p>
    <w:p w:rsidR="00BC44E7" w:rsidRPr="00FC7D32" w:rsidRDefault="00BC44E7">
      <w:pPr>
        <w:spacing w:line="250" w:lineRule="exact"/>
        <w:rPr>
          <w:sz w:val="20"/>
          <w:szCs w:val="20"/>
        </w:rPr>
      </w:pPr>
    </w:p>
    <w:p w:rsidR="00BC44E7" w:rsidRPr="00FC7D32" w:rsidRDefault="00A24A51">
      <w:pPr>
        <w:tabs>
          <w:tab w:val="left" w:pos="700"/>
        </w:tabs>
        <w:spacing w:line="237" w:lineRule="auto"/>
        <w:ind w:left="720" w:right="20" w:hanging="719"/>
        <w:jc w:val="both"/>
        <w:rPr>
          <w:sz w:val="20"/>
          <w:szCs w:val="20"/>
        </w:rPr>
      </w:pPr>
      <w:r w:rsidRPr="00FC7D32">
        <w:rPr>
          <w:rFonts w:ascii="Arial" w:eastAsia="Arial" w:hAnsi="Arial" w:cs="Arial"/>
        </w:rPr>
        <w:t>1.1</w:t>
      </w:r>
      <w:r w:rsidRPr="00FC7D32">
        <w:rPr>
          <w:sz w:val="20"/>
          <w:szCs w:val="20"/>
        </w:rPr>
        <w:tab/>
      </w:r>
      <w:r w:rsidR="00DD128D">
        <w:rPr>
          <w:rFonts w:ascii="Arial" w:eastAsia="Arial" w:hAnsi="Arial" w:cs="Arial"/>
        </w:rPr>
        <w:t>Każda organizacja certyfikowana przez FSC powinna stosować system Zintegrowanego Zarządzania Szkodnikami (ZZS) zgodnie z wymaganiami zawartymi w Zasadach i Kryteriach FSC w celu uniknięcia lub eliminacji stosowania pestycydów chemicznych.</w:t>
      </w:r>
    </w:p>
    <w:p w:rsidR="00BC44E7" w:rsidRPr="00FC7D32" w:rsidRDefault="00BC44E7">
      <w:pPr>
        <w:spacing w:line="129" w:lineRule="exact"/>
        <w:rPr>
          <w:sz w:val="20"/>
          <w:szCs w:val="20"/>
        </w:rPr>
      </w:pPr>
    </w:p>
    <w:p w:rsidR="00BC44E7" w:rsidRPr="00FC7D32" w:rsidRDefault="00A24A51">
      <w:pPr>
        <w:tabs>
          <w:tab w:val="left" w:pos="700"/>
        </w:tabs>
        <w:spacing w:line="238" w:lineRule="auto"/>
        <w:ind w:left="720" w:right="20" w:hanging="719"/>
        <w:jc w:val="both"/>
        <w:rPr>
          <w:sz w:val="20"/>
          <w:szCs w:val="20"/>
        </w:rPr>
      </w:pPr>
      <w:r w:rsidRPr="00FC7D32">
        <w:rPr>
          <w:rFonts w:ascii="Arial" w:eastAsia="Arial" w:hAnsi="Arial" w:cs="Arial"/>
        </w:rPr>
        <w:t>1.2</w:t>
      </w:r>
      <w:r w:rsidRPr="00FC7D32">
        <w:rPr>
          <w:sz w:val="20"/>
          <w:szCs w:val="20"/>
        </w:rPr>
        <w:tab/>
      </w:r>
      <w:r w:rsidR="00DD128D">
        <w:rPr>
          <w:rFonts w:ascii="Arial" w:eastAsia="Arial" w:hAnsi="Arial" w:cs="Arial"/>
        </w:rPr>
        <w:t>Każda organizacja certyfikowana przez FSC mająca potrzebę zastosowania „wysoce niebezpiecznego” pestycydu (WNP) w ramach systemu Zintegrowanego Zarządzania Pestycydami powinien zawnioskować o przyznanie derogacji od Zarządu FSC działającego z ramienia Komitetu ds. Pestycydów (patrz Część III poniżej). Potrzeba zastosowania „wysoce niebezpiecznych” pestycydów może rodzić się z ochrony lasu przed szkodnikami lub zagrożeniami życia ludzkiego, zwierząt gospodarskich lub zróżnicowania biologicznego.</w:t>
      </w:r>
    </w:p>
    <w:p w:rsidR="00BC44E7" w:rsidRPr="00FC7D32" w:rsidRDefault="00BC44E7">
      <w:pPr>
        <w:spacing w:line="134" w:lineRule="exact"/>
        <w:rPr>
          <w:sz w:val="20"/>
          <w:szCs w:val="20"/>
        </w:rPr>
      </w:pPr>
    </w:p>
    <w:p w:rsidR="00BC44E7" w:rsidRPr="00FC7D32" w:rsidRDefault="00A24A51">
      <w:pPr>
        <w:tabs>
          <w:tab w:val="left" w:pos="700"/>
        </w:tabs>
        <w:spacing w:line="237" w:lineRule="auto"/>
        <w:ind w:left="720" w:right="20" w:hanging="719"/>
        <w:jc w:val="both"/>
        <w:rPr>
          <w:sz w:val="20"/>
          <w:szCs w:val="20"/>
        </w:rPr>
      </w:pPr>
      <w:r w:rsidRPr="00FC7D32">
        <w:rPr>
          <w:rFonts w:ascii="Arial" w:eastAsia="Arial" w:hAnsi="Arial" w:cs="Arial"/>
        </w:rPr>
        <w:t>1.3</w:t>
      </w:r>
      <w:r w:rsidRPr="00FC7D32">
        <w:rPr>
          <w:sz w:val="20"/>
          <w:szCs w:val="20"/>
        </w:rPr>
        <w:tab/>
      </w:r>
      <w:r w:rsidR="00423AC6">
        <w:rPr>
          <w:rFonts w:ascii="Arial" w:eastAsia="Arial" w:hAnsi="Arial" w:cs="Arial"/>
        </w:rPr>
        <w:t>Organizacje wnioskujące o certyfikację FSC stosujące pestycydy sklasyfikowane przez FSC jako „wysoce niebezpieczne” powinny zaprzestać ich stosowania lub uzyskać derogację przed otrzymaniem certyfikatu FSC.</w:t>
      </w:r>
    </w:p>
    <w:p w:rsidR="00BC44E7" w:rsidRPr="00FC7D32" w:rsidRDefault="00BC44E7">
      <w:pPr>
        <w:spacing w:line="130" w:lineRule="exact"/>
        <w:rPr>
          <w:sz w:val="20"/>
          <w:szCs w:val="20"/>
        </w:rPr>
      </w:pPr>
    </w:p>
    <w:p w:rsidR="00BC44E7" w:rsidRPr="00FB50D2" w:rsidRDefault="00A24A51">
      <w:pPr>
        <w:tabs>
          <w:tab w:val="left" w:pos="700"/>
        </w:tabs>
        <w:spacing w:line="236" w:lineRule="auto"/>
        <w:ind w:left="720" w:right="20" w:hanging="719"/>
        <w:jc w:val="both"/>
        <w:rPr>
          <w:sz w:val="20"/>
          <w:szCs w:val="20"/>
        </w:rPr>
      </w:pPr>
      <w:r w:rsidRPr="00FC7D32">
        <w:rPr>
          <w:rFonts w:ascii="Arial" w:eastAsia="Arial" w:hAnsi="Arial" w:cs="Arial"/>
        </w:rPr>
        <w:t>1.4</w:t>
      </w:r>
      <w:r w:rsidRPr="00FC7D32">
        <w:rPr>
          <w:sz w:val="20"/>
          <w:szCs w:val="20"/>
        </w:rPr>
        <w:tab/>
      </w:r>
      <w:r w:rsidR="00FB50D2">
        <w:rPr>
          <w:rFonts w:ascii="Arial" w:eastAsia="Arial" w:hAnsi="Arial" w:cs="Arial"/>
        </w:rPr>
        <w:t xml:space="preserve">Zastosowanie „wysoce niebezpiecznych” pestycydów przez organizacje certyfikowane przez FSC </w:t>
      </w:r>
      <w:r w:rsidR="00FB50D2">
        <w:rPr>
          <w:rFonts w:ascii="Arial" w:eastAsia="Arial" w:hAnsi="Arial" w:cs="Arial"/>
          <w:u w:val="single"/>
        </w:rPr>
        <w:t>bez</w:t>
      </w:r>
      <w:r w:rsidR="00FB50D2">
        <w:rPr>
          <w:rFonts w:ascii="Arial" w:eastAsia="Arial" w:hAnsi="Arial" w:cs="Arial"/>
        </w:rPr>
        <w:t xml:space="preserve"> ważnej derogacji jest </w:t>
      </w:r>
      <w:r w:rsidR="00FB50D2">
        <w:rPr>
          <w:rFonts w:ascii="Arial" w:eastAsia="Arial" w:hAnsi="Arial" w:cs="Arial"/>
          <w:u w:val="single"/>
        </w:rPr>
        <w:t>tymczasowo dozwolone</w:t>
      </w:r>
      <w:r w:rsidR="00FB50D2">
        <w:rPr>
          <w:rFonts w:ascii="Arial" w:eastAsia="Arial" w:hAnsi="Arial" w:cs="Arial"/>
        </w:rPr>
        <w:t xml:space="preserve"> w sytuacjach, gdy:</w:t>
      </w:r>
    </w:p>
    <w:p w:rsidR="00BC44E7" w:rsidRPr="00FC7D32" w:rsidRDefault="00BC44E7">
      <w:pPr>
        <w:spacing w:line="129" w:lineRule="exact"/>
        <w:rPr>
          <w:sz w:val="20"/>
          <w:szCs w:val="20"/>
        </w:rPr>
      </w:pPr>
    </w:p>
    <w:p w:rsidR="00BC44E7" w:rsidRPr="00FC7D32" w:rsidRDefault="00FB50D2">
      <w:pPr>
        <w:numPr>
          <w:ilvl w:val="0"/>
          <w:numId w:val="5"/>
        </w:numPr>
        <w:tabs>
          <w:tab w:val="left" w:pos="1440"/>
        </w:tabs>
        <w:spacing w:line="237" w:lineRule="auto"/>
        <w:ind w:left="1440" w:hanging="720"/>
        <w:jc w:val="both"/>
        <w:rPr>
          <w:rFonts w:ascii="Arial" w:eastAsia="Arial" w:hAnsi="Arial" w:cs="Arial"/>
        </w:rPr>
      </w:pPr>
      <w:r>
        <w:rPr>
          <w:rFonts w:ascii="Arial" w:eastAsia="Arial" w:hAnsi="Arial" w:cs="Arial"/>
        </w:rPr>
        <w:t xml:space="preserve">Nowy pestycyd wchodzi na listę FSC jako „wysoce niebezpieczny”, a organizacja jest w trakcie procesu wnioskowania o derogację (patrz Rozdział 17 poniżej), a decyzja jest </w:t>
      </w:r>
      <w:r w:rsidR="00E10762">
        <w:rPr>
          <w:rFonts w:ascii="Arial" w:eastAsia="Arial" w:hAnsi="Arial" w:cs="Arial"/>
        </w:rPr>
        <w:t>w trakcie ustalania;</w:t>
      </w:r>
    </w:p>
    <w:p w:rsidR="00BC44E7" w:rsidRPr="00FC7D32" w:rsidRDefault="00BC44E7">
      <w:pPr>
        <w:spacing w:line="128" w:lineRule="exact"/>
        <w:rPr>
          <w:rFonts w:ascii="Arial" w:eastAsia="Arial" w:hAnsi="Arial" w:cs="Arial"/>
        </w:rPr>
      </w:pPr>
    </w:p>
    <w:p w:rsidR="00BC44E7" w:rsidRPr="00FC7D32" w:rsidRDefault="00E10762">
      <w:pPr>
        <w:numPr>
          <w:ilvl w:val="0"/>
          <w:numId w:val="5"/>
        </w:numPr>
        <w:tabs>
          <w:tab w:val="left" w:pos="1440"/>
        </w:tabs>
        <w:spacing w:line="237" w:lineRule="auto"/>
        <w:ind w:left="1440" w:right="20" w:hanging="720"/>
        <w:jc w:val="both"/>
        <w:rPr>
          <w:rFonts w:ascii="Arial" w:eastAsia="Arial" w:hAnsi="Arial" w:cs="Arial"/>
        </w:rPr>
      </w:pPr>
      <w:r>
        <w:rPr>
          <w:rFonts w:ascii="Arial" w:eastAsia="Arial" w:hAnsi="Arial" w:cs="Arial"/>
        </w:rPr>
        <w:t xml:space="preserve">Wniosek o odnowienie wcześniej zaaprobowanej derogacji został wysłany </w:t>
      </w:r>
      <w:r w:rsidR="00444DC8">
        <w:rPr>
          <w:rFonts w:ascii="Arial" w:eastAsia="Arial" w:hAnsi="Arial" w:cs="Arial"/>
        </w:rPr>
        <w:t>do FSC w zalecanym terminie, a decyzja jest w trakcie ustalania (patrz Rozdział 11 poniżej);</w:t>
      </w:r>
    </w:p>
    <w:p w:rsidR="00BC44E7" w:rsidRPr="00FC7D32" w:rsidRDefault="00BC44E7">
      <w:pPr>
        <w:spacing w:line="128" w:lineRule="exact"/>
        <w:rPr>
          <w:rFonts w:ascii="Arial" w:eastAsia="Arial" w:hAnsi="Arial" w:cs="Arial"/>
        </w:rPr>
      </w:pPr>
    </w:p>
    <w:p w:rsidR="00BC44E7" w:rsidRPr="00FC7D32" w:rsidRDefault="00444DC8">
      <w:pPr>
        <w:numPr>
          <w:ilvl w:val="0"/>
          <w:numId w:val="5"/>
        </w:numPr>
        <w:tabs>
          <w:tab w:val="left" w:pos="1440"/>
        </w:tabs>
        <w:spacing w:line="236" w:lineRule="auto"/>
        <w:ind w:left="1440" w:right="20" w:hanging="720"/>
        <w:rPr>
          <w:rFonts w:ascii="Arial" w:eastAsia="Arial" w:hAnsi="Arial" w:cs="Arial"/>
        </w:rPr>
      </w:pPr>
      <w:r>
        <w:rPr>
          <w:rFonts w:ascii="Arial" w:eastAsia="Arial" w:hAnsi="Arial" w:cs="Arial"/>
        </w:rPr>
        <w:t>Sytuacja awaryjna wymaga pilnego zastosowania „wysoce niebezpiecznych” pestycydów (patrz Rozdział 8 poniżej);</w:t>
      </w:r>
    </w:p>
    <w:p w:rsidR="00BC44E7" w:rsidRPr="00FC7D32" w:rsidRDefault="00BC44E7">
      <w:pPr>
        <w:spacing w:line="120" w:lineRule="exact"/>
        <w:rPr>
          <w:rFonts w:ascii="Arial" w:eastAsia="Arial" w:hAnsi="Arial" w:cs="Arial"/>
        </w:rPr>
      </w:pPr>
    </w:p>
    <w:p w:rsidR="00BC44E7" w:rsidRPr="00FC7D32" w:rsidRDefault="00444DC8">
      <w:pPr>
        <w:numPr>
          <w:ilvl w:val="0"/>
          <w:numId w:val="5"/>
        </w:numPr>
        <w:tabs>
          <w:tab w:val="left" w:pos="1440"/>
        </w:tabs>
        <w:ind w:left="1440" w:hanging="720"/>
        <w:rPr>
          <w:rFonts w:ascii="Arial" w:eastAsia="Arial" w:hAnsi="Arial" w:cs="Arial"/>
        </w:rPr>
      </w:pPr>
      <w:r>
        <w:rPr>
          <w:rFonts w:ascii="Arial" w:eastAsia="Arial" w:hAnsi="Arial" w:cs="Arial"/>
        </w:rPr>
        <w:t>Wniosek został przesłany przez władze państwowe (patrz Rozdział 9 poniżej).</w:t>
      </w:r>
    </w:p>
    <w:p w:rsidR="00BC44E7" w:rsidRPr="00FC7D32" w:rsidRDefault="00BC44E7">
      <w:pPr>
        <w:spacing w:line="129" w:lineRule="exact"/>
        <w:rPr>
          <w:rFonts w:ascii="Arial" w:eastAsia="Arial" w:hAnsi="Arial" w:cs="Arial"/>
        </w:rPr>
      </w:pPr>
    </w:p>
    <w:p w:rsidR="00BC44E7" w:rsidRPr="00FC7D32" w:rsidRDefault="00444DC8">
      <w:pPr>
        <w:numPr>
          <w:ilvl w:val="0"/>
          <w:numId w:val="5"/>
        </w:numPr>
        <w:tabs>
          <w:tab w:val="left" w:pos="1440"/>
        </w:tabs>
        <w:spacing w:line="235" w:lineRule="auto"/>
        <w:ind w:left="1440" w:right="20" w:hanging="720"/>
        <w:rPr>
          <w:rFonts w:ascii="Arial" w:eastAsia="Arial" w:hAnsi="Arial" w:cs="Arial"/>
        </w:rPr>
      </w:pPr>
      <w:r>
        <w:rPr>
          <w:rFonts w:ascii="Arial" w:eastAsia="Arial" w:hAnsi="Arial" w:cs="Arial"/>
        </w:rPr>
        <w:t>Zastosowanie takie ma cele badawcze. W tym wypadku wymagana jest formalna zgoda ze strony Komitetu ds. Pestycydów (patrz Rozdział 10 poniżej).</w:t>
      </w:r>
    </w:p>
    <w:p w:rsidR="00BC44E7" w:rsidRPr="00FC7D32" w:rsidRDefault="00BC44E7">
      <w:pPr>
        <w:spacing w:line="101" w:lineRule="exact"/>
        <w:rPr>
          <w:sz w:val="20"/>
          <w:szCs w:val="20"/>
        </w:rPr>
      </w:pPr>
    </w:p>
    <w:p w:rsidR="00BC44E7" w:rsidRPr="00CF3089" w:rsidRDefault="00A24A51">
      <w:pPr>
        <w:tabs>
          <w:tab w:val="left" w:pos="700"/>
        </w:tabs>
        <w:spacing w:line="233" w:lineRule="auto"/>
        <w:ind w:left="720" w:hanging="719"/>
        <w:jc w:val="both"/>
        <w:rPr>
          <w:sz w:val="20"/>
          <w:szCs w:val="20"/>
        </w:rPr>
      </w:pPr>
      <w:r w:rsidRPr="00FC7D32">
        <w:rPr>
          <w:rFonts w:ascii="Arial" w:eastAsia="Arial" w:hAnsi="Arial" w:cs="Arial"/>
        </w:rPr>
        <w:t>1.5</w:t>
      </w:r>
      <w:r w:rsidRPr="00FC7D32">
        <w:rPr>
          <w:sz w:val="20"/>
          <w:szCs w:val="20"/>
        </w:rPr>
        <w:tab/>
      </w:r>
      <w:r w:rsidR="00444DC8">
        <w:rPr>
          <w:rFonts w:ascii="Arial" w:eastAsia="Arial" w:hAnsi="Arial" w:cs="Arial"/>
        </w:rPr>
        <w:t xml:space="preserve">Zastosowanie roślin (np. sadzonek) lub produktów (np.: </w:t>
      </w:r>
      <w:r w:rsidR="00CF3089">
        <w:rPr>
          <w:rFonts w:ascii="Arial" w:eastAsia="Arial" w:hAnsi="Arial" w:cs="Arial"/>
        </w:rPr>
        <w:t>ogrodzeń, moskitier</w:t>
      </w:r>
      <w:r w:rsidR="00CF3089" w:rsidRPr="00FC7D32">
        <w:rPr>
          <w:rFonts w:ascii="Arial" w:eastAsia="Arial" w:hAnsi="Arial" w:cs="Arial"/>
          <w:sz w:val="27"/>
          <w:szCs w:val="27"/>
          <w:vertAlign w:val="superscript"/>
        </w:rPr>
        <w:t>1</w:t>
      </w:r>
      <w:r w:rsidR="00CF3089" w:rsidRPr="00FC7D32">
        <w:rPr>
          <w:rFonts w:ascii="Arial" w:eastAsia="Arial" w:hAnsi="Arial" w:cs="Arial"/>
        </w:rPr>
        <w:t xml:space="preserve">) </w:t>
      </w:r>
      <w:r w:rsidR="00CF3089">
        <w:rPr>
          <w:rFonts w:ascii="Arial" w:eastAsia="Arial" w:hAnsi="Arial" w:cs="Arial"/>
        </w:rPr>
        <w:t xml:space="preserve">w Jednostce Zarządzającej, które były poddawane działaniu „wysoce niebezpiecznych” pestycydów w lokalizacjach poza zakresem obowiązywania certyfikatu </w:t>
      </w:r>
      <w:r w:rsidR="00CF3089">
        <w:rPr>
          <w:rFonts w:ascii="Arial" w:eastAsia="Arial" w:hAnsi="Arial" w:cs="Arial"/>
          <w:u w:val="single"/>
        </w:rPr>
        <w:t>nie wymaga derogacji.</w:t>
      </w:r>
      <w:r w:rsidR="00CF3089">
        <w:rPr>
          <w:rFonts w:ascii="Arial" w:eastAsia="Arial" w:hAnsi="Arial" w:cs="Arial"/>
        </w:rPr>
        <w:t xml:space="preserve"> Należy podjąć wszelkie środki do ochrony pracowników oraz środowiska w celu zmniejszenia ryzyka związanego z obsługą materiału.</w:t>
      </w:r>
    </w:p>
    <w:p w:rsidR="00BC44E7" w:rsidRPr="00FC7D32" w:rsidRDefault="00BC44E7">
      <w:pPr>
        <w:spacing w:line="129" w:lineRule="exact"/>
        <w:rPr>
          <w:sz w:val="20"/>
          <w:szCs w:val="20"/>
        </w:rPr>
      </w:pPr>
    </w:p>
    <w:p w:rsidR="00BC44E7" w:rsidRPr="00FC7D32" w:rsidRDefault="00C36E95">
      <w:pPr>
        <w:spacing w:line="236" w:lineRule="auto"/>
        <w:ind w:left="720" w:right="20"/>
        <w:rPr>
          <w:sz w:val="20"/>
          <w:szCs w:val="20"/>
        </w:rPr>
      </w:pPr>
      <w:r>
        <w:rPr>
          <w:rFonts w:ascii="Arial" w:eastAsia="Arial" w:hAnsi="Arial" w:cs="Arial"/>
        </w:rPr>
        <w:t>UWAGA</w:t>
      </w:r>
      <w:r w:rsidR="00A24A51" w:rsidRPr="00FC7D32">
        <w:rPr>
          <w:rFonts w:ascii="Arial" w:eastAsia="Arial" w:hAnsi="Arial" w:cs="Arial"/>
        </w:rPr>
        <w:t xml:space="preserve">: </w:t>
      </w:r>
      <w:r>
        <w:rPr>
          <w:rFonts w:ascii="Arial" w:eastAsia="Arial" w:hAnsi="Arial" w:cs="Arial"/>
        </w:rPr>
        <w:t>Krajowe Normy FSC mogą ograniczać wyjątki wymienione w Rozdziale 1.5.</w:t>
      </w:r>
    </w:p>
    <w:p w:rsidR="00BC44E7" w:rsidRPr="00FC7D32" w:rsidRDefault="00BC44E7">
      <w:pPr>
        <w:spacing w:line="129" w:lineRule="exact"/>
        <w:rPr>
          <w:sz w:val="20"/>
          <w:szCs w:val="20"/>
        </w:rPr>
      </w:pPr>
    </w:p>
    <w:p w:rsidR="00BC44E7" w:rsidRPr="00FC7D32" w:rsidRDefault="00A24A51">
      <w:pPr>
        <w:tabs>
          <w:tab w:val="left" w:pos="700"/>
        </w:tabs>
        <w:spacing w:line="236" w:lineRule="auto"/>
        <w:ind w:left="720" w:hanging="719"/>
        <w:rPr>
          <w:sz w:val="20"/>
          <w:szCs w:val="20"/>
        </w:rPr>
      </w:pPr>
      <w:r w:rsidRPr="00FC7D32">
        <w:rPr>
          <w:rFonts w:ascii="Arial" w:eastAsia="Arial" w:hAnsi="Arial" w:cs="Arial"/>
        </w:rPr>
        <w:t>1.6</w:t>
      </w:r>
      <w:r w:rsidRPr="00FC7D32">
        <w:rPr>
          <w:sz w:val="20"/>
          <w:szCs w:val="20"/>
        </w:rPr>
        <w:tab/>
      </w:r>
      <w:r w:rsidR="00C36E95">
        <w:rPr>
          <w:rFonts w:ascii="Arial" w:eastAsia="Arial" w:hAnsi="Arial" w:cs="Arial"/>
        </w:rPr>
        <w:t>Nieautoryzowane zastosowanie „wysoce niebezpiecznych” pestycydów w Jednostce Zarządzającej certyfikowanej przez FSC należy traktować jako rażąca niezgodność.</w:t>
      </w:r>
    </w:p>
    <w:p w:rsidR="00BC44E7" w:rsidRPr="00FC7D32" w:rsidRDefault="00BC44E7">
      <w:pPr>
        <w:spacing w:line="238" w:lineRule="exact"/>
        <w:rPr>
          <w:sz w:val="20"/>
          <w:szCs w:val="20"/>
        </w:rPr>
      </w:pPr>
    </w:p>
    <w:p w:rsidR="00BC44E7" w:rsidRPr="00FC7D32" w:rsidRDefault="00A24A51">
      <w:pPr>
        <w:tabs>
          <w:tab w:val="left" w:pos="700"/>
        </w:tabs>
        <w:rPr>
          <w:sz w:val="20"/>
          <w:szCs w:val="20"/>
        </w:rPr>
      </w:pPr>
      <w:r w:rsidRPr="00FC7D32">
        <w:rPr>
          <w:rFonts w:ascii="Arial" w:eastAsia="Arial" w:hAnsi="Arial" w:cs="Arial"/>
          <w:b/>
          <w:bCs/>
        </w:rPr>
        <w:t>2</w:t>
      </w:r>
      <w:r w:rsidRPr="00FC7D32">
        <w:rPr>
          <w:sz w:val="20"/>
          <w:szCs w:val="20"/>
        </w:rPr>
        <w:tab/>
      </w:r>
      <w:r w:rsidR="00C36E95">
        <w:rPr>
          <w:rFonts w:ascii="Arial" w:eastAsia="Arial" w:hAnsi="Arial" w:cs="Arial"/>
          <w:b/>
          <w:bCs/>
        </w:rPr>
        <w:t>Role i odpowiedzialności</w:t>
      </w:r>
    </w:p>
    <w:p w:rsidR="00BC44E7" w:rsidRPr="00FC7D32" w:rsidRDefault="00BC44E7">
      <w:pPr>
        <w:spacing w:line="242" w:lineRule="exact"/>
        <w:rPr>
          <w:sz w:val="20"/>
          <w:szCs w:val="20"/>
        </w:rPr>
      </w:pPr>
    </w:p>
    <w:p w:rsidR="00BC44E7" w:rsidRPr="00FC7D32" w:rsidRDefault="00A24A51">
      <w:pPr>
        <w:tabs>
          <w:tab w:val="left" w:pos="700"/>
        </w:tabs>
        <w:rPr>
          <w:sz w:val="20"/>
          <w:szCs w:val="20"/>
        </w:rPr>
      </w:pPr>
      <w:r w:rsidRPr="00FC7D32">
        <w:rPr>
          <w:rFonts w:ascii="Arial" w:eastAsia="Arial" w:hAnsi="Arial" w:cs="Arial"/>
        </w:rPr>
        <w:t>2.1</w:t>
      </w:r>
      <w:r w:rsidRPr="00FC7D32">
        <w:rPr>
          <w:sz w:val="20"/>
          <w:szCs w:val="20"/>
        </w:rPr>
        <w:tab/>
      </w:r>
      <w:r w:rsidR="00C36E95">
        <w:rPr>
          <w:rFonts w:ascii="Arial" w:eastAsia="Arial" w:hAnsi="Arial" w:cs="Arial"/>
        </w:rPr>
        <w:t>Organizacje certyfikowane przez FSC (oraz te wnioskujące o certyfikację) są odpowiedzialne za:</w:t>
      </w:r>
    </w:p>
    <w:p w:rsidR="00BC44E7" w:rsidRPr="00FC7D32" w:rsidRDefault="00BC44E7">
      <w:pPr>
        <w:spacing w:line="130" w:lineRule="exact"/>
        <w:rPr>
          <w:sz w:val="20"/>
          <w:szCs w:val="20"/>
        </w:rPr>
      </w:pPr>
    </w:p>
    <w:p w:rsidR="00BC44E7" w:rsidRPr="00FC7D32" w:rsidRDefault="00C36E95">
      <w:pPr>
        <w:numPr>
          <w:ilvl w:val="0"/>
          <w:numId w:val="6"/>
        </w:numPr>
        <w:tabs>
          <w:tab w:val="left" w:pos="1440"/>
        </w:tabs>
        <w:spacing w:line="237" w:lineRule="auto"/>
        <w:ind w:left="1440" w:right="20" w:hanging="720"/>
        <w:jc w:val="both"/>
        <w:rPr>
          <w:rFonts w:ascii="Arial" w:eastAsia="Arial" w:hAnsi="Arial" w:cs="Arial"/>
        </w:rPr>
      </w:pPr>
      <w:r>
        <w:rPr>
          <w:rFonts w:ascii="Arial" w:eastAsia="Arial" w:hAnsi="Arial" w:cs="Arial"/>
        </w:rPr>
        <w:t>Indywidualnie lub wspólnie wnioskować o derogację na stosowanie „wysoce niebezpiecznych” pestycydów od Komitetu ds. Pestycydów, do organu certyfikującego;</w:t>
      </w:r>
    </w:p>
    <w:p w:rsidR="00BC44E7" w:rsidRPr="00FC7D32" w:rsidRDefault="009A3F6E">
      <w:pPr>
        <w:spacing w:line="20" w:lineRule="exact"/>
        <w:rPr>
          <w:sz w:val="20"/>
          <w:szCs w:val="20"/>
        </w:rPr>
      </w:pPr>
      <w:r>
        <w:rPr>
          <w:noProof/>
          <w:sz w:val="20"/>
          <w:szCs w:val="20"/>
          <w:lang w:bidi="ar-SA"/>
        </w:rPr>
        <mc:AlternateContent>
          <mc:Choice Requires="wps">
            <w:drawing>
              <wp:anchor distT="0" distB="0" distL="0" distR="0" simplePos="0" relativeHeight="251670528" behindDoc="0" locked="0" layoutInCell="0" allowOverlap="1">
                <wp:simplePos x="0" y="0"/>
                <wp:positionH relativeFrom="column">
                  <wp:posOffset>0</wp:posOffset>
                </wp:positionH>
                <wp:positionV relativeFrom="paragraph">
                  <wp:posOffset>280035</wp:posOffset>
                </wp:positionV>
                <wp:extent cx="1828800" cy="0"/>
                <wp:effectExtent l="9525" t="7620" r="9525" b="11430"/>
                <wp:wrapNone/>
                <wp:docPr id="74"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ADC91" id="Shape 33"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2.05pt" to="2in,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" o:allowincell="f" strokeweight=".21164mm"/>
            </w:pict>
          </mc:Fallback>
        </mc:AlternateContent>
      </w:r>
    </w:p>
    <w:p w:rsidR="00BC44E7" w:rsidRPr="00FC7D32" w:rsidRDefault="00BC44E7">
      <w:pPr>
        <w:spacing w:line="200" w:lineRule="exact"/>
        <w:rPr>
          <w:sz w:val="20"/>
          <w:szCs w:val="20"/>
        </w:rPr>
      </w:pPr>
    </w:p>
    <w:p w:rsidR="00BC44E7" w:rsidRPr="00FC7D32" w:rsidRDefault="00BC44E7">
      <w:pPr>
        <w:spacing w:line="342" w:lineRule="exact"/>
        <w:rPr>
          <w:sz w:val="20"/>
          <w:szCs w:val="20"/>
        </w:rPr>
      </w:pPr>
    </w:p>
    <w:p w:rsidR="00BC44E7" w:rsidRPr="00FC7D32" w:rsidRDefault="00C36E95">
      <w:pPr>
        <w:numPr>
          <w:ilvl w:val="0"/>
          <w:numId w:val="7"/>
        </w:numPr>
        <w:tabs>
          <w:tab w:val="left" w:pos="118"/>
        </w:tabs>
        <w:spacing w:line="212" w:lineRule="auto"/>
        <w:ind w:right="180"/>
        <w:rPr>
          <w:rFonts w:ascii="Arial" w:eastAsia="Arial" w:hAnsi="Arial" w:cs="Arial"/>
          <w:sz w:val="24"/>
          <w:szCs w:val="24"/>
          <w:vertAlign w:val="superscript"/>
        </w:rPr>
      </w:pPr>
      <w:r>
        <w:rPr>
          <w:rFonts w:ascii="Arial" w:eastAsia="Arial" w:hAnsi="Arial" w:cs="Arial"/>
          <w:sz w:val="18"/>
          <w:szCs w:val="18"/>
        </w:rPr>
        <w:t>Tylko moskitiery oficjalnie zarejestrowane jako rekomendowane przez WHO. W przypadku gdy WHO zawiesi stosowanie wcześniej rekomendowany typ produktu</w:t>
      </w:r>
      <w:r w:rsidR="00CB659F">
        <w:rPr>
          <w:rFonts w:ascii="Arial" w:eastAsia="Arial" w:hAnsi="Arial" w:cs="Arial"/>
          <w:sz w:val="18"/>
          <w:szCs w:val="18"/>
        </w:rPr>
        <w:t>, obsługa może zaprzestać stosowania moskitier nasączonych środkiem insektobójczych w przeciągu 12 miesięcy od takiego zaprzestania.</w:t>
      </w:r>
    </w:p>
    <w:p w:rsidR="00BC44E7" w:rsidRPr="00FC7D32" w:rsidRDefault="00A24A51">
      <w:pPr>
        <w:spacing w:line="20" w:lineRule="exact"/>
        <w:rPr>
          <w:sz w:val="20"/>
          <w:szCs w:val="20"/>
        </w:rPr>
      </w:pPr>
      <w:r w:rsidRPr="00FC7D32">
        <w:rPr>
          <w:noProof/>
          <w:sz w:val="20"/>
          <w:szCs w:val="20"/>
          <w:lang w:bidi="ar-SA"/>
        </w:rPr>
        <w:drawing>
          <wp:anchor distT="0" distB="0" distL="114300" distR="114300" simplePos="0" relativeHeight="251622400" behindDoc="1" locked="0" layoutInCell="0" allowOverlap="1">
            <wp:simplePos x="0" y="0"/>
            <wp:positionH relativeFrom="column">
              <wp:posOffset>-17145</wp:posOffset>
            </wp:positionH>
            <wp:positionV relativeFrom="paragraph">
              <wp:posOffset>47625</wp:posOffset>
            </wp:positionV>
            <wp:extent cx="5768975" cy="63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FC7D32" w:rsidRDefault="00BC44E7">
      <w:pPr>
        <w:spacing w:line="81" w:lineRule="exact"/>
        <w:rPr>
          <w:sz w:val="20"/>
          <w:szCs w:val="20"/>
        </w:rPr>
      </w:pPr>
    </w:p>
    <w:p w:rsidR="00BC44E7" w:rsidRPr="00FC7D32" w:rsidRDefault="00A24A51">
      <w:pPr>
        <w:ind w:right="20"/>
        <w:jc w:val="center"/>
        <w:rPr>
          <w:sz w:val="20"/>
          <w:szCs w:val="20"/>
        </w:rPr>
      </w:pPr>
      <w:r w:rsidRPr="00FC7D32">
        <w:rPr>
          <w:rFonts w:ascii="Arial" w:eastAsia="Arial" w:hAnsi="Arial" w:cs="Arial"/>
          <w:sz w:val="18"/>
          <w:szCs w:val="18"/>
        </w:rPr>
        <w:t>FSC-PRO-30-001 V1-0 EN</w:t>
      </w:r>
    </w:p>
    <w:p w:rsidR="00CB659F" w:rsidRPr="006D3198" w:rsidRDefault="00CB659F" w:rsidP="00CB659F">
      <w:pPr>
        <w:ind w:right="20"/>
        <w:jc w:val="center"/>
        <w:rPr>
          <w:sz w:val="20"/>
          <w:szCs w:val="20"/>
        </w:rPr>
      </w:pPr>
      <w:r>
        <w:rPr>
          <w:rFonts w:ascii="Arial" w:eastAsia="Arial" w:hAnsi="Arial" w:cs="Arial"/>
          <w:sz w:val="18"/>
          <w:szCs w:val="18"/>
        </w:rPr>
        <w:t>DEROGACJA NA STOSOWANIE PESTYCYDÓW</w:t>
      </w:r>
    </w:p>
    <w:p w:rsidR="00BC44E7" w:rsidRPr="00FC7D32" w:rsidRDefault="00DB1E10" w:rsidP="00CB659F">
      <w:pPr>
        <w:spacing w:line="235" w:lineRule="auto"/>
        <w:ind w:right="20"/>
        <w:jc w:val="center"/>
        <w:rPr>
          <w:sz w:val="20"/>
          <w:szCs w:val="20"/>
        </w:rPr>
      </w:pPr>
      <w:r>
        <w:rPr>
          <w:rFonts w:ascii="Arial" w:eastAsia="Arial" w:hAnsi="Arial" w:cs="Arial"/>
          <w:b/>
          <w:bCs/>
          <w:sz w:val="18"/>
          <w:szCs w:val="18"/>
        </w:rPr>
        <w:t>– 8</w:t>
      </w:r>
      <w:r w:rsidR="00CB659F">
        <w:rPr>
          <w:rFonts w:ascii="Arial" w:eastAsia="Arial" w:hAnsi="Arial" w:cs="Arial"/>
          <w:b/>
          <w:bCs/>
          <w:sz w:val="18"/>
          <w:szCs w:val="18"/>
        </w:rPr>
        <w:t xml:space="preserve"> z</w:t>
      </w:r>
      <w:r w:rsidR="00CB659F" w:rsidRPr="006D3198">
        <w:rPr>
          <w:rFonts w:ascii="Arial" w:eastAsia="Arial" w:hAnsi="Arial" w:cs="Arial"/>
          <w:b/>
          <w:bCs/>
          <w:sz w:val="18"/>
          <w:szCs w:val="18"/>
        </w:rPr>
        <w:t xml:space="preserve"> 31 –</w:t>
      </w:r>
    </w:p>
    <w:p w:rsidR="00BC44E7" w:rsidRPr="00FC7D32" w:rsidRDefault="00BC44E7">
      <w:pPr>
        <w:sectPr w:rsidR="00BC44E7" w:rsidRPr="00FC7D32" w:rsidSect="00CB659F">
          <w:pgSz w:w="11900" w:h="16838"/>
          <w:pgMar w:top="714" w:right="1268" w:bottom="162" w:left="1440" w:header="0" w:footer="0" w:gutter="0"/>
          <w:cols w:space="708" w:equalWidth="0">
            <w:col w:w="9192"/>
          </w:cols>
        </w:sectPr>
      </w:pPr>
    </w:p>
    <w:p w:rsidR="00BC44E7" w:rsidRPr="00FC7D32" w:rsidRDefault="00A24A51">
      <w:pPr>
        <w:rPr>
          <w:sz w:val="20"/>
          <w:szCs w:val="20"/>
        </w:rPr>
      </w:pPr>
      <w:r w:rsidRPr="00FC7D32">
        <w:rPr>
          <w:rFonts w:ascii="Arial" w:eastAsia="Arial" w:hAnsi="Arial" w:cs="Arial"/>
          <w:sz w:val="16"/>
          <w:szCs w:val="16"/>
        </w:rPr>
        <w:lastRenderedPageBreak/>
        <w:t xml:space="preserve">© 2015  Forest Stewardship Council A.C.  </w:t>
      </w:r>
      <w:r w:rsidR="00CB659F">
        <w:rPr>
          <w:rFonts w:ascii="Arial" w:eastAsia="Arial" w:hAnsi="Arial" w:cs="Arial"/>
          <w:sz w:val="16"/>
          <w:szCs w:val="16"/>
        </w:rPr>
        <w:t>Wszelkie prawa zastrzeżone</w:t>
      </w:r>
      <w:r w:rsidRPr="00FC7D32">
        <w:rPr>
          <w:rFonts w:ascii="Arial" w:eastAsia="Arial" w:hAnsi="Arial" w:cs="Arial"/>
          <w:sz w:val="16"/>
          <w:szCs w:val="16"/>
        </w:rPr>
        <w:t>.</w:t>
      </w:r>
    </w:p>
    <w:p w:rsidR="00BC44E7" w:rsidRPr="00FC7D32" w:rsidRDefault="009A3F6E">
      <w:pPr>
        <w:spacing w:line="20" w:lineRule="exact"/>
        <w:rPr>
          <w:sz w:val="20"/>
          <w:szCs w:val="20"/>
        </w:rPr>
      </w:pPr>
      <w:r>
        <w:rPr>
          <w:noProof/>
          <w:sz w:val="20"/>
          <w:szCs w:val="20"/>
          <w:lang w:bidi="ar-SA"/>
        </w:rPr>
        <mc:AlternateContent>
          <mc:Choice Requires="wps">
            <w:drawing>
              <wp:anchor distT="0" distB="0" distL="0" distR="0" simplePos="0" relativeHeight="251671552"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72"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B57CA" id="Shape 35"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" o:allowincell="f"/>
            </w:pict>
          </mc:Fallback>
        </mc:AlternateContent>
      </w:r>
    </w:p>
    <w:p w:rsidR="00BC44E7" w:rsidRPr="00FC7D32" w:rsidRDefault="00BC44E7">
      <w:pPr>
        <w:spacing w:line="200" w:lineRule="exact"/>
        <w:rPr>
          <w:sz w:val="20"/>
          <w:szCs w:val="20"/>
        </w:rPr>
      </w:pPr>
    </w:p>
    <w:p w:rsidR="00BC44E7" w:rsidRPr="00FC7D32" w:rsidRDefault="00BC44E7">
      <w:pPr>
        <w:spacing w:line="319" w:lineRule="exact"/>
        <w:rPr>
          <w:sz w:val="20"/>
          <w:szCs w:val="20"/>
        </w:rPr>
      </w:pPr>
    </w:p>
    <w:p w:rsidR="00BC44E7" w:rsidRPr="00CB659F" w:rsidRDefault="00CB659F" w:rsidP="00CB659F">
      <w:pPr>
        <w:numPr>
          <w:ilvl w:val="0"/>
          <w:numId w:val="8"/>
        </w:numPr>
        <w:tabs>
          <w:tab w:val="left" w:pos="1440"/>
        </w:tabs>
        <w:ind w:left="1440" w:hanging="720"/>
        <w:rPr>
          <w:rFonts w:ascii="Arial" w:eastAsia="Arial" w:hAnsi="Arial" w:cs="Arial"/>
        </w:rPr>
      </w:pPr>
      <w:r w:rsidRPr="00CB659F">
        <w:rPr>
          <w:rFonts w:ascii="Arial" w:eastAsia="Arial" w:hAnsi="Arial" w:cs="Arial"/>
        </w:rPr>
        <w:t>Wdrożenie wszelkich warunków określonych przez Komitet ds. Pestycydów FSC w odniesieniu do zatwierdzonego użytkowania „wysoce niebezpiecznych” pestycydów;</w:t>
      </w:r>
    </w:p>
    <w:p w:rsidR="00BC44E7" w:rsidRPr="00FC7D32" w:rsidRDefault="00BC44E7">
      <w:pPr>
        <w:spacing w:line="129" w:lineRule="exact"/>
        <w:rPr>
          <w:rFonts w:ascii="Arial" w:eastAsia="Arial" w:hAnsi="Arial" w:cs="Arial"/>
        </w:rPr>
      </w:pPr>
    </w:p>
    <w:p w:rsidR="00BC44E7" w:rsidRPr="00FC7D32" w:rsidRDefault="00CB659F">
      <w:pPr>
        <w:numPr>
          <w:ilvl w:val="0"/>
          <w:numId w:val="8"/>
        </w:numPr>
        <w:tabs>
          <w:tab w:val="left" w:pos="1440"/>
        </w:tabs>
        <w:spacing w:line="235" w:lineRule="auto"/>
        <w:ind w:left="1440" w:right="20" w:hanging="720"/>
        <w:rPr>
          <w:rFonts w:ascii="Arial" w:eastAsia="Arial" w:hAnsi="Arial" w:cs="Arial"/>
        </w:rPr>
      </w:pPr>
      <w:r>
        <w:rPr>
          <w:rFonts w:ascii="Arial" w:eastAsia="Arial" w:hAnsi="Arial" w:cs="Arial"/>
        </w:rPr>
        <w:t>Zapisywanie danych ilościowych z użytkowania „wysoce niebezpiecznych” pestycydów w myśl derogacji w Jednostkach Zarządzania FSC.</w:t>
      </w:r>
    </w:p>
    <w:p w:rsidR="00BC44E7" w:rsidRPr="00FC7D32" w:rsidRDefault="00BC44E7">
      <w:pPr>
        <w:spacing w:line="131" w:lineRule="exact"/>
        <w:rPr>
          <w:sz w:val="20"/>
          <w:szCs w:val="20"/>
        </w:rPr>
      </w:pPr>
    </w:p>
    <w:p w:rsidR="00BC44E7" w:rsidRPr="00FC7D32" w:rsidRDefault="00A24A51">
      <w:pPr>
        <w:tabs>
          <w:tab w:val="left" w:pos="680"/>
        </w:tabs>
        <w:spacing w:line="235" w:lineRule="auto"/>
        <w:ind w:left="700" w:right="20" w:hanging="705"/>
        <w:rPr>
          <w:sz w:val="20"/>
          <w:szCs w:val="20"/>
        </w:rPr>
      </w:pPr>
      <w:r w:rsidRPr="00FC7D32">
        <w:rPr>
          <w:rFonts w:ascii="Arial" w:eastAsia="Arial" w:hAnsi="Arial" w:cs="Arial"/>
        </w:rPr>
        <w:t>2.2</w:t>
      </w:r>
      <w:r w:rsidRPr="00FC7D32">
        <w:rPr>
          <w:sz w:val="20"/>
          <w:szCs w:val="20"/>
        </w:rPr>
        <w:tab/>
      </w:r>
      <w:r w:rsidR="00BC7A03">
        <w:rPr>
          <w:rFonts w:ascii="Arial" w:eastAsia="Arial" w:hAnsi="Arial" w:cs="Arial"/>
        </w:rPr>
        <w:t>W miejscach gdzie utworzono „Krajową Grupę Doradztwa ZZS (patrz Część II poniżej), Krajowe Biuro FSC jest odpowiedzialne za:</w:t>
      </w:r>
    </w:p>
    <w:p w:rsidR="00BC44E7" w:rsidRPr="00FC7D32" w:rsidRDefault="00BC44E7">
      <w:pPr>
        <w:spacing w:line="120" w:lineRule="exact"/>
        <w:rPr>
          <w:sz w:val="20"/>
          <w:szCs w:val="20"/>
        </w:rPr>
      </w:pPr>
    </w:p>
    <w:p w:rsidR="00BC44E7" w:rsidRPr="00FC7D32" w:rsidRDefault="005E1257">
      <w:pPr>
        <w:numPr>
          <w:ilvl w:val="0"/>
          <w:numId w:val="9"/>
        </w:numPr>
        <w:tabs>
          <w:tab w:val="left" w:pos="1420"/>
        </w:tabs>
        <w:ind w:left="1420" w:hanging="714"/>
        <w:rPr>
          <w:rFonts w:ascii="Arial" w:eastAsia="Arial" w:hAnsi="Arial" w:cs="Arial"/>
        </w:rPr>
      </w:pPr>
      <w:r>
        <w:rPr>
          <w:rFonts w:ascii="Arial" w:eastAsia="Arial" w:hAnsi="Arial" w:cs="Arial"/>
        </w:rPr>
        <w:t>Zarządzanie i administrowanie „Krajową Grupą Doradczą ZZS”</w:t>
      </w:r>
      <w:r w:rsidR="00A24A51" w:rsidRPr="00FC7D32">
        <w:rPr>
          <w:rFonts w:ascii="Arial" w:eastAsia="Arial" w:hAnsi="Arial" w:cs="Arial"/>
        </w:rPr>
        <w:t>;</w:t>
      </w:r>
    </w:p>
    <w:p w:rsidR="00BC44E7" w:rsidRPr="00FC7D32" w:rsidRDefault="00BC44E7">
      <w:pPr>
        <w:spacing w:line="129" w:lineRule="exact"/>
        <w:rPr>
          <w:rFonts w:ascii="Arial" w:eastAsia="Arial" w:hAnsi="Arial" w:cs="Arial"/>
        </w:rPr>
      </w:pPr>
    </w:p>
    <w:p w:rsidR="00BC44E7" w:rsidRPr="00FC7D32" w:rsidRDefault="005E1257">
      <w:pPr>
        <w:numPr>
          <w:ilvl w:val="0"/>
          <w:numId w:val="9"/>
        </w:numPr>
        <w:tabs>
          <w:tab w:val="left" w:pos="1420"/>
        </w:tabs>
        <w:spacing w:line="237" w:lineRule="auto"/>
        <w:ind w:left="1420" w:hanging="714"/>
        <w:jc w:val="both"/>
        <w:rPr>
          <w:rFonts w:ascii="Arial" w:eastAsia="Arial" w:hAnsi="Arial" w:cs="Arial"/>
        </w:rPr>
      </w:pPr>
      <w:r>
        <w:rPr>
          <w:rFonts w:ascii="Arial" w:eastAsia="Arial" w:hAnsi="Arial" w:cs="Arial"/>
        </w:rPr>
        <w:t>Sprawdzanie kompletności rekomendacji z „Krajowej Grupy Doradczej ZZS” na podstawie Polityki i Standardów FSC;</w:t>
      </w:r>
    </w:p>
    <w:p w:rsidR="00BC44E7" w:rsidRPr="00FC7D32" w:rsidRDefault="00BC44E7">
      <w:pPr>
        <w:spacing w:line="128" w:lineRule="exact"/>
        <w:rPr>
          <w:rFonts w:ascii="Arial" w:eastAsia="Arial" w:hAnsi="Arial" w:cs="Arial"/>
        </w:rPr>
      </w:pPr>
    </w:p>
    <w:p w:rsidR="00BC44E7" w:rsidRPr="00FC7D32" w:rsidRDefault="005E1257">
      <w:pPr>
        <w:numPr>
          <w:ilvl w:val="0"/>
          <w:numId w:val="9"/>
        </w:numPr>
        <w:tabs>
          <w:tab w:val="left" w:pos="1420"/>
        </w:tabs>
        <w:spacing w:line="237" w:lineRule="auto"/>
        <w:ind w:left="1420" w:right="20" w:hanging="714"/>
        <w:jc w:val="both"/>
        <w:rPr>
          <w:rFonts w:ascii="Arial" w:eastAsia="Arial" w:hAnsi="Arial" w:cs="Arial"/>
        </w:rPr>
      </w:pPr>
      <w:r>
        <w:rPr>
          <w:rFonts w:ascii="Arial" w:eastAsia="Arial" w:hAnsi="Arial" w:cs="Arial"/>
        </w:rPr>
        <w:t>Zapisywanie członków, rejestracji, spotkań i raportów z „Krajowej Grupy Doradczej ZZS”, wniosków wydanych przez jednostki certyfikujące oraz decyzji z Komitetu ds. Pestycydów.</w:t>
      </w:r>
    </w:p>
    <w:p w:rsidR="00BC44E7" w:rsidRPr="00FC7D32" w:rsidRDefault="00BC44E7">
      <w:pPr>
        <w:spacing w:line="129" w:lineRule="exact"/>
        <w:rPr>
          <w:sz w:val="20"/>
          <w:szCs w:val="20"/>
        </w:rPr>
      </w:pPr>
    </w:p>
    <w:p w:rsidR="00BC44E7" w:rsidRPr="00FC7D32" w:rsidRDefault="005E1257">
      <w:pPr>
        <w:spacing w:line="238" w:lineRule="auto"/>
        <w:ind w:left="700" w:right="20"/>
        <w:jc w:val="both"/>
        <w:rPr>
          <w:sz w:val="20"/>
          <w:szCs w:val="20"/>
        </w:rPr>
      </w:pPr>
      <w:r>
        <w:rPr>
          <w:rFonts w:ascii="Arial" w:eastAsia="Arial" w:hAnsi="Arial" w:cs="Arial"/>
        </w:rPr>
        <w:t>UWAGA</w:t>
      </w:r>
      <w:r w:rsidR="00A24A51" w:rsidRPr="00FC7D32">
        <w:rPr>
          <w:rFonts w:ascii="Arial" w:eastAsia="Arial" w:hAnsi="Arial" w:cs="Arial"/>
        </w:rPr>
        <w:t xml:space="preserve">: </w:t>
      </w:r>
      <w:r>
        <w:rPr>
          <w:rFonts w:ascii="Helvetica" w:eastAsia="Helvetica" w:hAnsi="Helvetica" w:cs="Helvetica"/>
        </w:rPr>
        <w:t>Tam, gdzie istnieje „Krajowa Grupa Doradcza ZZS”, Krajowe Biura FSC mają formalną rolę w procesie wydawania derogacji w kontekście niniejszego dokumentu. Grupa jest w takim wypadku traktowana jako zwykły „udziałowiec”. Krajowe Biura mogą jednakże skonsultować się z udziałowcem lub wspierać proces konsultacji udziałowca w danym kraju.</w:t>
      </w:r>
    </w:p>
    <w:p w:rsidR="00BC44E7" w:rsidRPr="00FC7D32" w:rsidRDefault="00BC44E7">
      <w:pPr>
        <w:spacing w:line="123" w:lineRule="exact"/>
        <w:rPr>
          <w:sz w:val="20"/>
          <w:szCs w:val="20"/>
        </w:rPr>
      </w:pPr>
    </w:p>
    <w:p w:rsidR="00BC44E7" w:rsidRPr="00FC7D32" w:rsidRDefault="00A24A51">
      <w:pPr>
        <w:tabs>
          <w:tab w:val="left" w:pos="680"/>
        </w:tabs>
        <w:rPr>
          <w:sz w:val="20"/>
          <w:szCs w:val="20"/>
        </w:rPr>
      </w:pPr>
      <w:r w:rsidRPr="00FC7D32">
        <w:rPr>
          <w:rFonts w:ascii="Arial" w:eastAsia="Arial" w:hAnsi="Arial" w:cs="Arial"/>
        </w:rPr>
        <w:t>2.3</w:t>
      </w:r>
      <w:r w:rsidRPr="00FC7D32">
        <w:rPr>
          <w:sz w:val="20"/>
          <w:szCs w:val="20"/>
        </w:rPr>
        <w:tab/>
      </w:r>
      <w:r w:rsidR="00D9503F">
        <w:rPr>
          <w:rFonts w:ascii="Arial" w:eastAsia="Arial" w:hAnsi="Arial" w:cs="Arial"/>
        </w:rPr>
        <w:t>Istniejące „Krajowe Grupy Doradcze ZZS” odpowiedzialne są za:</w:t>
      </w:r>
    </w:p>
    <w:p w:rsidR="00BC44E7" w:rsidRPr="00FC7D32" w:rsidRDefault="00BC44E7">
      <w:pPr>
        <w:spacing w:line="130" w:lineRule="exact"/>
        <w:rPr>
          <w:sz w:val="20"/>
          <w:szCs w:val="20"/>
        </w:rPr>
      </w:pPr>
    </w:p>
    <w:p w:rsidR="00BC44E7" w:rsidRPr="00FC7D32" w:rsidRDefault="00D9503F">
      <w:pPr>
        <w:numPr>
          <w:ilvl w:val="0"/>
          <w:numId w:val="10"/>
        </w:numPr>
        <w:tabs>
          <w:tab w:val="left" w:pos="1420"/>
        </w:tabs>
        <w:spacing w:line="237" w:lineRule="auto"/>
        <w:ind w:left="1420" w:right="20" w:hanging="714"/>
        <w:jc w:val="both"/>
        <w:rPr>
          <w:rFonts w:ascii="Arial" w:eastAsia="Arial" w:hAnsi="Arial" w:cs="Arial"/>
        </w:rPr>
      </w:pPr>
      <w:r>
        <w:rPr>
          <w:rFonts w:ascii="Arial" w:eastAsia="Arial" w:hAnsi="Arial" w:cs="Arial"/>
        </w:rPr>
        <w:t>Ocenę wniosków dotyczących derogacji wysyłanych przez organizacje certyfikowane przez FSC (lub ubiegające się o certyfikację) w danym kraju lub regionie (w zależności od zatwierdzonego planu geograficznego);</w:t>
      </w:r>
    </w:p>
    <w:p w:rsidR="00BC44E7" w:rsidRPr="00FC7D32" w:rsidRDefault="00BC44E7">
      <w:pPr>
        <w:spacing w:line="128" w:lineRule="exact"/>
        <w:rPr>
          <w:rFonts w:ascii="Arial" w:eastAsia="Arial" w:hAnsi="Arial" w:cs="Arial"/>
        </w:rPr>
      </w:pPr>
    </w:p>
    <w:p w:rsidR="00BC44E7" w:rsidRPr="00FC7D32" w:rsidRDefault="00691189">
      <w:pPr>
        <w:numPr>
          <w:ilvl w:val="0"/>
          <w:numId w:val="10"/>
        </w:numPr>
        <w:tabs>
          <w:tab w:val="left" w:pos="1420"/>
        </w:tabs>
        <w:spacing w:line="235" w:lineRule="auto"/>
        <w:ind w:left="1420" w:right="20" w:hanging="714"/>
        <w:rPr>
          <w:rFonts w:ascii="Arial" w:eastAsia="Arial" w:hAnsi="Arial" w:cs="Arial"/>
        </w:rPr>
      </w:pPr>
      <w:r>
        <w:rPr>
          <w:rFonts w:ascii="Arial" w:eastAsia="Arial" w:hAnsi="Arial" w:cs="Arial"/>
        </w:rPr>
        <w:t>Dostarczanie obiektywnych rekomendacji technicznych Komitetowi ds. Pestycydów FSC w celu wsparcia procesu podejmowania decyzji.</w:t>
      </w:r>
    </w:p>
    <w:p w:rsidR="00BC44E7" w:rsidRPr="00FC7D32" w:rsidRDefault="00BC44E7">
      <w:pPr>
        <w:spacing w:line="131" w:lineRule="exact"/>
        <w:rPr>
          <w:rFonts w:ascii="Arial" w:eastAsia="Arial" w:hAnsi="Arial" w:cs="Arial"/>
        </w:rPr>
      </w:pPr>
    </w:p>
    <w:p w:rsidR="00BC44E7" w:rsidRPr="00FC7D32" w:rsidRDefault="00691189">
      <w:pPr>
        <w:numPr>
          <w:ilvl w:val="0"/>
          <w:numId w:val="10"/>
        </w:numPr>
        <w:tabs>
          <w:tab w:val="left" w:pos="1420"/>
        </w:tabs>
        <w:spacing w:line="237" w:lineRule="auto"/>
        <w:ind w:left="1420" w:hanging="714"/>
        <w:jc w:val="both"/>
        <w:rPr>
          <w:rFonts w:ascii="Arial" w:eastAsia="Arial" w:hAnsi="Arial" w:cs="Arial"/>
        </w:rPr>
      </w:pPr>
      <w:r>
        <w:rPr>
          <w:rFonts w:ascii="Arial" w:eastAsia="Arial" w:hAnsi="Arial" w:cs="Arial"/>
        </w:rPr>
        <w:t>Analizę okoliczności nakazów wydawanych przez władze publiczne i dotyczących stosowania „wysoce niebezpiecznych” pestycydów oraz wdrożenie urzędników publicznych oraz posiadaczy certyfikatów do poszukiwania potencjalnych alternatyw na zastosowanie takich środków.</w:t>
      </w:r>
    </w:p>
    <w:p w:rsidR="00BC44E7" w:rsidRPr="00FC7D32" w:rsidRDefault="00BC44E7">
      <w:pPr>
        <w:spacing w:line="121" w:lineRule="exact"/>
        <w:rPr>
          <w:sz w:val="20"/>
          <w:szCs w:val="20"/>
        </w:rPr>
      </w:pPr>
    </w:p>
    <w:p w:rsidR="00BC44E7" w:rsidRPr="00FC7D32" w:rsidRDefault="00A24A51">
      <w:pPr>
        <w:tabs>
          <w:tab w:val="left" w:pos="680"/>
        </w:tabs>
        <w:rPr>
          <w:sz w:val="20"/>
          <w:szCs w:val="20"/>
        </w:rPr>
      </w:pPr>
      <w:r w:rsidRPr="00FC7D32">
        <w:rPr>
          <w:rFonts w:ascii="Arial" w:eastAsia="Arial" w:hAnsi="Arial" w:cs="Arial"/>
        </w:rPr>
        <w:t>2.4</w:t>
      </w:r>
      <w:r w:rsidRPr="00FC7D32">
        <w:rPr>
          <w:sz w:val="20"/>
          <w:szCs w:val="20"/>
        </w:rPr>
        <w:tab/>
      </w:r>
      <w:r w:rsidR="00691189">
        <w:rPr>
          <w:rFonts w:ascii="Arial" w:eastAsia="Arial" w:hAnsi="Arial" w:cs="Arial"/>
        </w:rPr>
        <w:t>Jednostki certyfikujące akredytowane przez FSC są odpowiedzialne za:</w:t>
      </w:r>
    </w:p>
    <w:p w:rsidR="00BC44E7" w:rsidRPr="00FC7D32" w:rsidRDefault="00BC44E7">
      <w:pPr>
        <w:spacing w:line="127" w:lineRule="exact"/>
        <w:rPr>
          <w:sz w:val="20"/>
          <w:szCs w:val="20"/>
        </w:rPr>
      </w:pPr>
    </w:p>
    <w:p w:rsidR="00BC44E7" w:rsidRPr="00FC7D32" w:rsidRDefault="00691189">
      <w:pPr>
        <w:numPr>
          <w:ilvl w:val="0"/>
          <w:numId w:val="11"/>
        </w:numPr>
        <w:tabs>
          <w:tab w:val="left" w:pos="1420"/>
        </w:tabs>
        <w:spacing w:line="238" w:lineRule="auto"/>
        <w:ind w:left="1420" w:right="20" w:hanging="714"/>
        <w:jc w:val="both"/>
        <w:rPr>
          <w:rFonts w:ascii="Arial" w:eastAsia="Arial" w:hAnsi="Arial" w:cs="Arial"/>
        </w:rPr>
      </w:pPr>
      <w:r>
        <w:rPr>
          <w:rFonts w:ascii="Arial" w:eastAsia="Arial" w:hAnsi="Arial" w:cs="Arial"/>
        </w:rPr>
        <w:t>Doradzanie swoim klientom o potrzebie uzyskania derogacji w przypadku gdy w Jednostce Zarządzającej FSC ma być zastosowany „wysoce niebezpieczny” pestycyd oraz o tym, że należy wnioskować o nią za pomocą odpowiedniego procesu i mechanizmu;</w:t>
      </w:r>
    </w:p>
    <w:p w:rsidR="00BC44E7" w:rsidRPr="00FC7D32" w:rsidRDefault="00BC44E7">
      <w:pPr>
        <w:spacing w:line="129" w:lineRule="exact"/>
        <w:rPr>
          <w:sz w:val="20"/>
          <w:szCs w:val="20"/>
        </w:rPr>
      </w:pPr>
    </w:p>
    <w:p w:rsidR="00BC44E7" w:rsidRPr="00FC7D32" w:rsidRDefault="00691189">
      <w:pPr>
        <w:spacing w:line="237" w:lineRule="auto"/>
        <w:ind w:left="700" w:right="20"/>
        <w:jc w:val="both"/>
        <w:rPr>
          <w:sz w:val="20"/>
          <w:szCs w:val="20"/>
        </w:rPr>
      </w:pPr>
      <w:r>
        <w:rPr>
          <w:rFonts w:ascii="Arial" w:eastAsia="Arial" w:hAnsi="Arial" w:cs="Arial"/>
        </w:rPr>
        <w:t>UWAGA:</w:t>
      </w:r>
      <w:r w:rsidR="00A24A51" w:rsidRPr="00FC7D32">
        <w:rPr>
          <w:rFonts w:ascii="Arial" w:eastAsia="Arial" w:hAnsi="Arial" w:cs="Arial"/>
        </w:rPr>
        <w:t xml:space="preserve"> </w:t>
      </w:r>
      <w:r>
        <w:rPr>
          <w:rFonts w:ascii="Arial" w:eastAsia="Arial" w:hAnsi="Arial" w:cs="Arial"/>
        </w:rPr>
        <w:t>Jednostki certyfikujące mogą wspierać swoich klientów w zbieraniu wymaganych informacji i realizacji procesu konsultacji z udziałowcami w celu przygotowania odpowiedniego i kompletnego wniosku.</w:t>
      </w:r>
    </w:p>
    <w:p w:rsidR="00BC44E7" w:rsidRPr="00FC7D32" w:rsidRDefault="00BC44E7">
      <w:pPr>
        <w:spacing w:line="129" w:lineRule="exact"/>
        <w:rPr>
          <w:sz w:val="20"/>
          <w:szCs w:val="20"/>
        </w:rPr>
      </w:pPr>
    </w:p>
    <w:p w:rsidR="00BC44E7" w:rsidRPr="00FC7D32" w:rsidRDefault="00691189">
      <w:pPr>
        <w:numPr>
          <w:ilvl w:val="0"/>
          <w:numId w:val="12"/>
        </w:numPr>
        <w:tabs>
          <w:tab w:val="left" w:pos="1420"/>
        </w:tabs>
        <w:spacing w:line="236" w:lineRule="auto"/>
        <w:ind w:left="1420" w:right="20" w:hanging="714"/>
        <w:rPr>
          <w:rFonts w:ascii="Arial" w:eastAsia="Arial" w:hAnsi="Arial" w:cs="Arial"/>
        </w:rPr>
      </w:pPr>
      <w:r>
        <w:rPr>
          <w:rFonts w:ascii="Arial" w:eastAsia="Arial" w:hAnsi="Arial" w:cs="Arial"/>
        </w:rPr>
        <w:t>Ocenę wniosków o wydanie derogacji ze strony klientów pod kątem dokładności i kompletności i przedkładanie ich Komitetowi ds. Pestycydów FSC.</w:t>
      </w:r>
    </w:p>
    <w:p w:rsidR="00BC44E7" w:rsidRPr="00FC7D32" w:rsidRDefault="00BC44E7">
      <w:pPr>
        <w:spacing w:line="128" w:lineRule="exact"/>
        <w:rPr>
          <w:rFonts w:ascii="Arial" w:eastAsia="Arial" w:hAnsi="Arial" w:cs="Arial"/>
        </w:rPr>
      </w:pPr>
    </w:p>
    <w:p w:rsidR="00BC44E7" w:rsidRPr="00FC7D32" w:rsidRDefault="00DB1E10">
      <w:pPr>
        <w:numPr>
          <w:ilvl w:val="0"/>
          <w:numId w:val="12"/>
        </w:numPr>
        <w:tabs>
          <w:tab w:val="left" w:pos="1420"/>
        </w:tabs>
        <w:spacing w:line="236" w:lineRule="auto"/>
        <w:ind w:left="1420" w:right="20" w:hanging="714"/>
        <w:jc w:val="both"/>
        <w:rPr>
          <w:rFonts w:ascii="Arial" w:eastAsia="Arial" w:hAnsi="Arial" w:cs="Arial"/>
        </w:rPr>
      </w:pPr>
      <w:r>
        <w:rPr>
          <w:rFonts w:ascii="Arial" w:eastAsia="Arial" w:hAnsi="Arial" w:cs="Arial"/>
        </w:rPr>
        <w:t>Ocenę kwalifikacji spóźnionych wnioskodawców w celu dołączenia ich do procesu wnioskowania o derogację oraz wydanie formalnej zgody przez Komitet ds. Pestycydów.</w:t>
      </w:r>
    </w:p>
    <w:p w:rsidR="00BC44E7" w:rsidRPr="00FC7D32" w:rsidRDefault="00BC44E7">
      <w:pPr>
        <w:spacing w:line="121" w:lineRule="exact"/>
        <w:rPr>
          <w:rFonts w:ascii="Arial" w:eastAsia="Arial" w:hAnsi="Arial" w:cs="Arial"/>
        </w:rPr>
      </w:pPr>
    </w:p>
    <w:p w:rsidR="00BC44E7" w:rsidRPr="00FC7D32" w:rsidRDefault="00DB1E10">
      <w:pPr>
        <w:numPr>
          <w:ilvl w:val="0"/>
          <w:numId w:val="12"/>
        </w:numPr>
        <w:tabs>
          <w:tab w:val="left" w:pos="1420"/>
        </w:tabs>
        <w:ind w:left="1420" w:hanging="714"/>
        <w:rPr>
          <w:rFonts w:ascii="Arial" w:eastAsia="Arial" w:hAnsi="Arial" w:cs="Arial"/>
        </w:rPr>
      </w:pPr>
      <w:r>
        <w:rPr>
          <w:rFonts w:ascii="Arial" w:eastAsia="Arial" w:hAnsi="Arial" w:cs="Arial"/>
        </w:rPr>
        <w:t>Przyjmowanie płatności za zarządzanie derogacją oraz przekazanie ich do FSC;</w:t>
      </w:r>
    </w:p>
    <w:p w:rsidR="00BC44E7" w:rsidRPr="00FC7D32" w:rsidRDefault="00BC44E7">
      <w:pPr>
        <w:spacing w:line="127" w:lineRule="exact"/>
        <w:rPr>
          <w:rFonts w:ascii="Arial" w:eastAsia="Arial" w:hAnsi="Arial" w:cs="Arial"/>
        </w:rPr>
      </w:pPr>
    </w:p>
    <w:p w:rsidR="00BC44E7" w:rsidRPr="00FC7D32" w:rsidRDefault="00DB1E10">
      <w:pPr>
        <w:numPr>
          <w:ilvl w:val="0"/>
          <w:numId w:val="12"/>
        </w:numPr>
        <w:tabs>
          <w:tab w:val="left" w:pos="1420"/>
        </w:tabs>
        <w:spacing w:line="237" w:lineRule="auto"/>
        <w:ind w:left="1420" w:hanging="714"/>
        <w:jc w:val="both"/>
        <w:rPr>
          <w:rFonts w:ascii="Arial" w:eastAsia="Arial" w:hAnsi="Arial" w:cs="Arial"/>
        </w:rPr>
      </w:pPr>
      <w:r>
        <w:rPr>
          <w:rFonts w:ascii="Arial" w:eastAsia="Arial" w:hAnsi="Arial" w:cs="Arial"/>
        </w:rPr>
        <w:t>Wydawanie oświadczeń do Jednostki Polityki i Norm w przypadkach sytuacji awaryjnych lub zastosowania „wysoce niebezpiecznych” pestycydów;</w:t>
      </w:r>
    </w:p>
    <w:p w:rsidR="00BC44E7" w:rsidRPr="00FC7D32" w:rsidRDefault="00BC44E7">
      <w:pPr>
        <w:spacing w:line="131" w:lineRule="exact"/>
        <w:rPr>
          <w:rFonts w:ascii="Arial" w:eastAsia="Arial" w:hAnsi="Arial" w:cs="Arial"/>
        </w:rPr>
      </w:pPr>
    </w:p>
    <w:p w:rsidR="00BC44E7" w:rsidRPr="00FC7D32" w:rsidRDefault="00DB1E10">
      <w:pPr>
        <w:numPr>
          <w:ilvl w:val="0"/>
          <w:numId w:val="12"/>
        </w:numPr>
        <w:tabs>
          <w:tab w:val="left" w:pos="1420"/>
        </w:tabs>
        <w:spacing w:line="235" w:lineRule="auto"/>
        <w:ind w:left="1420" w:hanging="714"/>
        <w:rPr>
          <w:rFonts w:ascii="Arial" w:eastAsia="Arial" w:hAnsi="Arial" w:cs="Arial"/>
        </w:rPr>
      </w:pPr>
      <w:r>
        <w:rPr>
          <w:rFonts w:ascii="Arial" w:eastAsia="Arial" w:hAnsi="Arial" w:cs="Arial"/>
        </w:rPr>
        <w:t>Przekazywanie Komitetowi ds. Pestycydów FSC formalnych zapytań w przypadku zastosowania „wysoce niebezpiecznych” pestycydów na cele badawcze.</w:t>
      </w:r>
    </w:p>
    <w:p w:rsidR="00BC44E7" w:rsidRPr="00FC7D32" w:rsidRDefault="00A24A51">
      <w:pPr>
        <w:spacing w:line="20" w:lineRule="exact"/>
        <w:rPr>
          <w:sz w:val="20"/>
          <w:szCs w:val="20"/>
        </w:rPr>
      </w:pPr>
      <w:r w:rsidRPr="00FC7D32">
        <w:rPr>
          <w:noProof/>
          <w:sz w:val="20"/>
          <w:szCs w:val="20"/>
          <w:lang w:bidi="ar-SA"/>
        </w:rPr>
        <w:drawing>
          <wp:anchor distT="0" distB="0" distL="114300" distR="114300" simplePos="0" relativeHeight="251623424" behindDoc="1" locked="0" layoutInCell="0" allowOverlap="1">
            <wp:simplePos x="0" y="0"/>
            <wp:positionH relativeFrom="column">
              <wp:posOffset>-17145</wp:posOffset>
            </wp:positionH>
            <wp:positionV relativeFrom="paragraph">
              <wp:posOffset>309880</wp:posOffset>
            </wp:positionV>
            <wp:extent cx="5768975"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FC7D32" w:rsidRDefault="00BC44E7">
      <w:pPr>
        <w:sectPr w:rsidR="00BC44E7" w:rsidRPr="00FC7D32" w:rsidSect="00DB1E10">
          <w:pgSz w:w="11900" w:h="16838"/>
          <w:pgMar w:top="714" w:right="985" w:bottom="162" w:left="1440" w:header="0" w:footer="0" w:gutter="0"/>
          <w:cols w:space="708" w:equalWidth="0">
            <w:col w:w="9475"/>
          </w:cols>
        </w:sectPr>
      </w:pPr>
    </w:p>
    <w:p w:rsidR="00BC44E7" w:rsidRPr="00FC7D32" w:rsidRDefault="00BC44E7">
      <w:pPr>
        <w:spacing w:line="200" w:lineRule="exact"/>
        <w:rPr>
          <w:sz w:val="20"/>
          <w:szCs w:val="20"/>
        </w:rPr>
      </w:pPr>
    </w:p>
    <w:p w:rsidR="00BC44E7" w:rsidRPr="00FC7D32" w:rsidRDefault="00BC44E7">
      <w:pPr>
        <w:spacing w:line="314" w:lineRule="exact"/>
        <w:rPr>
          <w:sz w:val="20"/>
          <w:szCs w:val="20"/>
        </w:rPr>
      </w:pPr>
    </w:p>
    <w:p w:rsidR="00BC44E7" w:rsidRPr="00FC7D32" w:rsidRDefault="00A24A51">
      <w:pPr>
        <w:jc w:val="center"/>
        <w:rPr>
          <w:sz w:val="20"/>
          <w:szCs w:val="20"/>
        </w:rPr>
      </w:pPr>
      <w:r w:rsidRPr="00FC7D32">
        <w:rPr>
          <w:rFonts w:ascii="Arial" w:eastAsia="Arial" w:hAnsi="Arial" w:cs="Arial"/>
          <w:sz w:val="18"/>
          <w:szCs w:val="18"/>
        </w:rPr>
        <w:t>FSC-PRO-30-001 V1-0 EN</w:t>
      </w:r>
    </w:p>
    <w:p w:rsidR="00DB1E10" w:rsidRPr="006D3198" w:rsidRDefault="00DB1E10" w:rsidP="00DB1E10">
      <w:pPr>
        <w:ind w:right="20"/>
        <w:jc w:val="center"/>
        <w:rPr>
          <w:sz w:val="20"/>
          <w:szCs w:val="20"/>
        </w:rPr>
      </w:pPr>
      <w:r>
        <w:rPr>
          <w:rFonts w:ascii="Arial" w:eastAsia="Arial" w:hAnsi="Arial" w:cs="Arial"/>
          <w:sz w:val="18"/>
          <w:szCs w:val="18"/>
        </w:rPr>
        <w:t>DEROGACJA NA STOSOWANIE PESTYCYDÓW</w:t>
      </w:r>
    </w:p>
    <w:p w:rsidR="00BC44E7" w:rsidRPr="00FC7D32" w:rsidRDefault="00DB1E10" w:rsidP="00DB1E10">
      <w:pPr>
        <w:spacing w:line="235" w:lineRule="auto"/>
        <w:jc w:val="center"/>
        <w:rPr>
          <w:sz w:val="20"/>
          <w:szCs w:val="20"/>
        </w:rPr>
      </w:pPr>
      <w:r>
        <w:rPr>
          <w:rFonts w:ascii="Arial" w:eastAsia="Arial" w:hAnsi="Arial" w:cs="Arial"/>
          <w:b/>
          <w:bCs/>
          <w:sz w:val="18"/>
          <w:szCs w:val="18"/>
        </w:rPr>
        <w:t>– 9 z</w:t>
      </w:r>
      <w:r w:rsidRPr="006D3198">
        <w:rPr>
          <w:rFonts w:ascii="Arial" w:eastAsia="Arial" w:hAnsi="Arial" w:cs="Arial"/>
          <w:b/>
          <w:bCs/>
          <w:sz w:val="18"/>
          <w:szCs w:val="18"/>
        </w:rPr>
        <w:t xml:space="preserve"> 31 –</w:t>
      </w:r>
    </w:p>
    <w:p w:rsidR="00BC44E7" w:rsidRPr="00FC7D32" w:rsidRDefault="00BC44E7">
      <w:pPr>
        <w:sectPr w:rsidR="00BC44E7" w:rsidRPr="00FC7D32">
          <w:type w:val="continuous"/>
          <w:pgSz w:w="11900" w:h="16838"/>
          <w:pgMar w:top="714" w:right="1426" w:bottom="162" w:left="1440" w:header="0" w:footer="0" w:gutter="0"/>
          <w:cols w:space="708" w:equalWidth="0">
            <w:col w:w="9040"/>
          </w:cols>
        </w:sectPr>
      </w:pPr>
    </w:p>
    <w:p w:rsidR="00BC44E7" w:rsidRPr="00FC7D32" w:rsidRDefault="00A24A51">
      <w:pPr>
        <w:rPr>
          <w:sz w:val="20"/>
          <w:szCs w:val="20"/>
        </w:rPr>
      </w:pPr>
      <w:r w:rsidRPr="00FC7D32">
        <w:rPr>
          <w:rFonts w:ascii="Arial" w:eastAsia="Arial" w:hAnsi="Arial" w:cs="Arial"/>
          <w:sz w:val="16"/>
          <w:szCs w:val="16"/>
        </w:rPr>
        <w:lastRenderedPageBreak/>
        <w:t xml:space="preserve">© 2015  Forest Stewardship Council A.C.  </w:t>
      </w:r>
      <w:r w:rsidR="00DB1E10">
        <w:rPr>
          <w:rFonts w:ascii="Arial" w:eastAsia="Arial" w:hAnsi="Arial" w:cs="Arial"/>
          <w:sz w:val="16"/>
          <w:szCs w:val="16"/>
        </w:rPr>
        <w:t>Wszelkie prawa zastrzeżone</w:t>
      </w:r>
      <w:r w:rsidRPr="00FC7D32">
        <w:rPr>
          <w:rFonts w:ascii="Arial" w:eastAsia="Arial" w:hAnsi="Arial" w:cs="Arial"/>
          <w:sz w:val="16"/>
          <w:szCs w:val="16"/>
        </w:rPr>
        <w:t>.</w:t>
      </w:r>
    </w:p>
    <w:p w:rsidR="00BC44E7" w:rsidRPr="00FC7D32" w:rsidRDefault="009A3F6E">
      <w:pPr>
        <w:spacing w:line="20" w:lineRule="exact"/>
        <w:rPr>
          <w:sz w:val="20"/>
          <w:szCs w:val="20"/>
        </w:rPr>
      </w:pPr>
      <w:r>
        <w:rPr>
          <w:noProof/>
          <w:sz w:val="20"/>
          <w:szCs w:val="20"/>
          <w:lang w:bidi="ar-SA"/>
        </w:rPr>
        <mc:AlternateContent>
          <mc:Choice Requires="wps">
            <w:drawing>
              <wp:anchor distT="0" distB="0" distL="0" distR="0" simplePos="0" relativeHeight="251672576"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70"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93D1B" id="Shape 37"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" o:allowincell="f"/>
            </w:pict>
          </mc:Fallback>
        </mc:AlternateContent>
      </w:r>
    </w:p>
    <w:p w:rsidR="00BC44E7" w:rsidRPr="00FC7D32" w:rsidRDefault="00BC44E7">
      <w:pPr>
        <w:spacing w:line="200" w:lineRule="exact"/>
        <w:rPr>
          <w:sz w:val="20"/>
          <w:szCs w:val="20"/>
        </w:rPr>
      </w:pPr>
    </w:p>
    <w:p w:rsidR="00BC44E7" w:rsidRPr="00FC7D32" w:rsidRDefault="00BC44E7">
      <w:pPr>
        <w:spacing w:line="327" w:lineRule="exact"/>
        <w:rPr>
          <w:sz w:val="20"/>
          <w:szCs w:val="20"/>
        </w:rPr>
      </w:pPr>
    </w:p>
    <w:p w:rsidR="00BC44E7" w:rsidRPr="00FC7D32" w:rsidRDefault="00DB1E10">
      <w:pPr>
        <w:numPr>
          <w:ilvl w:val="0"/>
          <w:numId w:val="13"/>
        </w:numPr>
        <w:tabs>
          <w:tab w:val="left" w:pos="1420"/>
        </w:tabs>
        <w:spacing w:line="235" w:lineRule="auto"/>
        <w:ind w:left="1420" w:right="20" w:hanging="714"/>
        <w:rPr>
          <w:rFonts w:ascii="Arial" w:eastAsia="Arial" w:hAnsi="Arial" w:cs="Arial"/>
        </w:rPr>
      </w:pPr>
      <w:r>
        <w:rPr>
          <w:rFonts w:ascii="Arial" w:eastAsia="Arial" w:hAnsi="Arial" w:cs="Arial"/>
        </w:rPr>
        <w:t>Ocenę zastosowania „wysoce niebezpiecznych” pestycydów i wdrożenie warunków derogacji w każdym audycie;</w:t>
      </w:r>
    </w:p>
    <w:p w:rsidR="00BC44E7" w:rsidRPr="00FC7D32" w:rsidRDefault="00BC44E7">
      <w:pPr>
        <w:spacing w:line="131" w:lineRule="exact"/>
        <w:rPr>
          <w:rFonts w:ascii="Arial" w:eastAsia="Arial" w:hAnsi="Arial" w:cs="Arial"/>
        </w:rPr>
      </w:pPr>
    </w:p>
    <w:p w:rsidR="00BC44E7" w:rsidRPr="00FC7D32" w:rsidRDefault="00DB1E10">
      <w:pPr>
        <w:numPr>
          <w:ilvl w:val="0"/>
          <w:numId w:val="13"/>
        </w:numPr>
        <w:tabs>
          <w:tab w:val="left" w:pos="1420"/>
        </w:tabs>
        <w:spacing w:line="237" w:lineRule="auto"/>
        <w:ind w:left="1420" w:right="20" w:hanging="714"/>
        <w:jc w:val="both"/>
        <w:rPr>
          <w:rFonts w:ascii="Arial" w:eastAsia="Arial" w:hAnsi="Arial" w:cs="Arial"/>
        </w:rPr>
      </w:pPr>
      <w:r>
        <w:rPr>
          <w:rFonts w:ascii="Arial" w:eastAsia="Arial" w:hAnsi="Arial" w:cs="Arial"/>
        </w:rPr>
        <w:t>Raportowanie danych ilościowych dotyczących rocznego wykorzystania pestycydów oraz wyników oceny drożenia warunków derogacji w formie raportu z audytu</w:t>
      </w:r>
    </w:p>
    <w:p w:rsidR="00BC44E7" w:rsidRPr="00FC7D32" w:rsidRDefault="00BC44E7">
      <w:pPr>
        <w:spacing w:line="121" w:lineRule="exact"/>
        <w:rPr>
          <w:sz w:val="20"/>
          <w:szCs w:val="20"/>
        </w:rPr>
      </w:pPr>
    </w:p>
    <w:p w:rsidR="00BC44E7" w:rsidRPr="00FC7D32" w:rsidRDefault="00A24A51">
      <w:pPr>
        <w:tabs>
          <w:tab w:val="left" w:pos="680"/>
        </w:tabs>
        <w:rPr>
          <w:sz w:val="20"/>
          <w:szCs w:val="20"/>
        </w:rPr>
      </w:pPr>
      <w:r w:rsidRPr="00FC7D32">
        <w:rPr>
          <w:rFonts w:ascii="Arial" w:eastAsia="Arial" w:hAnsi="Arial" w:cs="Arial"/>
        </w:rPr>
        <w:t>2.5</w:t>
      </w:r>
      <w:r w:rsidRPr="00FC7D32">
        <w:rPr>
          <w:sz w:val="20"/>
          <w:szCs w:val="20"/>
        </w:rPr>
        <w:tab/>
      </w:r>
      <w:r w:rsidR="00602C6E">
        <w:rPr>
          <w:rFonts w:ascii="Arial" w:eastAsia="Arial" w:hAnsi="Arial" w:cs="Arial"/>
        </w:rPr>
        <w:t>Jednostka ds. polityki i Standardów jest odpowiedzialna za:</w:t>
      </w:r>
    </w:p>
    <w:p w:rsidR="00BC44E7" w:rsidRPr="00FC7D32" w:rsidRDefault="00BC44E7">
      <w:pPr>
        <w:spacing w:line="127" w:lineRule="exact"/>
        <w:rPr>
          <w:sz w:val="20"/>
          <w:szCs w:val="20"/>
        </w:rPr>
      </w:pPr>
    </w:p>
    <w:p w:rsidR="00BC44E7" w:rsidRPr="00FC7D32" w:rsidRDefault="00602C6E">
      <w:pPr>
        <w:numPr>
          <w:ilvl w:val="0"/>
          <w:numId w:val="14"/>
        </w:numPr>
        <w:tabs>
          <w:tab w:val="left" w:pos="1420"/>
        </w:tabs>
        <w:spacing w:line="237" w:lineRule="auto"/>
        <w:ind w:left="1420" w:hanging="714"/>
        <w:jc w:val="both"/>
        <w:rPr>
          <w:rFonts w:ascii="Arial" w:eastAsia="Arial" w:hAnsi="Arial" w:cs="Arial"/>
        </w:rPr>
      </w:pPr>
      <w:r>
        <w:rPr>
          <w:rFonts w:ascii="Arial" w:eastAsia="Arial" w:hAnsi="Arial" w:cs="Arial"/>
        </w:rPr>
        <w:t>Wznawianie wniosków wystawianych przez organizacje certyfikowane przez FSC (oraz wnioskujące o certyfikację) oraz rekomendacji od Krajowych Grup Nadzorczych, w sprawdzenie ich kompletności.</w:t>
      </w:r>
    </w:p>
    <w:p w:rsidR="00BC44E7" w:rsidRPr="00FC7D32" w:rsidRDefault="00BC44E7">
      <w:pPr>
        <w:spacing w:line="131" w:lineRule="exact"/>
        <w:rPr>
          <w:rFonts w:ascii="Arial" w:eastAsia="Arial" w:hAnsi="Arial" w:cs="Arial"/>
        </w:rPr>
      </w:pPr>
    </w:p>
    <w:p w:rsidR="00BC44E7" w:rsidRPr="00FC7D32" w:rsidRDefault="009A1BF0">
      <w:pPr>
        <w:numPr>
          <w:ilvl w:val="0"/>
          <w:numId w:val="14"/>
        </w:numPr>
        <w:tabs>
          <w:tab w:val="left" w:pos="1420"/>
        </w:tabs>
        <w:spacing w:line="236" w:lineRule="auto"/>
        <w:ind w:left="1420" w:right="20" w:hanging="714"/>
        <w:jc w:val="both"/>
        <w:rPr>
          <w:rFonts w:ascii="Arial" w:eastAsia="Arial" w:hAnsi="Arial" w:cs="Arial"/>
        </w:rPr>
      </w:pPr>
      <w:r>
        <w:rPr>
          <w:rFonts w:ascii="Arial" w:eastAsia="Arial" w:hAnsi="Arial" w:cs="Arial"/>
        </w:rPr>
        <w:t>Zarządzanie stosunkami z Komitetem ds. Pestycydów FSC, Doradcami Technicznymi, Jednostkami Certyfikującymi z akredytacją FSC i Krajowymi Biurami obejmującymi Krajowe Grupy Doradcze ZZS;</w:t>
      </w:r>
    </w:p>
    <w:p w:rsidR="00BC44E7" w:rsidRPr="00FC7D32" w:rsidRDefault="00BC44E7">
      <w:pPr>
        <w:spacing w:line="132" w:lineRule="exact"/>
        <w:rPr>
          <w:rFonts w:ascii="Arial" w:eastAsia="Arial" w:hAnsi="Arial" w:cs="Arial"/>
        </w:rPr>
      </w:pPr>
    </w:p>
    <w:p w:rsidR="00BC44E7" w:rsidRPr="00FC7D32" w:rsidRDefault="009A1BF0">
      <w:pPr>
        <w:numPr>
          <w:ilvl w:val="0"/>
          <w:numId w:val="14"/>
        </w:numPr>
        <w:tabs>
          <w:tab w:val="left" w:pos="1420"/>
        </w:tabs>
        <w:spacing w:line="235" w:lineRule="auto"/>
        <w:ind w:left="1420" w:right="20" w:hanging="714"/>
        <w:rPr>
          <w:rFonts w:ascii="Arial" w:eastAsia="Arial" w:hAnsi="Arial" w:cs="Arial"/>
        </w:rPr>
      </w:pPr>
      <w:r>
        <w:rPr>
          <w:rFonts w:ascii="Arial" w:eastAsia="Arial" w:hAnsi="Arial" w:cs="Arial"/>
        </w:rPr>
        <w:t>Realizację przejrzystej, konsekwentnej, efektywnej i punktualnej obsługi wniosków.</w:t>
      </w:r>
    </w:p>
    <w:p w:rsidR="00BC44E7" w:rsidRPr="00FC7D32" w:rsidRDefault="00BC44E7">
      <w:pPr>
        <w:spacing w:line="131" w:lineRule="exact"/>
        <w:rPr>
          <w:rFonts w:ascii="Arial" w:eastAsia="Arial" w:hAnsi="Arial" w:cs="Arial"/>
        </w:rPr>
      </w:pPr>
    </w:p>
    <w:p w:rsidR="00BC44E7" w:rsidRPr="00FC7D32" w:rsidRDefault="009A1BF0">
      <w:pPr>
        <w:numPr>
          <w:ilvl w:val="0"/>
          <w:numId w:val="14"/>
        </w:numPr>
        <w:tabs>
          <w:tab w:val="left" w:pos="1420"/>
        </w:tabs>
        <w:spacing w:line="271" w:lineRule="auto"/>
        <w:ind w:left="1420" w:right="20" w:hanging="714"/>
        <w:jc w:val="both"/>
        <w:rPr>
          <w:rFonts w:ascii="Arial" w:eastAsia="Arial" w:hAnsi="Arial" w:cs="Arial"/>
        </w:rPr>
      </w:pPr>
      <w:r>
        <w:rPr>
          <w:rFonts w:ascii="Arial" w:eastAsia="Arial" w:hAnsi="Arial" w:cs="Arial"/>
        </w:rPr>
        <w:t>Zarządzanie programem wydawania derogacji na stosowanie pestycydów łącznie z listą „wysoce niebezpiecznych” pestycydów FSC, listą zatwierdzonych derogacji FSC oraz monitorowanie ogólnego wdrażania Polityki Pestycydowej FSC.</w:t>
      </w:r>
    </w:p>
    <w:p w:rsidR="00BC44E7" w:rsidRPr="00FC7D32" w:rsidRDefault="00BC44E7">
      <w:pPr>
        <w:spacing w:line="126" w:lineRule="exact"/>
        <w:rPr>
          <w:sz w:val="20"/>
          <w:szCs w:val="20"/>
        </w:rPr>
      </w:pPr>
    </w:p>
    <w:p w:rsidR="00BC44E7" w:rsidRPr="00FC7D32" w:rsidRDefault="00A24A51">
      <w:pPr>
        <w:tabs>
          <w:tab w:val="left" w:pos="700"/>
        </w:tabs>
        <w:rPr>
          <w:sz w:val="20"/>
          <w:szCs w:val="20"/>
        </w:rPr>
      </w:pPr>
      <w:r w:rsidRPr="00FC7D32">
        <w:rPr>
          <w:rFonts w:ascii="Arial" w:eastAsia="Arial" w:hAnsi="Arial" w:cs="Arial"/>
        </w:rPr>
        <w:t>2.6</w:t>
      </w:r>
      <w:r w:rsidRPr="00FC7D32">
        <w:rPr>
          <w:sz w:val="20"/>
          <w:szCs w:val="20"/>
        </w:rPr>
        <w:tab/>
      </w:r>
      <w:r w:rsidR="009A1BF0">
        <w:rPr>
          <w:rFonts w:ascii="Arial" w:eastAsia="Arial" w:hAnsi="Arial" w:cs="Arial"/>
        </w:rPr>
        <w:t>Doradcy Techniczni Komitetu ds. Pestycydów FSC są odpowiedzialni za:</w:t>
      </w:r>
    </w:p>
    <w:p w:rsidR="00BC44E7" w:rsidRPr="00FC7D32" w:rsidRDefault="00BC44E7">
      <w:pPr>
        <w:spacing w:line="130" w:lineRule="exact"/>
        <w:rPr>
          <w:sz w:val="20"/>
          <w:szCs w:val="20"/>
        </w:rPr>
      </w:pPr>
    </w:p>
    <w:p w:rsidR="00BC44E7" w:rsidRPr="00FC7D32" w:rsidRDefault="009A1BF0">
      <w:pPr>
        <w:numPr>
          <w:ilvl w:val="0"/>
          <w:numId w:val="15"/>
        </w:numPr>
        <w:tabs>
          <w:tab w:val="left" w:pos="1420"/>
        </w:tabs>
        <w:spacing w:line="235" w:lineRule="auto"/>
        <w:ind w:left="1420" w:right="20" w:hanging="714"/>
        <w:rPr>
          <w:rFonts w:ascii="Arial" w:eastAsia="Arial" w:hAnsi="Arial" w:cs="Arial"/>
        </w:rPr>
      </w:pPr>
      <w:r>
        <w:rPr>
          <w:rFonts w:ascii="Arial" w:eastAsia="Arial" w:hAnsi="Arial" w:cs="Arial"/>
        </w:rPr>
        <w:t>Rewizję wniosków o wydanie derogacji w imieniu Komitetu ds. Pestycydów FSC;</w:t>
      </w:r>
    </w:p>
    <w:p w:rsidR="00BC44E7" w:rsidRPr="00FC7D32" w:rsidRDefault="00BC44E7">
      <w:pPr>
        <w:spacing w:line="131" w:lineRule="exact"/>
        <w:rPr>
          <w:rFonts w:ascii="Arial" w:eastAsia="Arial" w:hAnsi="Arial" w:cs="Arial"/>
        </w:rPr>
      </w:pPr>
    </w:p>
    <w:p w:rsidR="00BC44E7" w:rsidRPr="00FC7D32" w:rsidRDefault="009A1BF0">
      <w:pPr>
        <w:numPr>
          <w:ilvl w:val="0"/>
          <w:numId w:val="15"/>
        </w:numPr>
        <w:tabs>
          <w:tab w:val="left" w:pos="1420"/>
        </w:tabs>
        <w:spacing w:line="235" w:lineRule="auto"/>
        <w:ind w:left="1420" w:right="20" w:hanging="714"/>
        <w:rPr>
          <w:rFonts w:ascii="Arial" w:eastAsia="Arial" w:hAnsi="Arial" w:cs="Arial"/>
        </w:rPr>
      </w:pPr>
      <w:r>
        <w:rPr>
          <w:rFonts w:ascii="Arial" w:eastAsia="Arial" w:hAnsi="Arial" w:cs="Arial"/>
        </w:rPr>
        <w:t>Udzielanie rekomendacji technicznych Komitetowi ds. Pestycydów FSC wspierających podejmowanie decyzji;</w:t>
      </w:r>
    </w:p>
    <w:p w:rsidR="00BC44E7" w:rsidRPr="00FC7D32" w:rsidRDefault="00BC44E7">
      <w:pPr>
        <w:spacing w:line="120" w:lineRule="exact"/>
        <w:rPr>
          <w:rFonts w:ascii="Arial" w:eastAsia="Arial" w:hAnsi="Arial" w:cs="Arial"/>
        </w:rPr>
      </w:pPr>
    </w:p>
    <w:p w:rsidR="00BC44E7" w:rsidRPr="00FC7D32" w:rsidRDefault="009A1BF0">
      <w:pPr>
        <w:numPr>
          <w:ilvl w:val="0"/>
          <w:numId w:val="15"/>
        </w:numPr>
        <w:tabs>
          <w:tab w:val="left" w:pos="1420"/>
        </w:tabs>
        <w:ind w:left="1420" w:hanging="714"/>
        <w:rPr>
          <w:rFonts w:ascii="Arial" w:eastAsia="Arial" w:hAnsi="Arial" w:cs="Arial"/>
        </w:rPr>
      </w:pPr>
      <w:r>
        <w:rPr>
          <w:rFonts w:ascii="Arial" w:eastAsia="Arial" w:hAnsi="Arial" w:cs="Arial"/>
        </w:rPr>
        <w:t>Rewizję wdrażania warunków wydawania derogacji;</w:t>
      </w:r>
    </w:p>
    <w:p w:rsidR="00BC44E7" w:rsidRPr="00FC7D32" w:rsidRDefault="00BC44E7">
      <w:pPr>
        <w:spacing w:line="121" w:lineRule="exact"/>
        <w:rPr>
          <w:rFonts w:ascii="Arial" w:eastAsia="Arial" w:hAnsi="Arial" w:cs="Arial"/>
        </w:rPr>
      </w:pPr>
    </w:p>
    <w:p w:rsidR="00BC44E7" w:rsidRPr="00FC7D32" w:rsidRDefault="009A1BF0">
      <w:pPr>
        <w:numPr>
          <w:ilvl w:val="0"/>
          <w:numId w:val="15"/>
        </w:numPr>
        <w:tabs>
          <w:tab w:val="left" w:pos="1420"/>
        </w:tabs>
        <w:ind w:left="1420" w:hanging="714"/>
        <w:rPr>
          <w:rFonts w:ascii="Arial" w:eastAsia="Arial" w:hAnsi="Arial" w:cs="Arial"/>
        </w:rPr>
      </w:pPr>
      <w:r>
        <w:rPr>
          <w:rFonts w:ascii="Arial" w:eastAsia="Arial" w:hAnsi="Arial" w:cs="Arial"/>
        </w:rPr>
        <w:t xml:space="preserve">Udzielanie porad technicznych Komitetowi ds. Pestycydów FSC. </w:t>
      </w:r>
    </w:p>
    <w:p w:rsidR="00BC44E7" w:rsidRPr="00FC7D32" w:rsidRDefault="00BC44E7">
      <w:pPr>
        <w:spacing w:line="239" w:lineRule="exact"/>
        <w:rPr>
          <w:sz w:val="20"/>
          <w:szCs w:val="20"/>
        </w:rPr>
      </w:pPr>
    </w:p>
    <w:p w:rsidR="00BC44E7" w:rsidRPr="00FC7D32" w:rsidRDefault="00A24A51">
      <w:pPr>
        <w:tabs>
          <w:tab w:val="left" w:pos="700"/>
        </w:tabs>
        <w:rPr>
          <w:sz w:val="20"/>
          <w:szCs w:val="20"/>
        </w:rPr>
      </w:pPr>
      <w:r w:rsidRPr="00FC7D32">
        <w:rPr>
          <w:rFonts w:ascii="Arial" w:eastAsia="Arial" w:hAnsi="Arial" w:cs="Arial"/>
        </w:rPr>
        <w:t>2.7</w:t>
      </w:r>
      <w:r w:rsidRPr="00FC7D32">
        <w:rPr>
          <w:sz w:val="20"/>
          <w:szCs w:val="20"/>
        </w:rPr>
        <w:tab/>
      </w:r>
      <w:r w:rsidR="009A1BF0">
        <w:rPr>
          <w:rFonts w:ascii="Arial" w:eastAsia="Arial" w:hAnsi="Arial" w:cs="Arial"/>
        </w:rPr>
        <w:t>Komitet ds. Pestycydów FSC odpowiedzialny jest za:</w:t>
      </w:r>
    </w:p>
    <w:p w:rsidR="00BC44E7" w:rsidRPr="00FC7D32" w:rsidRDefault="00BC44E7">
      <w:pPr>
        <w:spacing w:line="130" w:lineRule="exact"/>
        <w:rPr>
          <w:sz w:val="20"/>
          <w:szCs w:val="20"/>
        </w:rPr>
      </w:pPr>
    </w:p>
    <w:p w:rsidR="00BC44E7" w:rsidRPr="00FC7D32" w:rsidRDefault="009A1BF0">
      <w:pPr>
        <w:numPr>
          <w:ilvl w:val="0"/>
          <w:numId w:val="16"/>
        </w:numPr>
        <w:tabs>
          <w:tab w:val="left" w:pos="1440"/>
        </w:tabs>
        <w:spacing w:line="237" w:lineRule="auto"/>
        <w:ind w:left="1440" w:hanging="720"/>
        <w:jc w:val="both"/>
        <w:rPr>
          <w:rFonts w:ascii="Arial" w:eastAsia="Arial" w:hAnsi="Arial" w:cs="Arial"/>
        </w:rPr>
      </w:pPr>
      <w:r>
        <w:rPr>
          <w:rFonts w:ascii="Arial" w:eastAsia="Arial" w:hAnsi="Arial" w:cs="Arial"/>
        </w:rPr>
        <w:t>Ocenę i decyzje dotyczące wniosków o wydanie derogacji od organizacji certyfikowanych przez FSC (oraz ubiegających się o certyfikację) według Polityki Pestycydowej FSC oraz powiązanych przepisów i procedur. Oceny i decyzje wydawane są w sposób konsekwentny i punktualny.</w:t>
      </w:r>
    </w:p>
    <w:p w:rsidR="00BC44E7" w:rsidRDefault="00BC44E7">
      <w:pPr>
        <w:spacing w:line="255" w:lineRule="exact"/>
        <w:rPr>
          <w:sz w:val="20"/>
          <w:szCs w:val="20"/>
        </w:rPr>
      </w:pPr>
    </w:p>
    <w:p w:rsidR="00BC44E7" w:rsidRPr="003046EE" w:rsidRDefault="003046EE">
      <w:pPr>
        <w:rPr>
          <w:sz w:val="20"/>
          <w:szCs w:val="20"/>
        </w:rPr>
      </w:pPr>
      <w:r>
        <w:rPr>
          <w:rFonts w:ascii="Arial" w:eastAsia="Arial" w:hAnsi="Arial" w:cs="Arial"/>
          <w:b/>
          <w:bCs/>
        </w:rPr>
        <w:t xml:space="preserve">CZĘŚĆ </w:t>
      </w:r>
      <w:r w:rsidR="00A24A51" w:rsidRPr="003046EE">
        <w:rPr>
          <w:rFonts w:ascii="Arial" w:eastAsia="Arial" w:hAnsi="Arial" w:cs="Arial"/>
          <w:b/>
          <w:bCs/>
        </w:rPr>
        <w:t xml:space="preserve">II </w:t>
      </w:r>
      <w:r>
        <w:rPr>
          <w:rFonts w:ascii="Arial" w:eastAsia="Arial" w:hAnsi="Arial" w:cs="Arial"/>
          <w:b/>
          <w:bCs/>
        </w:rPr>
        <w:t>–</w:t>
      </w:r>
      <w:r w:rsidR="00A24A51" w:rsidRPr="003046EE">
        <w:rPr>
          <w:rFonts w:ascii="Arial" w:eastAsia="Arial" w:hAnsi="Arial" w:cs="Arial"/>
          <w:b/>
          <w:bCs/>
        </w:rPr>
        <w:t xml:space="preserve"> </w:t>
      </w:r>
      <w:r>
        <w:rPr>
          <w:rFonts w:ascii="Arial" w:eastAsia="Arial" w:hAnsi="Arial" w:cs="Arial"/>
          <w:b/>
          <w:bCs/>
        </w:rPr>
        <w:t>KRAJOWA GRUPA DORADCZA ZZS</w:t>
      </w:r>
    </w:p>
    <w:p w:rsidR="00BC44E7" w:rsidRPr="003046EE" w:rsidRDefault="00BC44E7">
      <w:pPr>
        <w:spacing w:line="251" w:lineRule="exact"/>
        <w:rPr>
          <w:sz w:val="20"/>
          <w:szCs w:val="20"/>
        </w:rPr>
      </w:pPr>
    </w:p>
    <w:p w:rsidR="00BC44E7" w:rsidRPr="003046EE" w:rsidRDefault="00A24A51">
      <w:pPr>
        <w:tabs>
          <w:tab w:val="left" w:pos="700"/>
        </w:tabs>
        <w:rPr>
          <w:sz w:val="20"/>
          <w:szCs w:val="20"/>
        </w:rPr>
      </w:pPr>
      <w:r w:rsidRPr="003046EE">
        <w:rPr>
          <w:rFonts w:ascii="Arial" w:eastAsia="Arial" w:hAnsi="Arial" w:cs="Arial"/>
          <w:b/>
          <w:bCs/>
        </w:rPr>
        <w:t>3</w:t>
      </w:r>
      <w:r w:rsidRPr="003046EE">
        <w:rPr>
          <w:sz w:val="20"/>
          <w:szCs w:val="20"/>
        </w:rPr>
        <w:tab/>
      </w:r>
      <w:r w:rsidR="003046EE">
        <w:rPr>
          <w:rFonts w:ascii="Arial" w:eastAsia="Arial" w:hAnsi="Arial" w:cs="Arial"/>
          <w:b/>
          <w:bCs/>
        </w:rPr>
        <w:t>Powoływanie Krajowej Grupy Doradczej ZZS</w:t>
      </w:r>
    </w:p>
    <w:p w:rsidR="00BC44E7" w:rsidRPr="003046EE" w:rsidRDefault="00BC44E7">
      <w:pPr>
        <w:spacing w:line="252" w:lineRule="exact"/>
        <w:rPr>
          <w:sz w:val="20"/>
          <w:szCs w:val="20"/>
        </w:rPr>
      </w:pPr>
    </w:p>
    <w:p w:rsidR="00BC44E7" w:rsidRPr="003046EE" w:rsidRDefault="00A24A51">
      <w:pPr>
        <w:tabs>
          <w:tab w:val="left" w:pos="700"/>
        </w:tabs>
        <w:spacing w:line="237" w:lineRule="auto"/>
        <w:ind w:left="720" w:hanging="719"/>
        <w:jc w:val="both"/>
        <w:rPr>
          <w:sz w:val="20"/>
          <w:szCs w:val="20"/>
        </w:rPr>
      </w:pPr>
      <w:r w:rsidRPr="003046EE">
        <w:rPr>
          <w:rFonts w:ascii="Arial" w:eastAsia="Arial" w:hAnsi="Arial" w:cs="Arial"/>
        </w:rPr>
        <w:t>3.1</w:t>
      </w:r>
      <w:r w:rsidRPr="003046EE">
        <w:rPr>
          <w:sz w:val="20"/>
          <w:szCs w:val="20"/>
        </w:rPr>
        <w:tab/>
      </w:r>
      <w:r w:rsidR="003046EE">
        <w:rPr>
          <w:rFonts w:ascii="Arial" w:eastAsia="Arial" w:hAnsi="Arial" w:cs="Arial"/>
        </w:rPr>
        <w:t xml:space="preserve">Krajowe Biura FSC mogą powoływać Krajowe Grupy Doradcze ZZS w przypadku gdy Krajowy Zarząd FSC zdecyduje się uczestniczyć w procesie wydawania derogacji na stosowanie pestycydów na rzecz organizacji certyfikowanych przez FSC (oraz wnioskujących o certyfikację) w swoim kraju. </w:t>
      </w:r>
    </w:p>
    <w:p w:rsidR="00BC44E7" w:rsidRPr="003046EE" w:rsidRDefault="00BC44E7">
      <w:pPr>
        <w:spacing w:line="134" w:lineRule="exact"/>
        <w:rPr>
          <w:sz w:val="20"/>
          <w:szCs w:val="20"/>
        </w:rPr>
      </w:pPr>
    </w:p>
    <w:p w:rsidR="00BC44E7" w:rsidRPr="003046EE" w:rsidRDefault="00A24A51">
      <w:pPr>
        <w:tabs>
          <w:tab w:val="left" w:pos="700"/>
        </w:tabs>
        <w:spacing w:line="238" w:lineRule="auto"/>
        <w:ind w:left="720" w:hanging="719"/>
        <w:jc w:val="both"/>
        <w:rPr>
          <w:sz w:val="20"/>
          <w:szCs w:val="20"/>
        </w:rPr>
      </w:pPr>
      <w:r w:rsidRPr="003046EE">
        <w:rPr>
          <w:rFonts w:ascii="Arial" w:eastAsia="Arial" w:hAnsi="Arial" w:cs="Arial"/>
        </w:rPr>
        <w:t>3.2</w:t>
      </w:r>
      <w:r w:rsidRPr="003046EE">
        <w:rPr>
          <w:sz w:val="20"/>
          <w:szCs w:val="20"/>
        </w:rPr>
        <w:tab/>
      </w:r>
      <w:r w:rsidR="003046EE">
        <w:rPr>
          <w:rFonts w:ascii="Arial" w:eastAsia="Arial" w:hAnsi="Arial" w:cs="Arial"/>
        </w:rPr>
        <w:t>Biuro Krajowe może wnioskować o aprobatę i rejestrację Grypy Doradczej ZZS poprzez przesłanie załączonego formularza (Załącznik 4) Jednostce ds. Polityki i Standardów FSC. Ustanowienie Krajowej Grupy Doradczej ZZS, jak również wszelkie zmiany w jej składzie musi być zatwierdzone przez Jednostkę ds. Polityki i Standardów FSC.</w:t>
      </w:r>
    </w:p>
    <w:p w:rsidR="00BC44E7" w:rsidRPr="003046EE" w:rsidRDefault="00BC44E7">
      <w:pPr>
        <w:spacing w:line="131" w:lineRule="exact"/>
        <w:rPr>
          <w:sz w:val="20"/>
          <w:szCs w:val="20"/>
        </w:rPr>
      </w:pPr>
    </w:p>
    <w:p w:rsidR="00BC44E7" w:rsidRPr="003046EE" w:rsidRDefault="00E35218">
      <w:pPr>
        <w:spacing w:line="237" w:lineRule="auto"/>
        <w:ind w:left="720" w:right="20"/>
        <w:jc w:val="both"/>
        <w:rPr>
          <w:sz w:val="20"/>
          <w:szCs w:val="20"/>
        </w:rPr>
      </w:pPr>
      <w:r>
        <w:rPr>
          <w:rFonts w:ascii="Arial" w:eastAsia="Arial" w:hAnsi="Arial" w:cs="Arial"/>
        </w:rPr>
        <w:t>Biuro Krajowe może wnioskować o rozszerzenie planu geograficznego w calu umożliwienia Krajowej Grupie Doradczej ZZS rewidowanie wniosków z krajów w regionie, gdzie nie ustanowiono Biur Krajowych FSC. Rozszerzenie zakresu wymaga specjalnej aprobaty ze strony Jednostki ds. Polityki i Standardów FSC.</w:t>
      </w:r>
    </w:p>
    <w:p w:rsidR="00BC44E7" w:rsidRPr="003046EE" w:rsidRDefault="00A24A51">
      <w:pPr>
        <w:spacing w:line="20" w:lineRule="exact"/>
        <w:rPr>
          <w:sz w:val="20"/>
          <w:szCs w:val="20"/>
        </w:rPr>
      </w:pPr>
      <w:r w:rsidRPr="003046EE">
        <w:rPr>
          <w:noProof/>
          <w:sz w:val="20"/>
          <w:szCs w:val="20"/>
          <w:lang w:bidi="ar-SA"/>
        </w:rPr>
        <w:drawing>
          <wp:anchor distT="0" distB="0" distL="114300" distR="114300" simplePos="0" relativeHeight="251624448" behindDoc="1" locked="0" layoutInCell="0" allowOverlap="1">
            <wp:simplePos x="0" y="0"/>
            <wp:positionH relativeFrom="column">
              <wp:posOffset>-17145</wp:posOffset>
            </wp:positionH>
            <wp:positionV relativeFrom="paragraph">
              <wp:posOffset>78105</wp:posOffset>
            </wp:positionV>
            <wp:extent cx="5768975"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3046EE" w:rsidRDefault="00BC44E7">
      <w:pPr>
        <w:sectPr w:rsidR="00BC44E7" w:rsidRPr="003046EE">
          <w:pgSz w:w="11900" w:h="16838"/>
          <w:pgMar w:top="714" w:right="1426" w:bottom="162" w:left="1440" w:header="0" w:footer="0" w:gutter="0"/>
          <w:cols w:space="708" w:equalWidth="0">
            <w:col w:w="9040"/>
          </w:cols>
        </w:sectPr>
      </w:pPr>
    </w:p>
    <w:p w:rsidR="00BC44E7" w:rsidRPr="003046EE" w:rsidRDefault="00BC44E7">
      <w:pPr>
        <w:spacing w:line="149" w:lineRule="exact"/>
        <w:rPr>
          <w:sz w:val="20"/>
          <w:szCs w:val="20"/>
        </w:rPr>
      </w:pPr>
    </w:p>
    <w:p w:rsidR="00BC44E7" w:rsidRPr="003046EE" w:rsidRDefault="00A24A51">
      <w:pPr>
        <w:jc w:val="center"/>
        <w:rPr>
          <w:sz w:val="20"/>
          <w:szCs w:val="20"/>
        </w:rPr>
      </w:pPr>
      <w:r w:rsidRPr="003046EE">
        <w:rPr>
          <w:rFonts w:ascii="Arial" w:eastAsia="Arial" w:hAnsi="Arial" w:cs="Arial"/>
          <w:sz w:val="18"/>
          <w:szCs w:val="18"/>
        </w:rPr>
        <w:t>FSC-PRO-30-001 V1-0 EN</w:t>
      </w:r>
    </w:p>
    <w:p w:rsidR="00E35218" w:rsidRPr="006D3198" w:rsidRDefault="00E35218" w:rsidP="00E35218">
      <w:pPr>
        <w:ind w:right="20"/>
        <w:jc w:val="center"/>
        <w:rPr>
          <w:sz w:val="20"/>
          <w:szCs w:val="20"/>
        </w:rPr>
      </w:pPr>
      <w:r>
        <w:rPr>
          <w:rFonts w:ascii="Arial" w:eastAsia="Arial" w:hAnsi="Arial" w:cs="Arial"/>
          <w:sz w:val="18"/>
          <w:szCs w:val="18"/>
        </w:rPr>
        <w:t>DEROGACJA NA STOSOWANIE PESTYCYDÓW</w:t>
      </w:r>
    </w:p>
    <w:p w:rsidR="00BC44E7" w:rsidRPr="003046EE" w:rsidRDefault="00E35218" w:rsidP="00E35218">
      <w:pPr>
        <w:spacing w:line="235" w:lineRule="auto"/>
        <w:jc w:val="center"/>
        <w:rPr>
          <w:sz w:val="20"/>
          <w:szCs w:val="20"/>
        </w:rPr>
      </w:pPr>
      <w:r>
        <w:rPr>
          <w:rFonts w:ascii="Arial" w:eastAsia="Arial" w:hAnsi="Arial" w:cs="Arial"/>
          <w:b/>
          <w:bCs/>
          <w:sz w:val="18"/>
          <w:szCs w:val="18"/>
        </w:rPr>
        <w:t>– 10 z</w:t>
      </w:r>
      <w:r w:rsidRPr="006D3198">
        <w:rPr>
          <w:rFonts w:ascii="Arial" w:eastAsia="Arial" w:hAnsi="Arial" w:cs="Arial"/>
          <w:b/>
          <w:bCs/>
          <w:sz w:val="18"/>
          <w:szCs w:val="18"/>
        </w:rPr>
        <w:t xml:space="preserve"> 31 –</w:t>
      </w:r>
    </w:p>
    <w:p w:rsidR="00BC44E7" w:rsidRPr="003046EE" w:rsidRDefault="00BC44E7">
      <w:pPr>
        <w:sectPr w:rsidR="00BC44E7" w:rsidRPr="003046EE">
          <w:type w:val="continuous"/>
          <w:pgSz w:w="11900" w:h="16838"/>
          <w:pgMar w:top="714" w:right="1426" w:bottom="162" w:left="1440" w:header="0" w:footer="0" w:gutter="0"/>
          <w:cols w:space="708" w:equalWidth="0">
            <w:col w:w="9040"/>
          </w:cols>
        </w:sectPr>
      </w:pPr>
    </w:p>
    <w:p w:rsidR="00BC44E7" w:rsidRPr="003046EE" w:rsidRDefault="00A24A51">
      <w:pPr>
        <w:rPr>
          <w:sz w:val="20"/>
          <w:szCs w:val="20"/>
        </w:rPr>
      </w:pPr>
      <w:r w:rsidRPr="003046EE">
        <w:rPr>
          <w:rFonts w:ascii="Arial" w:eastAsia="Arial" w:hAnsi="Arial" w:cs="Arial"/>
          <w:sz w:val="16"/>
          <w:szCs w:val="16"/>
        </w:rPr>
        <w:lastRenderedPageBreak/>
        <w:t xml:space="preserve">© 2015  Forest Stewardship Council A.C.  </w:t>
      </w:r>
      <w:r w:rsidR="00E35218">
        <w:rPr>
          <w:rFonts w:ascii="Arial" w:eastAsia="Arial" w:hAnsi="Arial" w:cs="Arial"/>
          <w:sz w:val="16"/>
          <w:szCs w:val="16"/>
        </w:rPr>
        <w:t>Wszelkie prawa zastrzeżone</w:t>
      </w:r>
      <w:r w:rsidRPr="003046EE">
        <w:rPr>
          <w:rFonts w:ascii="Arial" w:eastAsia="Arial" w:hAnsi="Arial" w:cs="Arial"/>
          <w:sz w:val="16"/>
          <w:szCs w:val="16"/>
        </w:rPr>
        <w:t>.</w:t>
      </w:r>
    </w:p>
    <w:p w:rsidR="00BC44E7" w:rsidRPr="003046EE" w:rsidRDefault="009A3F6E">
      <w:pPr>
        <w:spacing w:line="20" w:lineRule="exact"/>
        <w:rPr>
          <w:sz w:val="20"/>
          <w:szCs w:val="20"/>
        </w:rPr>
      </w:pPr>
      <w:r>
        <w:rPr>
          <w:noProof/>
          <w:sz w:val="20"/>
          <w:szCs w:val="20"/>
          <w:lang w:bidi="ar-SA"/>
        </w:rPr>
        <mc:AlternateContent>
          <mc:Choice Requires="wps">
            <w:drawing>
              <wp:anchor distT="0" distB="0" distL="0" distR="0" simplePos="0" relativeHeight="251673600"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65"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EAB87" id="Shape 39"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DSFA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" o:allowincell="f"/>
            </w:pict>
          </mc:Fallback>
        </mc:AlternateContent>
      </w:r>
    </w:p>
    <w:p w:rsidR="00BC44E7" w:rsidRPr="003046EE" w:rsidRDefault="00BC44E7">
      <w:pPr>
        <w:spacing w:line="200" w:lineRule="exact"/>
        <w:rPr>
          <w:sz w:val="20"/>
          <w:szCs w:val="20"/>
        </w:rPr>
      </w:pPr>
    </w:p>
    <w:p w:rsidR="00BC44E7" w:rsidRPr="003046EE" w:rsidRDefault="00BC44E7">
      <w:pPr>
        <w:spacing w:line="299" w:lineRule="exact"/>
        <w:rPr>
          <w:sz w:val="20"/>
          <w:szCs w:val="20"/>
        </w:rPr>
      </w:pPr>
    </w:p>
    <w:p w:rsidR="00BC44E7" w:rsidRPr="003046EE" w:rsidRDefault="00A24A51">
      <w:pPr>
        <w:tabs>
          <w:tab w:val="left" w:pos="700"/>
        </w:tabs>
        <w:spacing w:line="223" w:lineRule="auto"/>
        <w:ind w:left="720" w:right="20" w:hanging="719"/>
        <w:jc w:val="both"/>
        <w:rPr>
          <w:sz w:val="20"/>
          <w:szCs w:val="20"/>
        </w:rPr>
      </w:pPr>
      <w:r w:rsidRPr="003046EE">
        <w:rPr>
          <w:rFonts w:ascii="Arial" w:eastAsia="Arial" w:hAnsi="Arial" w:cs="Arial"/>
        </w:rPr>
        <w:t>3.3</w:t>
      </w:r>
      <w:r w:rsidRPr="003046EE">
        <w:rPr>
          <w:sz w:val="20"/>
          <w:szCs w:val="20"/>
        </w:rPr>
        <w:tab/>
      </w:r>
      <w:r w:rsidR="00E35218">
        <w:rPr>
          <w:rFonts w:ascii="Arial" w:eastAsia="Arial" w:hAnsi="Arial" w:cs="Arial"/>
        </w:rPr>
        <w:t>Krajowy Za</w:t>
      </w:r>
      <w:r w:rsidR="0090594F">
        <w:rPr>
          <w:rFonts w:ascii="Arial" w:eastAsia="Arial" w:hAnsi="Arial" w:cs="Arial"/>
        </w:rPr>
        <w:t>rząd FSC powinien ustanowić dwóc</w:t>
      </w:r>
      <w:r w:rsidR="00E35218">
        <w:rPr>
          <w:rFonts w:ascii="Arial" w:eastAsia="Arial" w:hAnsi="Arial" w:cs="Arial"/>
        </w:rPr>
        <w:t>h (2) lub więcej niezależnych</w:t>
      </w:r>
      <w:r w:rsidR="00E35218" w:rsidRPr="003046EE">
        <w:rPr>
          <w:rFonts w:ascii="Arial" w:eastAsia="Arial" w:hAnsi="Arial" w:cs="Arial"/>
          <w:sz w:val="27"/>
          <w:szCs w:val="27"/>
          <w:vertAlign w:val="superscript"/>
        </w:rPr>
        <w:t>2</w:t>
      </w:r>
      <w:r w:rsidR="00E35218">
        <w:rPr>
          <w:rFonts w:ascii="Arial" w:eastAsia="Arial" w:hAnsi="Arial" w:cs="Arial"/>
        </w:rPr>
        <w:t xml:space="preserve"> ekspertów ds. zarządzania szkodnikami będących członkami Krajowej Grupy Doradczej ZZS. </w:t>
      </w:r>
    </w:p>
    <w:p w:rsidR="00BC44E7" w:rsidRPr="003046EE" w:rsidRDefault="00BC44E7">
      <w:pPr>
        <w:spacing w:line="131" w:lineRule="exact"/>
        <w:rPr>
          <w:sz w:val="20"/>
          <w:szCs w:val="20"/>
        </w:rPr>
      </w:pPr>
    </w:p>
    <w:p w:rsidR="00BC44E7" w:rsidRPr="003046EE" w:rsidRDefault="00A24A51">
      <w:pPr>
        <w:tabs>
          <w:tab w:val="left" w:pos="700"/>
        </w:tabs>
        <w:spacing w:line="237" w:lineRule="auto"/>
        <w:ind w:left="720" w:right="20" w:hanging="719"/>
        <w:jc w:val="both"/>
        <w:rPr>
          <w:sz w:val="20"/>
          <w:szCs w:val="20"/>
        </w:rPr>
      </w:pPr>
      <w:r w:rsidRPr="003046EE">
        <w:rPr>
          <w:rFonts w:ascii="Arial" w:eastAsia="Arial" w:hAnsi="Arial" w:cs="Arial"/>
        </w:rPr>
        <w:t>3.4</w:t>
      </w:r>
      <w:r w:rsidRPr="003046EE">
        <w:rPr>
          <w:sz w:val="20"/>
          <w:szCs w:val="20"/>
        </w:rPr>
        <w:tab/>
      </w:r>
      <w:r w:rsidR="00E35218">
        <w:rPr>
          <w:rFonts w:ascii="Arial" w:eastAsia="Arial" w:hAnsi="Arial" w:cs="Arial"/>
        </w:rPr>
        <w:t>Biuro krajowe powinno dostarczyć członkom Krajowej Grupy Doradczej ZZS kopię niniejszego dokumentu oraz zestaw odniesień obejmujących minimu</w:t>
      </w:r>
      <w:r w:rsidR="0039397A">
        <w:rPr>
          <w:rFonts w:ascii="Arial" w:eastAsia="Arial" w:hAnsi="Arial" w:cs="Arial"/>
        </w:rPr>
        <w:t>m kwestie obsługi. Informacje są</w:t>
      </w:r>
      <w:r w:rsidR="00E35218">
        <w:rPr>
          <w:rFonts w:ascii="Arial" w:eastAsia="Arial" w:hAnsi="Arial" w:cs="Arial"/>
        </w:rPr>
        <w:t xml:space="preserve"> poufne.</w:t>
      </w:r>
    </w:p>
    <w:p w:rsidR="00BC44E7" w:rsidRPr="003046EE" w:rsidRDefault="00BC44E7">
      <w:pPr>
        <w:spacing w:line="129" w:lineRule="exact"/>
        <w:rPr>
          <w:sz w:val="20"/>
          <w:szCs w:val="20"/>
        </w:rPr>
      </w:pPr>
    </w:p>
    <w:p w:rsidR="00BC44E7" w:rsidRPr="003046EE" w:rsidRDefault="00A24A51">
      <w:pPr>
        <w:tabs>
          <w:tab w:val="left" w:pos="700"/>
        </w:tabs>
        <w:spacing w:line="235" w:lineRule="auto"/>
        <w:ind w:left="720" w:hanging="719"/>
        <w:jc w:val="both"/>
        <w:rPr>
          <w:sz w:val="20"/>
          <w:szCs w:val="20"/>
        </w:rPr>
      </w:pPr>
      <w:r w:rsidRPr="003046EE">
        <w:rPr>
          <w:rFonts w:ascii="Arial" w:eastAsia="Arial" w:hAnsi="Arial" w:cs="Arial"/>
        </w:rPr>
        <w:t>3.5</w:t>
      </w:r>
      <w:r w:rsidRPr="003046EE">
        <w:rPr>
          <w:sz w:val="20"/>
          <w:szCs w:val="20"/>
        </w:rPr>
        <w:tab/>
      </w:r>
      <w:r w:rsidR="00E35218">
        <w:rPr>
          <w:rFonts w:ascii="Arial" w:eastAsia="Arial" w:hAnsi="Arial" w:cs="Arial"/>
        </w:rPr>
        <w:t>Odniesienia dla Krajowej Grupy ZZS powinny zawierać między innymi elementy wymienione w Załącznika 5.</w:t>
      </w:r>
    </w:p>
    <w:p w:rsidR="00BC44E7" w:rsidRPr="003046EE" w:rsidRDefault="00BC44E7">
      <w:pPr>
        <w:spacing w:line="131" w:lineRule="exact"/>
        <w:rPr>
          <w:sz w:val="20"/>
          <w:szCs w:val="20"/>
        </w:rPr>
      </w:pPr>
    </w:p>
    <w:p w:rsidR="00BC44E7" w:rsidRPr="003046EE" w:rsidRDefault="00A24A51">
      <w:pPr>
        <w:tabs>
          <w:tab w:val="left" w:pos="700"/>
        </w:tabs>
        <w:spacing w:line="237" w:lineRule="auto"/>
        <w:ind w:left="720" w:hanging="719"/>
        <w:jc w:val="both"/>
        <w:rPr>
          <w:sz w:val="20"/>
          <w:szCs w:val="20"/>
        </w:rPr>
      </w:pPr>
      <w:r w:rsidRPr="003046EE">
        <w:rPr>
          <w:rFonts w:ascii="Arial" w:eastAsia="Arial" w:hAnsi="Arial" w:cs="Arial"/>
        </w:rPr>
        <w:t>3.6</w:t>
      </w:r>
      <w:r w:rsidRPr="003046EE">
        <w:rPr>
          <w:sz w:val="20"/>
          <w:szCs w:val="20"/>
        </w:rPr>
        <w:tab/>
      </w:r>
      <w:r w:rsidR="00E35218">
        <w:rPr>
          <w:rFonts w:ascii="Arial" w:eastAsia="Arial" w:hAnsi="Arial" w:cs="Arial"/>
        </w:rPr>
        <w:t>Biura Krajowe FSC obejmujące Krajowe Grupy Doradcze ZZS mogą opracowywać schematy opłat do pokrycia kosztów administrowania Krajową Grupą Doradczą ZZS zgodnie z Załącznikiem 6.</w:t>
      </w:r>
    </w:p>
    <w:p w:rsidR="00BC44E7" w:rsidRPr="003046EE" w:rsidRDefault="00BC44E7">
      <w:pPr>
        <w:spacing w:line="255" w:lineRule="exact"/>
        <w:rPr>
          <w:sz w:val="20"/>
          <w:szCs w:val="20"/>
        </w:rPr>
      </w:pPr>
    </w:p>
    <w:p w:rsidR="00BC44E7" w:rsidRPr="003046EE" w:rsidRDefault="00A24A51">
      <w:pPr>
        <w:tabs>
          <w:tab w:val="left" w:pos="700"/>
        </w:tabs>
        <w:rPr>
          <w:sz w:val="20"/>
          <w:szCs w:val="20"/>
        </w:rPr>
      </w:pPr>
      <w:r w:rsidRPr="003046EE">
        <w:rPr>
          <w:rFonts w:ascii="Arial" w:eastAsia="Arial" w:hAnsi="Arial" w:cs="Arial"/>
          <w:b/>
          <w:bCs/>
        </w:rPr>
        <w:t>4</w:t>
      </w:r>
      <w:r w:rsidRPr="003046EE">
        <w:rPr>
          <w:sz w:val="20"/>
          <w:szCs w:val="20"/>
        </w:rPr>
        <w:tab/>
      </w:r>
      <w:r w:rsidR="0090594F">
        <w:rPr>
          <w:rFonts w:ascii="Arial" w:eastAsia="Arial" w:hAnsi="Arial" w:cs="Arial"/>
          <w:b/>
          <w:bCs/>
        </w:rPr>
        <w:t>Działanie Krajowej Grupy Doradczej ZZS</w:t>
      </w:r>
    </w:p>
    <w:p w:rsidR="00BC44E7" w:rsidRPr="003046EE" w:rsidRDefault="00BC44E7">
      <w:pPr>
        <w:spacing w:line="250" w:lineRule="exact"/>
        <w:rPr>
          <w:sz w:val="20"/>
          <w:szCs w:val="20"/>
        </w:rPr>
      </w:pPr>
    </w:p>
    <w:p w:rsidR="00BC44E7" w:rsidRPr="003046EE" w:rsidRDefault="00A24A51">
      <w:pPr>
        <w:tabs>
          <w:tab w:val="left" w:pos="700"/>
        </w:tabs>
        <w:spacing w:line="237" w:lineRule="auto"/>
        <w:ind w:left="720" w:right="20" w:hanging="719"/>
        <w:jc w:val="both"/>
        <w:rPr>
          <w:sz w:val="20"/>
          <w:szCs w:val="20"/>
        </w:rPr>
      </w:pPr>
      <w:r w:rsidRPr="003046EE">
        <w:rPr>
          <w:rFonts w:ascii="Arial" w:eastAsia="Arial" w:hAnsi="Arial" w:cs="Arial"/>
        </w:rPr>
        <w:t>4.1</w:t>
      </w:r>
      <w:r w:rsidRPr="003046EE">
        <w:rPr>
          <w:sz w:val="20"/>
          <w:szCs w:val="20"/>
        </w:rPr>
        <w:tab/>
      </w:r>
      <w:r w:rsidR="0090594F">
        <w:rPr>
          <w:rFonts w:ascii="Arial" w:eastAsia="Arial" w:hAnsi="Arial" w:cs="Arial"/>
        </w:rPr>
        <w:t>Krajowa Grupa Doradcza ZZS będzie odpowiedzialna przed Krajowym Zarządem FSC i będzie działać według Odniesień, Polityki Pestycydowej FSC oraz niniejszego dokumentu.</w:t>
      </w:r>
    </w:p>
    <w:p w:rsidR="00BC44E7" w:rsidRPr="003046EE" w:rsidRDefault="00BC44E7">
      <w:pPr>
        <w:spacing w:line="132" w:lineRule="exact"/>
        <w:rPr>
          <w:sz w:val="20"/>
          <w:szCs w:val="20"/>
        </w:rPr>
      </w:pPr>
    </w:p>
    <w:p w:rsidR="00BC44E7" w:rsidRPr="003046EE" w:rsidRDefault="00A24A51">
      <w:pPr>
        <w:tabs>
          <w:tab w:val="left" w:pos="700"/>
        </w:tabs>
        <w:spacing w:line="237" w:lineRule="auto"/>
        <w:ind w:left="720" w:right="20" w:hanging="719"/>
        <w:jc w:val="both"/>
        <w:rPr>
          <w:sz w:val="20"/>
          <w:szCs w:val="20"/>
        </w:rPr>
      </w:pPr>
      <w:r w:rsidRPr="003046EE">
        <w:rPr>
          <w:rFonts w:ascii="Arial" w:eastAsia="Arial" w:hAnsi="Arial" w:cs="Arial"/>
        </w:rPr>
        <w:t>4.2</w:t>
      </w:r>
      <w:r w:rsidRPr="003046EE">
        <w:rPr>
          <w:sz w:val="20"/>
          <w:szCs w:val="20"/>
        </w:rPr>
        <w:tab/>
      </w:r>
      <w:r w:rsidR="0090594F">
        <w:rPr>
          <w:rFonts w:ascii="Arial" w:eastAsia="Arial" w:hAnsi="Arial" w:cs="Arial"/>
        </w:rPr>
        <w:t>Krajowe Biuro poinformuje Jednostkę ds. Polityki i Standardów FSC w przeciągu dziesięciu (10) dni o fakcie zakończenia działań lub rozwiązania Krajowej Grupy Doradczej ZZS. Wszelkie wnioski otrzymane pod nieobecność Grupy należy przekazać Jednostce ds. Polityki i Standardów.</w:t>
      </w:r>
    </w:p>
    <w:p w:rsidR="00BC44E7" w:rsidRPr="003046EE" w:rsidRDefault="00BC44E7">
      <w:pPr>
        <w:spacing w:line="255" w:lineRule="exact"/>
        <w:rPr>
          <w:sz w:val="20"/>
          <w:szCs w:val="20"/>
        </w:rPr>
      </w:pPr>
    </w:p>
    <w:p w:rsidR="00BC44E7" w:rsidRPr="003046EE" w:rsidRDefault="0090594F">
      <w:pPr>
        <w:rPr>
          <w:sz w:val="20"/>
          <w:szCs w:val="20"/>
        </w:rPr>
      </w:pPr>
      <w:r>
        <w:rPr>
          <w:rFonts w:ascii="Arial" w:eastAsia="Arial" w:hAnsi="Arial" w:cs="Arial"/>
          <w:b/>
          <w:bCs/>
        </w:rPr>
        <w:t>CZĘŚĆ</w:t>
      </w:r>
      <w:r w:rsidR="00A24A51" w:rsidRPr="003046EE">
        <w:rPr>
          <w:rFonts w:ascii="Arial" w:eastAsia="Arial" w:hAnsi="Arial" w:cs="Arial"/>
          <w:b/>
          <w:bCs/>
        </w:rPr>
        <w:t xml:space="preserve"> III </w:t>
      </w:r>
      <w:r>
        <w:rPr>
          <w:rFonts w:ascii="Arial" w:eastAsia="Arial" w:hAnsi="Arial" w:cs="Arial"/>
          <w:b/>
          <w:bCs/>
        </w:rPr>
        <w:t>–</w:t>
      </w:r>
      <w:r w:rsidR="00A24A51" w:rsidRPr="003046EE">
        <w:rPr>
          <w:rFonts w:ascii="Arial" w:eastAsia="Arial" w:hAnsi="Arial" w:cs="Arial"/>
          <w:b/>
          <w:bCs/>
        </w:rPr>
        <w:t xml:space="preserve"> </w:t>
      </w:r>
      <w:r>
        <w:rPr>
          <w:rFonts w:ascii="Arial" w:eastAsia="Arial" w:hAnsi="Arial" w:cs="Arial"/>
          <w:b/>
          <w:bCs/>
        </w:rPr>
        <w:t>WNISKOWANIE O DEROGACJĘ</w:t>
      </w:r>
    </w:p>
    <w:p w:rsidR="00BC44E7" w:rsidRPr="003046EE" w:rsidRDefault="00BC44E7">
      <w:pPr>
        <w:spacing w:line="251" w:lineRule="exact"/>
        <w:rPr>
          <w:sz w:val="20"/>
          <w:szCs w:val="20"/>
        </w:rPr>
      </w:pPr>
    </w:p>
    <w:p w:rsidR="00BC44E7" w:rsidRPr="003046EE" w:rsidRDefault="00A24A51">
      <w:pPr>
        <w:tabs>
          <w:tab w:val="left" w:pos="700"/>
        </w:tabs>
        <w:rPr>
          <w:sz w:val="20"/>
          <w:szCs w:val="20"/>
        </w:rPr>
      </w:pPr>
      <w:r w:rsidRPr="003046EE">
        <w:rPr>
          <w:rFonts w:ascii="Arial" w:eastAsia="Arial" w:hAnsi="Arial" w:cs="Arial"/>
          <w:b/>
          <w:bCs/>
        </w:rPr>
        <w:t>5</w:t>
      </w:r>
      <w:r w:rsidRPr="003046EE">
        <w:rPr>
          <w:sz w:val="20"/>
          <w:szCs w:val="20"/>
        </w:rPr>
        <w:tab/>
      </w:r>
      <w:r w:rsidR="0090594F">
        <w:rPr>
          <w:rFonts w:ascii="Arial" w:eastAsia="Arial" w:hAnsi="Arial" w:cs="Arial"/>
          <w:b/>
          <w:bCs/>
        </w:rPr>
        <w:t>Przygotowywanie wniosku</w:t>
      </w:r>
    </w:p>
    <w:p w:rsidR="00BC44E7" w:rsidRPr="003046EE" w:rsidRDefault="00BC44E7">
      <w:pPr>
        <w:spacing w:line="252" w:lineRule="exact"/>
        <w:rPr>
          <w:sz w:val="20"/>
          <w:szCs w:val="20"/>
        </w:rPr>
      </w:pPr>
    </w:p>
    <w:p w:rsidR="00BC44E7" w:rsidRPr="003046EE" w:rsidRDefault="00A24A51">
      <w:pPr>
        <w:tabs>
          <w:tab w:val="left" w:pos="700"/>
        </w:tabs>
        <w:spacing w:line="237" w:lineRule="auto"/>
        <w:ind w:left="720" w:hanging="719"/>
        <w:jc w:val="both"/>
        <w:rPr>
          <w:sz w:val="20"/>
          <w:szCs w:val="20"/>
        </w:rPr>
      </w:pPr>
      <w:r w:rsidRPr="003046EE">
        <w:rPr>
          <w:rFonts w:ascii="Arial" w:eastAsia="Arial" w:hAnsi="Arial" w:cs="Arial"/>
        </w:rPr>
        <w:t>5.1</w:t>
      </w:r>
      <w:r w:rsidRPr="003046EE">
        <w:rPr>
          <w:sz w:val="20"/>
          <w:szCs w:val="20"/>
        </w:rPr>
        <w:tab/>
      </w:r>
      <w:r w:rsidR="0090594F">
        <w:rPr>
          <w:rFonts w:ascii="Arial" w:eastAsia="Arial" w:hAnsi="Arial" w:cs="Arial"/>
        </w:rPr>
        <w:t>Każda organizacja certyfikowana przez FSC (lub wnioskująca o certyfikację) mająca potrzebę zastosowania „wysoce niebezpiecznego” pestycydu, powinna indywidualnie lub wspólnie zawnioskować o wydanie derogacji przez Komitet ds. Pestycydów FSC.</w:t>
      </w:r>
    </w:p>
    <w:p w:rsidR="00BC44E7" w:rsidRPr="003046EE" w:rsidRDefault="00BC44E7">
      <w:pPr>
        <w:spacing w:line="121" w:lineRule="exact"/>
        <w:rPr>
          <w:sz w:val="20"/>
          <w:szCs w:val="20"/>
        </w:rPr>
      </w:pPr>
    </w:p>
    <w:p w:rsidR="00BC44E7" w:rsidRPr="003046EE" w:rsidRDefault="00A24A51" w:rsidP="0090594F">
      <w:pPr>
        <w:tabs>
          <w:tab w:val="left" w:pos="709"/>
        </w:tabs>
        <w:ind w:left="709" w:hanging="709"/>
        <w:rPr>
          <w:sz w:val="20"/>
          <w:szCs w:val="20"/>
        </w:rPr>
      </w:pPr>
      <w:r w:rsidRPr="003046EE">
        <w:rPr>
          <w:rFonts w:ascii="Arial" w:eastAsia="Arial" w:hAnsi="Arial" w:cs="Arial"/>
        </w:rPr>
        <w:t>5.2</w:t>
      </w:r>
      <w:r w:rsidRPr="003046EE">
        <w:rPr>
          <w:sz w:val="20"/>
          <w:szCs w:val="20"/>
        </w:rPr>
        <w:tab/>
      </w:r>
      <w:r w:rsidR="0090594F">
        <w:rPr>
          <w:rFonts w:ascii="Arial" w:eastAsia="Arial" w:hAnsi="Arial" w:cs="Arial"/>
        </w:rPr>
        <w:t>Dla każdego dodatkowego aktywnego składnika należy sporządzić oddzielny wniosek.</w:t>
      </w:r>
    </w:p>
    <w:p w:rsidR="00BC44E7" w:rsidRPr="003046EE" w:rsidRDefault="00BC44E7">
      <w:pPr>
        <w:spacing w:line="247" w:lineRule="exact"/>
        <w:rPr>
          <w:sz w:val="20"/>
          <w:szCs w:val="20"/>
        </w:rPr>
      </w:pPr>
    </w:p>
    <w:p w:rsidR="00BC44E7" w:rsidRPr="003046EE" w:rsidRDefault="00A24A51">
      <w:pPr>
        <w:tabs>
          <w:tab w:val="left" w:pos="700"/>
        </w:tabs>
        <w:spacing w:line="237" w:lineRule="auto"/>
        <w:ind w:left="720" w:right="20" w:hanging="719"/>
        <w:jc w:val="both"/>
        <w:rPr>
          <w:sz w:val="20"/>
          <w:szCs w:val="20"/>
        </w:rPr>
      </w:pPr>
      <w:r w:rsidRPr="003046EE">
        <w:rPr>
          <w:rFonts w:ascii="Arial" w:eastAsia="Arial" w:hAnsi="Arial" w:cs="Arial"/>
        </w:rPr>
        <w:t>5.3</w:t>
      </w:r>
      <w:r w:rsidRPr="003046EE">
        <w:rPr>
          <w:sz w:val="20"/>
          <w:szCs w:val="20"/>
        </w:rPr>
        <w:tab/>
      </w:r>
      <w:r w:rsidR="0090594F">
        <w:rPr>
          <w:rFonts w:ascii="Arial" w:eastAsia="Arial" w:hAnsi="Arial" w:cs="Arial"/>
        </w:rPr>
        <w:t>W celu zawnioskowania o</w:t>
      </w:r>
      <w:r w:rsidR="007853BF">
        <w:rPr>
          <w:rFonts w:ascii="Arial" w:eastAsia="Arial" w:hAnsi="Arial" w:cs="Arial"/>
        </w:rPr>
        <w:t xml:space="preserve"> </w:t>
      </w:r>
      <w:r w:rsidR="0090594F">
        <w:rPr>
          <w:rFonts w:ascii="Arial" w:eastAsia="Arial" w:hAnsi="Arial" w:cs="Arial"/>
        </w:rPr>
        <w:t xml:space="preserve">derogację, </w:t>
      </w:r>
      <w:r w:rsidR="007853BF">
        <w:rPr>
          <w:rFonts w:ascii="Arial" w:eastAsia="Arial" w:hAnsi="Arial" w:cs="Arial"/>
        </w:rPr>
        <w:t>należy zastosować formularz wniosku z Załącznika 1. Otrzymane szczegółowe informacje powinny odzwierciedla skalę, intensywność i ryzyko (SIR) prac leśnych i zastosowania pestycydów.</w:t>
      </w:r>
    </w:p>
    <w:p w:rsidR="00BC44E7" w:rsidRPr="003046EE" w:rsidRDefault="00BC44E7">
      <w:pPr>
        <w:spacing w:line="251" w:lineRule="exact"/>
        <w:rPr>
          <w:sz w:val="20"/>
          <w:szCs w:val="20"/>
        </w:rPr>
      </w:pPr>
    </w:p>
    <w:p w:rsidR="00BC44E7" w:rsidRPr="003046EE" w:rsidRDefault="00A24A51">
      <w:pPr>
        <w:tabs>
          <w:tab w:val="left" w:pos="700"/>
        </w:tabs>
        <w:spacing w:line="237" w:lineRule="auto"/>
        <w:ind w:left="720" w:right="20" w:hanging="719"/>
        <w:jc w:val="both"/>
        <w:rPr>
          <w:sz w:val="20"/>
          <w:szCs w:val="20"/>
        </w:rPr>
      </w:pPr>
      <w:r w:rsidRPr="003046EE">
        <w:rPr>
          <w:rFonts w:ascii="Arial" w:eastAsia="Arial" w:hAnsi="Arial" w:cs="Arial"/>
        </w:rPr>
        <w:t>5.4</w:t>
      </w:r>
      <w:r w:rsidRPr="003046EE">
        <w:rPr>
          <w:sz w:val="20"/>
          <w:szCs w:val="20"/>
        </w:rPr>
        <w:tab/>
      </w:r>
      <w:r w:rsidR="007853BF">
        <w:rPr>
          <w:rFonts w:ascii="Arial" w:eastAsia="Arial" w:hAnsi="Arial" w:cs="Arial"/>
        </w:rPr>
        <w:t>Wniosek powinien zawierać dowód przedstawionej potrzeby uzasadniający tymczasowe zastosowanie „wysoce niebezpiecznego” pestycydu jako jedyną uzasadnioną społecznie, środowiskowo i ekonomicznie opcję kontrolowania szkodników i zagrożeń, a co za tym idzie, ochrony życia ludzi i zwierząt gospodarskich lub ochrony zróżnicowania biologicznego.</w:t>
      </w:r>
    </w:p>
    <w:p w:rsidR="00BC44E7" w:rsidRPr="003046EE" w:rsidRDefault="00BC44E7">
      <w:pPr>
        <w:spacing w:line="131" w:lineRule="exact"/>
        <w:rPr>
          <w:sz w:val="20"/>
          <w:szCs w:val="20"/>
        </w:rPr>
      </w:pPr>
    </w:p>
    <w:p w:rsidR="00BC44E7" w:rsidRPr="003046EE" w:rsidRDefault="007853BF">
      <w:pPr>
        <w:spacing w:line="237" w:lineRule="auto"/>
        <w:ind w:left="720" w:right="20"/>
        <w:jc w:val="both"/>
        <w:rPr>
          <w:sz w:val="20"/>
          <w:szCs w:val="20"/>
        </w:rPr>
      </w:pPr>
      <w:r>
        <w:rPr>
          <w:rFonts w:ascii="Arial" w:eastAsia="Arial" w:hAnsi="Arial" w:cs="Arial"/>
        </w:rPr>
        <w:t>UWAGA: Wykorzystanie „wysoce niebezpiecznych” pestycydów przez podmiot któremu została udzielona derogacja w celu kontrolowania gatunków, które nie są objęte zakresem derogacji wymaga dodatkowej zgody Komitetu ds. Pestycydów.</w:t>
      </w:r>
    </w:p>
    <w:p w:rsidR="00BC44E7" w:rsidRPr="003046EE" w:rsidRDefault="00BC44E7">
      <w:pPr>
        <w:spacing w:line="129" w:lineRule="exact"/>
        <w:rPr>
          <w:sz w:val="20"/>
          <w:szCs w:val="20"/>
        </w:rPr>
      </w:pPr>
    </w:p>
    <w:p w:rsidR="00BC44E7" w:rsidRPr="003046EE" w:rsidRDefault="00A24A51">
      <w:pPr>
        <w:tabs>
          <w:tab w:val="left" w:pos="700"/>
        </w:tabs>
        <w:spacing w:line="238" w:lineRule="auto"/>
        <w:ind w:left="720" w:hanging="719"/>
        <w:jc w:val="both"/>
        <w:rPr>
          <w:sz w:val="20"/>
          <w:szCs w:val="20"/>
        </w:rPr>
      </w:pPr>
      <w:r w:rsidRPr="003046EE">
        <w:rPr>
          <w:rFonts w:ascii="Arial" w:eastAsia="Arial" w:hAnsi="Arial" w:cs="Arial"/>
        </w:rPr>
        <w:t>5.5</w:t>
      </w:r>
      <w:r w:rsidRPr="003046EE">
        <w:rPr>
          <w:sz w:val="20"/>
          <w:szCs w:val="20"/>
        </w:rPr>
        <w:tab/>
      </w:r>
      <w:r w:rsidR="007853BF">
        <w:rPr>
          <w:rFonts w:ascii="Arial" w:eastAsia="Arial" w:hAnsi="Arial" w:cs="Arial"/>
        </w:rPr>
        <w:t xml:space="preserve">Wniosek powinien określać rodzaje kontroli prowadzących do zapobiegania, minimalizacji i zmniejszenia niekorzystnych wpływów społecznych i środowiskowych związanych z zastosowaniem „wysoce niebezpiecznego” pestycydu oraz, jako minimum, zawierać informacje o warunkach pogodowych, metodzie wnioskowania, </w:t>
      </w:r>
      <w:r w:rsidR="0023609C">
        <w:rPr>
          <w:rFonts w:ascii="Arial" w:eastAsia="Arial" w:hAnsi="Arial" w:cs="Arial"/>
        </w:rPr>
        <w:t>kierunku pływów wodnych, użytkowaniu terenu oraz bezpieczeństwie pracowników.</w:t>
      </w:r>
    </w:p>
    <w:p w:rsidR="00BC44E7" w:rsidRPr="003046EE" w:rsidRDefault="00BC44E7">
      <w:pPr>
        <w:spacing w:line="131" w:lineRule="exact"/>
        <w:rPr>
          <w:sz w:val="20"/>
          <w:szCs w:val="20"/>
        </w:rPr>
      </w:pPr>
    </w:p>
    <w:p w:rsidR="00BC44E7" w:rsidRPr="003046EE" w:rsidRDefault="00A24A51">
      <w:pPr>
        <w:tabs>
          <w:tab w:val="left" w:pos="700"/>
        </w:tabs>
        <w:spacing w:line="237" w:lineRule="auto"/>
        <w:ind w:left="720" w:right="20" w:hanging="719"/>
        <w:jc w:val="both"/>
        <w:rPr>
          <w:sz w:val="20"/>
          <w:szCs w:val="20"/>
        </w:rPr>
      </w:pPr>
      <w:r w:rsidRPr="003046EE">
        <w:rPr>
          <w:rFonts w:ascii="Arial" w:eastAsia="Arial" w:hAnsi="Arial" w:cs="Arial"/>
        </w:rPr>
        <w:t>5.6</w:t>
      </w:r>
      <w:r w:rsidRPr="003046EE">
        <w:rPr>
          <w:sz w:val="20"/>
          <w:szCs w:val="20"/>
        </w:rPr>
        <w:tab/>
      </w:r>
      <w:r w:rsidR="0023609C">
        <w:rPr>
          <w:rFonts w:ascii="Arial" w:eastAsia="Arial" w:hAnsi="Arial" w:cs="Arial"/>
        </w:rPr>
        <w:t>Wniosek powinien określać programy lokalnej Organizacji dotyczące analizy, badania, identyfikacji i testowania metod alternatywnych do „wysoce niebezpiecznych” pestycydów, zawierające opis konkretnych działań, terminów, celów i środków</w:t>
      </w:r>
    </w:p>
    <w:p w:rsidR="00BC44E7" w:rsidRPr="003046EE" w:rsidRDefault="009A3F6E">
      <w:pPr>
        <w:spacing w:line="20" w:lineRule="exact"/>
        <w:rPr>
          <w:sz w:val="20"/>
          <w:szCs w:val="20"/>
        </w:rPr>
      </w:pPr>
      <w:r>
        <w:rPr>
          <w:noProof/>
          <w:sz w:val="20"/>
          <w:szCs w:val="20"/>
          <w:lang w:bidi="ar-SA"/>
        </w:rPr>
        <mc:AlternateContent>
          <mc:Choice Requires="wps">
            <w:drawing>
              <wp:anchor distT="0" distB="0" distL="0" distR="0" simplePos="0" relativeHeight="251674624" behindDoc="0" locked="0" layoutInCell="0" allowOverlap="1">
                <wp:simplePos x="0" y="0"/>
                <wp:positionH relativeFrom="column">
                  <wp:posOffset>0</wp:posOffset>
                </wp:positionH>
                <wp:positionV relativeFrom="paragraph">
                  <wp:posOffset>199390</wp:posOffset>
                </wp:positionV>
                <wp:extent cx="1828800" cy="0"/>
                <wp:effectExtent l="9525" t="10795" r="9525" b="8255"/>
                <wp:wrapNone/>
                <wp:docPr id="63"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8702" id="Shape 40"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5.7pt" to="2in,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" o:allowincell="f" strokeweight=".6pt"/>
            </w:pict>
          </mc:Fallback>
        </mc:AlternateContent>
      </w:r>
    </w:p>
    <w:p w:rsidR="00BC44E7" w:rsidRPr="003046EE" w:rsidRDefault="00BC44E7">
      <w:pPr>
        <w:spacing w:line="336" w:lineRule="exact"/>
        <w:rPr>
          <w:sz w:val="20"/>
          <w:szCs w:val="20"/>
        </w:rPr>
      </w:pPr>
    </w:p>
    <w:p w:rsidR="00BC44E7" w:rsidRPr="003046EE" w:rsidRDefault="0023609C">
      <w:pPr>
        <w:numPr>
          <w:ilvl w:val="0"/>
          <w:numId w:val="17"/>
        </w:numPr>
        <w:tabs>
          <w:tab w:val="left" w:pos="120"/>
        </w:tabs>
        <w:ind w:left="120" w:hanging="120"/>
        <w:rPr>
          <w:rFonts w:ascii="Arial" w:eastAsia="Arial" w:hAnsi="Arial" w:cs="Arial"/>
          <w:sz w:val="24"/>
          <w:szCs w:val="24"/>
          <w:vertAlign w:val="superscript"/>
        </w:rPr>
      </w:pPr>
      <w:r>
        <w:rPr>
          <w:rFonts w:ascii="Arial" w:eastAsia="Arial" w:hAnsi="Arial" w:cs="Arial"/>
          <w:sz w:val="18"/>
          <w:szCs w:val="18"/>
        </w:rPr>
        <w:t>Niepowiązane bezpośrednio z jednostkami certyfikowanymi ani przemysłami pestycydowymi poprzez umowę.</w:t>
      </w:r>
    </w:p>
    <w:p w:rsidR="00BC44E7" w:rsidRPr="003046EE" w:rsidRDefault="00A24A51">
      <w:pPr>
        <w:spacing w:line="20" w:lineRule="exact"/>
        <w:rPr>
          <w:sz w:val="20"/>
          <w:szCs w:val="20"/>
        </w:rPr>
      </w:pPr>
      <w:r w:rsidRPr="003046EE">
        <w:rPr>
          <w:noProof/>
          <w:sz w:val="20"/>
          <w:szCs w:val="20"/>
          <w:lang w:bidi="ar-SA"/>
        </w:rPr>
        <w:drawing>
          <wp:anchor distT="0" distB="0" distL="114300" distR="114300" simplePos="0" relativeHeight="251625472" behindDoc="1" locked="0" layoutInCell="0" allowOverlap="1">
            <wp:simplePos x="0" y="0"/>
            <wp:positionH relativeFrom="column">
              <wp:posOffset>-17145</wp:posOffset>
            </wp:positionH>
            <wp:positionV relativeFrom="paragraph">
              <wp:posOffset>45720</wp:posOffset>
            </wp:positionV>
            <wp:extent cx="5768975"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3046EE" w:rsidRDefault="00BC44E7">
      <w:pPr>
        <w:spacing w:line="78" w:lineRule="exact"/>
        <w:rPr>
          <w:sz w:val="20"/>
          <w:szCs w:val="20"/>
        </w:rPr>
      </w:pPr>
    </w:p>
    <w:p w:rsidR="00BC44E7" w:rsidRPr="003046EE" w:rsidRDefault="00A24A51">
      <w:pPr>
        <w:ind w:right="20"/>
        <w:jc w:val="center"/>
        <w:rPr>
          <w:sz w:val="20"/>
          <w:szCs w:val="20"/>
        </w:rPr>
      </w:pPr>
      <w:r w:rsidRPr="003046EE">
        <w:rPr>
          <w:rFonts w:ascii="Arial" w:eastAsia="Arial" w:hAnsi="Arial" w:cs="Arial"/>
          <w:sz w:val="18"/>
          <w:szCs w:val="18"/>
        </w:rPr>
        <w:t>FSC-PRO-30-001 V1-0 EN</w:t>
      </w:r>
    </w:p>
    <w:p w:rsidR="0023609C" w:rsidRPr="006D3198" w:rsidRDefault="0023609C" w:rsidP="0023609C">
      <w:pPr>
        <w:ind w:right="20"/>
        <w:jc w:val="center"/>
        <w:rPr>
          <w:sz w:val="20"/>
          <w:szCs w:val="20"/>
        </w:rPr>
      </w:pPr>
      <w:r>
        <w:rPr>
          <w:rFonts w:ascii="Arial" w:eastAsia="Arial" w:hAnsi="Arial" w:cs="Arial"/>
          <w:sz w:val="18"/>
          <w:szCs w:val="18"/>
        </w:rPr>
        <w:t>DEROGACJA NA STOSOWANIE PESTYCYDÓW</w:t>
      </w:r>
    </w:p>
    <w:p w:rsidR="00BC44E7" w:rsidRPr="003046EE" w:rsidRDefault="0023609C" w:rsidP="0023609C">
      <w:pPr>
        <w:spacing w:line="235" w:lineRule="auto"/>
        <w:ind w:right="20"/>
        <w:jc w:val="center"/>
        <w:rPr>
          <w:sz w:val="20"/>
          <w:szCs w:val="20"/>
        </w:rPr>
      </w:pPr>
      <w:r>
        <w:rPr>
          <w:rFonts w:ascii="Arial" w:eastAsia="Arial" w:hAnsi="Arial" w:cs="Arial"/>
          <w:b/>
          <w:bCs/>
          <w:sz w:val="18"/>
          <w:szCs w:val="18"/>
        </w:rPr>
        <w:t>– 11 z</w:t>
      </w:r>
      <w:r w:rsidRPr="006D3198">
        <w:rPr>
          <w:rFonts w:ascii="Arial" w:eastAsia="Arial" w:hAnsi="Arial" w:cs="Arial"/>
          <w:b/>
          <w:bCs/>
          <w:sz w:val="18"/>
          <w:szCs w:val="18"/>
        </w:rPr>
        <w:t xml:space="preserve"> 31 –</w:t>
      </w:r>
    </w:p>
    <w:p w:rsidR="00BC44E7" w:rsidRPr="003046EE" w:rsidRDefault="00BC44E7">
      <w:pPr>
        <w:sectPr w:rsidR="00BC44E7" w:rsidRPr="003046EE" w:rsidSect="0023609C">
          <w:pgSz w:w="11900" w:h="16838"/>
          <w:pgMar w:top="714" w:right="1268" w:bottom="162" w:left="1440" w:header="0" w:footer="0" w:gutter="0"/>
          <w:cols w:space="708" w:equalWidth="0">
            <w:col w:w="9192"/>
          </w:cols>
        </w:sectPr>
      </w:pPr>
    </w:p>
    <w:p w:rsidR="00BC44E7" w:rsidRPr="003046EE" w:rsidRDefault="00A24A51">
      <w:pPr>
        <w:rPr>
          <w:sz w:val="20"/>
          <w:szCs w:val="20"/>
        </w:rPr>
      </w:pPr>
      <w:r w:rsidRPr="003046EE">
        <w:rPr>
          <w:rFonts w:ascii="Arial" w:eastAsia="Arial" w:hAnsi="Arial" w:cs="Arial"/>
          <w:sz w:val="16"/>
          <w:szCs w:val="16"/>
        </w:rPr>
        <w:lastRenderedPageBreak/>
        <w:t xml:space="preserve">© 2015  Forest Stewardship Council A.C.  </w:t>
      </w:r>
      <w:r w:rsidR="0023609C">
        <w:rPr>
          <w:rFonts w:ascii="Arial" w:eastAsia="Arial" w:hAnsi="Arial" w:cs="Arial"/>
          <w:sz w:val="16"/>
          <w:szCs w:val="16"/>
        </w:rPr>
        <w:t>Wszelkie prawa zastrzeżone</w:t>
      </w:r>
      <w:r w:rsidRPr="003046EE">
        <w:rPr>
          <w:rFonts w:ascii="Arial" w:eastAsia="Arial" w:hAnsi="Arial" w:cs="Arial"/>
          <w:sz w:val="16"/>
          <w:szCs w:val="16"/>
        </w:rPr>
        <w:t>.</w:t>
      </w:r>
    </w:p>
    <w:p w:rsidR="00BC44E7" w:rsidRPr="003046EE" w:rsidRDefault="009A3F6E">
      <w:pPr>
        <w:spacing w:line="20" w:lineRule="exact"/>
        <w:rPr>
          <w:sz w:val="20"/>
          <w:szCs w:val="20"/>
        </w:rPr>
      </w:pPr>
      <w:r>
        <w:rPr>
          <w:noProof/>
          <w:sz w:val="20"/>
          <w:szCs w:val="20"/>
          <w:lang w:bidi="ar-SA"/>
        </w:rPr>
        <mc:AlternateContent>
          <mc:Choice Requires="wps">
            <w:drawing>
              <wp:anchor distT="0" distB="0" distL="0" distR="0" simplePos="0" relativeHeight="251675648"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61"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82F7F" id="Shape 42"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T7FAIAACsEAAAOAAAAZHJzL2Uyb0RvYy54bWysU02P2yAQvVfqf0Dcs/6ok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" o:allowincell="f"/>
            </w:pict>
          </mc:Fallback>
        </mc:AlternateContent>
      </w:r>
    </w:p>
    <w:p w:rsidR="00BC44E7" w:rsidRPr="003046EE" w:rsidRDefault="00BC44E7">
      <w:pPr>
        <w:spacing w:line="200" w:lineRule="exact"/>
        <w:rPr>
          <w:sz w:val="20"/>
          <w:szCs w:val="20"/>
        </w:rPr>
      </w:pPr>
    </w:p>
    <w:p w:rsidR="00BC44E7" w:rsidRPr="003046EE" w:rsidRDefault="00BC44E7">
      <w:pPr>
        <w:spacing w:line="327" w:lineRule="exact"/>
        <w:rPr>
          <w:sz w:val="20"/>
          <w:szCs w:val="20"/>
        </w:rPr>
      </w:pPr>
    </w:p>
    <w:p w:rsidR="00BC44E7" w:rsidRPr="003046EE" w:rsidRDefault="00A24A51">
      <w:pPr>
        <w:tabs>
          <w:tab w:val="left" w:pos="700"/>
        </w:tabs>
        <w:spacing w:line="239" w:lineRule="auto"/>
        <w:ind w:left="720" w:hanging="719"/>
        <w:jc w:val="both"/>
        <w:rPr>
          <w:sz w:val="20"/>
          <w:szCs w:val="20"/>
        </w:rPr>
      </w:pPr>
      <w:r w:rsidRPr="003046EE">
        <w:rPr>
          <w:rFonts w:ascii="Arial" w:eastAsia="Arial" w:hAnsi="Arial" w:cs="Arial"/>
        </w:rPr>
        <w:t>5.7</w:t>
      </w:r>
      <w:r w:rsidRPr="003046EE">
        <w:rPr>
          <w:sz w:val="20"/>
          <w:szCs w:val="20"/>
        </w:rPr>
        <w:tab/>
      </w:r>
      <w:r w:rsidR="0023609C">
        <w:rPr>
          <w:rFonts w:ascii="Arial" w:eastAsia="Arial" w:hAnsi="Arial" w:cs="Arial"/>
        </w:rPr>
        <w:t xml:space="preserve">Wniosek może zawierać informację, że w okresie minimum 45 dni konsultacji publicznych, zainteresowani udziałowcy (np.: sąsiednie społeczności) i inni udziałowcy (np.: </w:t>
      </w:r>
      <w:r w:rsidR="003056D4">
        <w:rPr>
          <w:rFonts w:ascii="Arial" w:eastAsia="Arial" w:hAnsi="Arial" w:cs="Arial"/>
        </w:rPr>
        <w:t>działy/organy środowiskowe, departamenty leśne/rybackie, Krajowe Biura FSC, itp.) dostały szansę wypowiedzenia się na temat wniosku oraz, że zainteresowani udziałowcy ustalili (z wnioskodawcą) środki mające na celu zapobieganie, minimalizację i zmniejszanie społecznych i środowiskowych wpływów związanych ze stosowaniem „wysoce niebezpiecznych” pestycydów.</w:t>
      </w:r>
    </w:p>
    <w:p w:rsidR="00BC44E7" w:rsidRPr="003046EE" w:rsidRDefault="00BC44E7">
      <w:pPr>
        <w:spacing w:line="128" w:lineRule="exact"/>
        <w:rPr>
          <w:sz w:val="20"/>
          <w:szCs w:val="20"/>
        </w:rPr>
      </w:pPr>
    </w:p>
    <w:p w:rsidR="00BC44E7" w:rsidRPr="003046EE" w:rsidRDefault="003056D4">
      <w:pPr>
        <w:spacing w:line="237" w:lineRule="auto"/>
        <w:ind w:left="720" w:right="20"/>
        <w:jc w:val="both"/>
        <w:rPr>
          <w:sz w:val="20"/>
          <w:szCs w:val="20"/>
        </w:rPr>
      </w:pPr>
      <w:r>
        <w:rPr>
          <w:rFonts w:ascii="Arial" w:eastAsia="Arial" w:hAnsi="Arial" w:cs="Arial"/>
        </w:rPr>
        <w:t>UWAGA</w:t>
      </w:r>
      <w:r w:rsidR="00A24A51" w:rsidRPr="003046EE">
        <w:rPr>
          <w:rFonts w:ascii="Arial" w:eastAsia="Arial" w:hAnsi="Arial" w:cs="Arial"/>
        </w:rPr>
        <w:t xml:space="preserve">: </w:t>
      </w:r>
      <w:r w:rsidR="00DE1176">
        <w:rPr>
          <w:rFonts w:ascii="Arial" w:eastAsia="Arial" w:hAnsi="Arial" w:cs="Arial"/>
        </w:rPr>
        <w:t>W przypadku gdy zainteresowani udziałowcy oraz wnioskodawca nie są w stanie wspólnie zgodzić się na powyższe kwestie, należy je przedłożyć jako część wniosku do rozpatrzenia przez Komitet ds. Pestycydów FSC.</w:t>
      </w:r>
    </w:p>
    <w:p w:rsidR="00BC44E7" w:rsidRPr="003046EE" w:rsidRDefault="00BC44E7">
      <w:pPr>
        <w:spacing w:line="118" w:lineRule="exact"/>
        <w:rPr>
          <w:sz w:val="20"/>
          <w:szCs w:val="20"/>
        </w:rPr>
      </w:pPr>
    </w:p>
    <w:p w:rsidR="00BC44E7" w:rsidRPr="003046EE" w:rsidRDefault="00A24A51">
      <w:pPr>
        <w:tabs>
          <w:tab w:val="left" w:pos="700"/>
        </w:tabs>
        <w:rPr>
          <w:sz w:val="20"/>
          <w:szCs w:val="20"/>
        </w:rPr>
      </w:pPr>
      <w:r w:rsidRPr="003046EE">
        <w:rPr>
          <w:rFonts w:ascii="Arial" w:eastAsia="Arial" w:hAnsi="Arial" w:cs="Arial"/>
          <w:b/>
          <w:bCs/>
        </w:rPr>
        <w:t>6</w:t>
      </w:r>
      <w:r w:rsidRPr="003046EE">
        <w:rPr>
          <w:sz w:val="20"/>
          <w:szCs w:val="20"/>
        </w:rPr>
        <w:tab/>
      </w:r>
      <w:r w:rsidR="00DE1176">
        <w:rPr>
          <w:rFonts w:ascii="Arial" w:eastAsia="Arial" w:hAnsi="Arial" w:cs="Arial"/>
          <w:b/>
          <w:bCs/>
        </w:rPr>
        <w:t>Wydanie wniosku</w:t>
      </w:r>
    </w:p>
    <w:p w:rsidR="00BC44E7" w:rsidRPr="003046EE" w:rsidRDefault="00BC44E7">
      <w:pPr>
        <w:spacing w:line="252" w:lineRule="exact"/>
        <w:rPr>
          <w:sz w:val="20"/>
          <w:szCs w:val="20"/>
        </w:rPr>
      </w:pPr>
    </w:p>
    <w:p w:rsidR="00BC44E7" w:rsidRPr="003046EE" w:rsidRDefault="00A24A51">
      <w:pPr>
        <w:tabs>
          <w:tab w:val="left" w:pos="700"/>
        </w:tabs>
        <w:spacing w:line="235" w:lineRule="auto"/>
        <w:ind w:left="720" w:right="20" w:hanging="719"/>
        <w:jc w:val="both"/>
        <w:rPr>
          <w:sz w:val="20"/>
          <w:szCs w:val="20"/>
        </w:rPr>
      </w:pPr>
      <w:r w:rsidRPr="003046EE">
        <w:rPr>
          <w:rFonts w:ascii="Arial" w:eastAsia="Arial" w:hAnsi="Arial" w:cs="Arial"/>
        </w:rPr>
        <w:t>6.1</w:t>
      </w:r>
      <w:r w:rsidRPr="003046EE">
        <w:rPr>
          <w:sz w:val="20"/>
          <w:szCs w:val="20"/>
        </w:rPr>
        <w:tab/>
      </w:r>
      <w:r w:rsidR="00DE1176">
        <w:rPr>
          <w:rFonts w:ascii="Arial" w:eastAsia="Arial" w:hAnsi="Arial" w:cs="Arial"/>
        </w:rPr>
        <w:t>Posiadacze certyfikatu (lub podmioty wnioskujące o wydanie certyfikatu) powinni przekazać jednostce certyfikującej  wniosek o wydanie derogacji łącznie z pomocniczą dokumentacją.</w:t>
      </w:r>
    </w:p>
    <w:p w:rsidR="00BC44E7" w:rsidRPr="003046EE" w:rsidRDefault="00BC44E7">
      <w:pPr>
        <w:spacing w:line="132" w:lineRule="exact"/>
        <w:rPr>
          <w:sz w:val="20"/>
          <w:szCs w:val="20"/>
        </w:rPr>
      </w:pPr>
    </w:p>
    <w:p w:rsidR="00BC44E7" w:rsidRPr="00DE1176" w:rsidRDefault="00A24A51">
      <w:pPr>
        <w:tabs>
          <w:tab w:val="left" w:pos="700"/>
        </w:tabs>
        <w:spacing w:line="238" w:lineRule="auto"/>
        <w:ind w:left="720" w:hanging="719"/>
        <w:jc w:val="both"/>
        <w:rPr>
          <w:sz w:val="20"/>
          <w:szCs w:val="20"/>
        </w:rPr>
      </w:pPr>
      <w:r w:rsidRPr="003046EE">
        <w:rPr>
          <w:rFonts w:ascii="Arial" w:eastAsia="Arial" w:hAnsi="Arial" w:cs="Arial"/>
        </w:rPr>
        <w:t>6.2</w:t>
      </w:r>
      <w:r w:rsidRPr="003046EE">
        <w:rPr>
          <w:sz w:val="20"/>
          <w:szCs w:val="20"/>
        </w:rPr>
        <w:tab/>
      </w:r>
      <w:r w:rsidR="00DE1176">
        <w:rPr>
          <w:rFonts w:ascii="Arial" w:eastAsia="Arial" w:hAnsi="Arial" w:cs="Arial"/>
        </w:rPr>
        <w:t xml:space="preserve">Jednostka certyfikująca Oceni wniosek pod kątem kwalifikowalności, dokładności i kompletności (zgodnie z niniejszym dokumentem) i przekaże wniosek wraz z dokumentacją pomocniczą do Krajowego Biura FSC /9w krajach gdzie istnieje Krajowa Grupa Doradcza ZZS) lub do Komitetu ds. Pestycydów FSC za pośrednictwem Jednostki ds. Polityki i Standardów (w krajach gdzie </w:t>
      </w:r>
      <w:r w:rsidR="00DE1176">
        <w:rPr>
          <w:rFonts w:ascii="Arial" w:eastAsia="Arial" w:hAnsi="Arial" w:cs="Arial"/>
          <w:u w:val="single"/>
        </w:rPr>
        <w:t>nie</w:t>
      </w:r>
      <w:r w:rsidR="00DE1176">
        <w:rPr>
          <w:rFonts w:ascii="Arial" w:eastAsia="Arial" w:hAnsi="Arial" w:cs="Arial"/>
        </w:rPr>
        <w:t xml:space="preserve"> istnieje Krajowa Grupa Doradcza ZZS). Wnioski skierowane do Biura Krajowego należy także skopiować do Jednostki ds. Polityki i Standardów.</w:t>
      </w:r>
    </w:p>
    <w:p w:rsidR="00BC44E7" w:rsidRPr="003046EE" w:rsidRDefault="00BC44E7">
      <w:pPr>
        <w:spacing w:line="135" w:lineRule="exact"/>
        <w:rPr>
          <w:sz w:val="20"/>
          <w:szCs w:val="20"/>
        </w:rPr>
      </w:pPr>
    </w:p>
    <w:p w:rsidR="00BC44E7" w:rsidRPr="003046EE" w:rsidRDefault="00DE1176">
      <w:pPr>
        <w:spacing w:line="235" w:lineRule="auto"/>
        <w:ind w:left="720" w:right="20"/>
        <w:rPr>
          <w:sz w:val="20"/>
          <w:szCs w:val="20"/>
        </w:rPr>
      </w:pPr>
      <w:r>
        <w:rPr>
          <w:rFonts w:ascii="Arial" w:eastAsia="Arial" w:hAnsi="Arial" w:cs="Arial"/>
        </w:rPr>
        <w:t>UWAGA</w:t>
      </w:r>
      <w:r w:rsidR="00A24A51" w:rsidRPr="003046EE">
        <w:rPr>
          <w:rFonts w:ascii="Arial" w:eastAsia="Arial" w:hAnsi="Arial" w:cs="Arial"/>
        </w:rPr>
        <w:t xml:space="preserve">: </w:t>
      </w:r>
      <w:r>
        <w:rPr>
          <w:rFonts w:ascii="Arial" w:eastAsia="Arial" w:hAnsi="Arial" w:cs="Arial"/>
        </w:rPr>
        <w:t>Niekompletne wnioski nie zostaną obsłużone do momentu aż nie zostaną przedłożone brakujące informacje.</w:t>
      </w:r>
    </w:p>
    <w:p w:rsidR="00BC44E7" w:rsidRPr="003046EE" w:rsidRDefault="00BC44E7">
      <w:pPr>
        <w:spacing w:line="129" w:lineRule="exact"/>
        <w:rPr>
          <w:sz w:val="20"/>
          <w:szCs w:val="20"/>
        </w:rPr>
      </w:pPr>
    </w:p>
    <w:p w:rsidR="00BC44E7" w:rsidRPr="003046EE" w:rsidRDefault="00A24A51">
      <w:pPr>
        <w:tabs>
          <w:tab w:val="left" w:pos="700"/>
        </w:tabs>
        <w:spacing w:line="238" w:lineRule="auto"/>
        <w:ind w:left="720" w:hanging="719"/>
        <w:jc w:val="both"/>
        <w:rPr>
          <w:sz w:val="20"/>
          <w:szCs w:val="20"/>
        </w:rPr>
      </w:pPr>
      <w:r w:rsidRPr="003046EE">
        <w:rPr>
          <w:rFonts w:ascii="Arial" w:eastAsia="Arial" w:hAnsi="Arial" w:cs="Arial"/>
        </w:rPr>
        <w:t>6.3</w:t>
      </w:r>
      <w:r w:rsidRPr="003046EE">
        <w:rPr>
          <w:sz w:val="20"/>
          <w:szCs w:val="20"/>
        </w:rPr>
        <w:tab/>
      </w:r>
      <w:r w:rsidR="0039397A">
        <w:rPr>
          <w:rFonts w:ascii="Arial" w:eastAsia="Arial" w:hAnsi="Arial" w:cs="Arial"/>
        </w:rPr>
        <w:t>Każda organizacja certyfikowana przez FSC (lub wnioskująca o certyfikację) powinna uiścić opłatę dla FSC za wniosek w celu pokrycia kosztów oceny i administracji systemem wydawania derogacji na stosowanie pestycydów. Opłatę pobiera organ certyfikujący i przekazuje FSC AC.</w:t>
      </w:r>
    </w:p>
    <w:p w:rsidR="00BC44E7" w:rsidRPr="003046EE" w:rsidRDefault="00BC44E7">
      <w:pPr>
        <w:spacing w:line="130" w:lineRule="exact"/>
        <w:rPr>
          <w:sz w:val="20"/>
          <w:szCs w:val="20"/>
        </w:rPr>
      </w:pPr>
    </w:p>
    <w:p w:rsidR="00BC44E7" w:rsidRPr="0039397A" w:rsidRDefault="0039397A">
      <w:pPr>
        <w:spacing w:line="235" w:lineRule="auto"/>
        <w:ind w:left="720" w:right="20"/>
        <w:rPr>
          <w:sz w:val="20"/>
          <w:szCs w:val="20"/>
        </w:rPr>
      </w:pPr>
      <w:r>
        <w:rPr>
          <w:rFonts w:ascii="Arial" w:eastAsia="Arial" w:hAnsi="Arial" w:cs="Arial"/>
        </w:rPr>
        <w:t>UWAGA</w:t>
      </w:r>
      <w:r w:rsidR="00A24A51" w:rsidRPr="003046EE">
        <w:rPr>
          <w:rFonts w:ascii="Arial" w:eastAsia="Arial" w:hAnsi="Arial" w:cs="Arial"/>
        </w:rPr>
        <w:t xml:space="preserve">: </w:t>
      </w:r>
      <w:r>
        <w:rPr>
          <w:rFonts w:ascii="Arial" w:eastAsia="Arial" w:hAnsi="Arial" w:cs="Arial"/>
        </w:rPr>
        <w:t xml:space="preserve">Struktura opłat międzynarodowych FSC zaprezentowana jest w Załączniku 6. Biura Krajowe mogą pobierać </w:t>
      </w:r>
      <w:r>
        <w:rPr>
          <w:rFonts w:ascii="Arial" w:eastAsia="Arial" w:hAnsi="Arial" w:cs="Arial"/>
          <w:u w:val="single"/>
        </w:rPr>
        <w:t>dodatkowe</w:t>
      </w:r>
      <w:r>
        <w:rPr>
          <w:rFonts w:ascii="Arial" w:eastAsia="Arial" w:hAnsi="Arial" w:cs="Arial"/>
        </w:rPr>
        <w:t xml:space="preserve"> opłaty za administrowanie krajowego systemu wydawania derogacji.</w:t>
      </w:r>
    </w:p>
    <w:p w:rsidR="00BC44E7" w:rsidRPr="003046EE" w:rsidRDefault="00BC44E7">
      <w:pPr>
        <w:spacing w:line="240" w:lineRule="exact"/>
        <w:rPr>
          <w:sz w:val="20"/>
          <w:szCs w:val="20"/>
        </w:rPr>
      </w:pPr>
    </w:p>
    <w:p w:rsidR="00BC44E7" w:rsidRPr="003046EE" w:rsidRDefault="00A24A51">
      <w:pPr>
        <w:tabs>
          <w:tab w:val="left" w:pos="700"/>
        </w:tabs>
        <w:rPr>
          <w:sz w:val="20"/>
          <w:szCs w:val="20"/>
        </w:rPr>
      </w:pPr>
      <w:r w:rsidRPr="003046EE">
        <w:rPr>
          <w:rFonts w:ascii="Arial" w:eastAsia="Arial" w:hAnsi="Arial" w:cs="Arial"/>
          <w:b/>
          <w:bCs/>
        </w:rPr>
        <w:t>7</w:t>
      </w:r>
      <w:r w:rsidRPr="003046EE">
        <w:rPr>
          <w:sz w:val="20"/>
          <w:szCs w:val="20"/>
        </w:rPr>
        <w:tab/>
      </w:r>
      <w:r w:rsidR="00BB4C5B">
        <w:rPr>
          <w:rFonts w:ascii="Arial" w:eastAsia="Arial" w:hAnsi="Arial" w:cs="Arial"/>
          <w:b/>
          <w:bCs/>
        </w:rPr>
        <w:t>Wnioski grupowe i „opóźnione”</w:t>
      </w:r>
    </w:p>
    <w:p w:rsidR="00BC44E7" w:rsidRPr="003046EE" w:rsidRDefault="00BC44E7">
      <w:pPr>
        <w:spacing w:line="250" w:lineRule="exact"/>
        <w:rPr>
          <w:sz w:val="20"/>
          <w:szCs w:val="20"/>
        </w:rPr>
      </w:pPr>
    </w:p>
    <w:p w:rsidR="00BC44E7" w:rsidRPr="003046EE" w:rsidRDefault="00A24A51">
      <w:pPr>
        <w:tabs>
          <w:tab w:val="left" w:pos="700"/>
        </w:tabs>
        <w:spacing w:line="237" w:lineRule="auto"/>
        <w:ind w:left="720" w:hanging="719"/>
        <w:jc w:val="both"/>
        <w:rPr>
          <w:sz w:val="20"/>
          <w:szCs w:val="20"/>
        </w:rPr>
      </w:pPr>
      <w:r w:rsidRPr="003046EE">
        <w:rPr>
          <w:rFonts w:ascii="Arial" w:eastAsia="Arial" w:hAnsi="Arial" w:cs="Arial"/>
        </w:rPr>
        <w:t>7.1</w:t>
      </w:r>
      <w:r w:rsidRPr="003046EE">
        <w:rPr>
          <w:sz w:val="20"/>
          <w:szCs w:val="20"/>
        </w:rPr>
        <w:tab/>
      </w:r>
      <w:r w:rsidR="00BB4C5B">
        <w:rPr>
          <w:rFonts w:ascii="Arial" w:eastAsia="Arial" w:hAnsi="Arial" w:cs="Arial"/>
        </w:rPr>
        <w:t>W celu zminimalizowania obciążenia administracyjnego, właściciele certyfikatów zlokalizowani w tym samym kraju powinni składać wnioski grupowe w przypadku gdy ich potrzeby w zakresie stosowania „wysoce niebezpiecznych” pestycydów są zbliżone.</w:t>
      </w:r>
    </w:p>
    <w:p w:rsidR="00BC44E7" w:rsidRPr="003046EE" w:rsidRDefault="00BC44E7">
      <w:pPr>
        <w:spacing w:line="134" w:lineRule="exact"/>
        <w:rPr>
          <w:sz w:val="20"/>
          <w:szCs w:val="20"/>
        </w:rPr>
      </w:pPr>
    </w:p>
    <w:p w:rsidR="00BC44E7" w:rsidRPr="003046EE" w:rsidRDefault="00A24A51">
      <w:pPr>
        <w:tabs>
          <w:tab w:val="left" w:pos="700"/>
        </w:tabs>
        <w:spacing w:line="235" w:lineRule="auto"/>
        <w:ind w:left="720" w:right="20" w:hanging="719"/>
        <w:jc w:val="both"/>
        <w:rPr>
          <w:sz w:val="20"/>
          <w:szCs w:val="20"/>
        </w:rPr>
      </w:pPr>
      <w:r w:rsidRPr="003046EE">
        <w:rPr>
          <w:rFonts w:ascii="Arial" w:eastAsia="Arial" w:hAnsi="Arial" w:cs="Arial"/>
        </w:rPr>
        <w:t>7.2</w:t>
      </w:r>
      <w:r w:rsidRPr="003046EE">
        <w:rPr>
          <w:sz w:val="20"/>
          <w:szCs w:val="20"/>
        </w:rPr>
        <w:tab/>
      </w:r>
      <w:r w:rsidR="00BB4C5B">
        <w:rPr>
          <w:rFonts w:ascii="Arial" w:eastAsia="Arial" w:hAnsi="Arial" w:cs="Arial"/>
        </w:rPr>
        <w:t>Jednostka certyfikująca powinna potwierdzić klaksyfikowalność każdej organizacji do składania grupowych wniosków wraz z innymi organizacjami.</w:t>
      </w:r>
    </w:p>
    <w:p w:rsidR="00BC44E7" w:rsidRPr="003046EE" w:rsidRDefault="00BC44E7">
      <w:pPr>
        <w:spacing w:line="131" w:lineRule="exact"/>
        <w:rPr>
          <w:sz w:val="20"/>
          <w:szCs w:val="20"/>
        </w:rPr>
      </w:pPr>
    </w:p>
    <w:p w:rsidR="00BC44E7" w:rsidRPr="003046EE" w:rsidRDefault="00A24A51">
      <w:pPr>
        <w:tabs>
          <w:tab w:val="left" w:pos="700"/>
        </w:tabs>
        <w:spacing w:line="235" w:lineRule="auto"/>
        <w:ind w:left="720" w:right="20" w:hanging="719"/>
        <w:jc w:val="both"/>
        <w:rPr>
          <w:sz w:val="20"/>
          <w:szCs w:val="20"/>
        </w:rPr>
      </w:pPr>
      <w:r w:rsidRPr="003046EE">
        <w:rPr>
          <w:rFonts w:ascii="Arial" w:eastAsia="Arial" w:hAnsi="Arial" w:cs="Arial"/>
        </w:rPr>
        <w:t>7.3</w:t>
      </w:r>
      <w:r w:rsidRPr="003046EE">
        <w:rPr>
          <w:sz w:val="20"/>
          <w:szCs w:val="20"/>
        </w:rPr>
        <w:tab/>
      </w:r>
      <w:r w:rsidR="00BB4C5B">
        <w:rPr>
          <w:rFonts w:ascii="Arial" w:eastAsia="Arial" w:hAnsi="Arial" w:cs="Arial"/>
        </w:rPr>
        <w:t>W przypadku wniosku grupowego, formularz (Załącznik 1) może obejmować wszystkich właścicieli certyfikatów będących wnioskodawcami.</w:t>
      </w:r>
    </w:p>
    <w:p w:rsidR="00BC44E7" w:rsidRPr="003046EE" w:rsidRDefault="00BC44E7">
      <w:pPr>
        <w:spacing w:line="129" w:lineRule="exact"/>
        <w:rPr>
          <w:sz w:val="20"/>
          <w:szCs w:val="20"/>
        </w:rPr>
      </w:pPr>
    </w:p>
    <w:p w:rsidR="00BC44E7" w:rsidRPr="003046EE" w:rsidRDefault="00A24A51">
      <w:pPr>
        <w:tabs>
          <w:tab w:val="left" w:pos="700"/>
        </w:tabs>
        <w:spacing w:line="239" w:lineRule="auto"/>
        <w:ind w:left="720" w:right="20" w:hanging="719"/>
        <w:jc w:val="both"/>
        <w:rPr>
          <w:sz w:val="20"/>
          <w:szCs w:val="20"/>
        </w:rPr>
      </w:pPr>
      <w:r w:rsidRPr="003046EE">
        <w:rPr>
          <w:rFonts w:ascii="Arial" w:eastAsia="Arial" w:hAnsi="Arial" w:cs="Arial"/>
        </w:rPr>
        <w:t>7.4.</w:t>
      </w:r>
      <w:r w:rsidRPr="003046EE">
        <w:rPr>
          <w:sz w:val="20"/>
          <w:szCs w:val="20"/>
        </w:rPr>
        <w:tab/>
      </w:r>
      <w:r w:rsidR="00BB4C5B">
        <w:rPr>
          <w:rFonts w:ascii="Arial" w:eastAsia="Arial" w:hAnsi="Arial" w:cs="Arial"/>
        </w:rPr>
        <w:t>Informacje dotyczące wymagań od 1) do 4) w Części 2 „Określone informacje” w Załączniku 1 należy przekazać każdej firmie zarządzającej lasem. Niemniej, w przypadkach, w których wiele firm w jednym regionie ma podobne protokoły, informacje te mogą być przekazane zbiorczo. Określone aspekty, takie jak konsultacje publiczne, powinny być przekazane oddzielnie każdemu posiadaczowi certyfikatu.</w:t>
      </w:r>
    </w:p>
    <w:p w:rsidR="00BC44E7" w:rsidRPr="003046EE" w:rsidRDefault="00BC44E7">
      <w:pPr>
        <w:spacing w:line="128" w:lineRule="exact"/>
        <w:rPr>
          <w:sz w:val="20"/>
          <w:szCs w:val="20"/>
        </w:rPr>
      </w:pPr>
    </w:p>
    <w:p w:rsidR="00BC44E7" w:rsidRPr="003046EE" w:rsidRDefault="00A24A51">
      <w:pPr>
        <w:tabs>
          <w:tab w:val="left" w:pos="700"/>
        </w:tabs>
        <w:spacing w:line="237" w:lineRule="auto"/>
        <w:ind w:left="720" w:right="20" w:hanging="719"/>
        <w:jc w:val="both"/>
        <w:rPr>
          <w:sz w:val="20"/>
          <w:szCs w:val="20"/>
        </w:rPr>
      </w:pPr>
      <w:r w:rsidRPr="003046EE">
        <w:rPr>
          <w:rFonts w:ascii="Arial" w:eastAsia="Arial" w:hAnsi="Arial" w:cs="Arial"/>
        </w:rPr>
        <w:t>7.5</w:t>
      </w:r>
      <w:r w:rsidRPr="003046EE">
        <w:rPr>
          <w:sz w:val="20"/>
          <w:szCs w:val="20"/>
        </w:rPr>
        <w:tab/>
      </w:r>
      <w:r w:rsidR="00BB4C5B">
        <w:rPr>
          <w:rFonts w:ascii="Arial" w:eastAsia="Arial" w:hAnsi="Arial" w:cs="Arial"/>
        </w:rPr>
        <w:t>Grupowy wniosek o wydanie derogacji wy</w:t>
      </w:r>
      <w:r w:rsidR="004E2CD6">
        <w:rPr>
          <w:rFonts w:ascii="Arial" w:eastAsia="Arial" w:hAnsi="Arial" w:cs="Arial"/>
        </w:rPr>
        <w:t>słany przez minimum dwie jednostki ubiegające się o pozwolenie na stosowanie jednego pestycydu w ramach jednego kraju lub regionu jest możliwy przy założeniu, że przestrzegane będą wszystkie wymagania zawarte w niniejszym dokumencie.</w:t>
      </w:r>
    </w:p>
    <w:p w:rsidR="00BC44E7" w:rsidRPr="003046EE" w:rsidRDefault="00A24A51">
      <w:pPr>
        <w:spacing w:line="20" w:lineRule="exact"/>
        <w:rPr>
          <w:sz w:val="20"/>
          <w:szCs w:val="20"/>
        </w:rPr>
      </w:pPr>
      <w:r w:rsidRPr="003046EE">
        <w:rPr>
          <w:noProof/>
          <w:sz w:val="20"/>
          <w:szCs w:val="20"/>
          <w:lang w:bidi="ar-SA"/>
        </w:rPr>
        <w:drawing>
          <wp:anchor distT="0" distB="0" distL="114300" distR="114300" simplePos="0" relativeHeight="251626496" behindDoc="1" locked="0" layoutInCell="0" allowOverlap="1">
            <wp:simplePos x="0" y="0"/>
            <wp:positionH relativeFrom="column">
              <wp:posOffset>-17145</wp:posOffset>
            </wp:positionH>
            <wp:positionV relativeFrom="paragraph">
              <wp:posOffset>140970</wp:posOffset>
            </wp:positionV>
            <wp:extent cx="5768975" cy="6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3046EE" w:rsidRDefault="00BC44E7">
      <w:pPr>
        <w:sectPr w:rsidR="00BC44E7" w:rsidRPr="003046EE">
          <w:pgSz w:w="11900" w:h="16838"/>
          <w:pgMar w:top="714" w:right="1426" w:bottom="162" w:left="1440" w:header="0" w:footer="0" w:gutter="0"/>
          <w:cols w:space="708" w:equalWidth="0">
            <w:col w:w="9040"/>
          </w:cols>
        </w:sectPr>
      </w:pPr>
    </w:p>
    <w:p w:rsidR="00BC44E7" w:rsidRPr="003046EE" w:rsidRDefault="00BC44E7">
      <w:pPr>
        <w:spacing w:line="248" w:lineRule="exact"/>
        <w:rPr>
          <w:sz w:val="20"/>
          <w:szCs w:val="20"/>
        </w:rPr>
      </w:pPr>
    </w:p>
    <w:p w:rsidR="00BC44E7" w:rsidRPr="003046EE" w:rsidRDefault="00A24A51">
      <w:pPr>
        <w:jc w:val="center"/>
        <w:rPr>
          <w:sz w:val="20"/>
          <w:szCs w:val="20"/>
        </w:rPr>
      </w:pPr>
      <w:r w:rsidRPr="003046EE">
        <w:rPr>
          <w:rFonts w:ascii="Arial" w:eastAsia="Arial" w:hAnsi="Arial" w:cs="Arial"/>
          <w:sz w:val="18"/>
          <w:szCs w:val="18"/>
        </w:rPr>
        <w:t>FSC-PRO-30-001 V1-0 EN</w:t>
      </w:r>
    </w:p>
    <w:p w:rsidR="00125A19" w:rsidRPr="006D3198" w:rsidRDefault="00125A19" w:rsidP="00125A19">
      <w:pPr>
        <w:ind w:right="20"/>
        <w:jc w:val="center"/>
        <w:rPr>
          <w:sz w:val="20"/>
          <w:szCs w:val="20"/>
        </w:rPr>
      </w:pPr>
      <w:r>
        <w:rPr>
          <w:rFonts w:ascii="Arial" w:eastAsia="Arial" w:hAnsi="Arial" w:cs="Arial"/>
          <w:sz w:val="18"/>
          <w:szCs w:val="18"/>
        </w:rPr>
        <w:t>DEROGACJA NA STOSOWANIE PESTYCYDÓW</w:t>
      </w:r>
    </w:p>
    <w:p w:rsidR="00BC44E7" w:rsidRPr="003046EE" w:rsidRDefault="00125A19" w:rsidP="00125A19">
      <w:pPr>
        <w:spacing w:line="235" w:lineRule="auto"/>
        <w:jc w:val="center"/>
        <w:rPr>
          <w:sz w:val="20"/>
          <w:szCs w:val="20"/>
        </w:rPr>
      </w:pPr>
      <w:r>
        <w:rPr>
          <w:rFonts w:ascii="Arial" w:eastAsia="Arial" w:hAnsi="Arial" w:cs="Arial"/>
          <w:b/>
          <w:bCs/>
          <w:sz w:val="18"/>
          <w:szCs w:val="18"/>
        </w:rPr>
        <w:t>– 12 z</w:t>
      </w:r>
      <w:r w:rsidRPr="006D3198">
        <w:rPr>
          <w:rFonts w:ascii="Arial" w:eastAsia="Arial" w:hAnsi="Arial" w:cs="Arial"/>
          <w:b/>
          <w:bCs/>
          <w:sz w:val="18"/>
          <w:szCs w:val="18"/>
        </w:rPr>
        <w:t xml:space="preserve"> 31 –</w:t>
      </w:r>
    </w:p>
    <w:p w:rsidR="00BC44E7" w:rsidRPr="003046EE" w:rsidRDefault="00BC44E7">
      <w:pPr>
        <w:sectPr w:rsidR="00BC44E7" w:rsidRPr="003046EE">
          <w:type w:val="continuous"/>
          <w:pgSz w:w="11900" w:h="16838"/>
          <w:pgMar w:top="714" w:right="1426" w:bottom="162" w:left="1440" w:header="0" w:footer="0" w:gutter="0"/>
          <w:cols w:space="708" w:equalWidth="0">
            <w:col w:w="9040"/>
          </w:cols>
        </w:sectPr>
      </w:pPr>
    </w:p>
    <w:p w:rsidR="00BC44E7" w:rsidRPr="003046EE" w:rsidRDefault="00A24A51">
      <w:pPr>
        <w:rPr>
          <w:sz w:val="20"/>
          <w:szCs w:val="20"/>
        </w:rPr>
      </w:pPr>
      <w:r w:rsidRPr="003046EE">
        <w:rPr>
          <w:rFonts w:ascii="Arial" w:eastAsia="Arial" w:hAnsi="Arial" w:cs="Arial"/>
          <w:sz w:val="16"/>
          <w:szCs w:val="16"/>
        </w:rPr>
        <w:lastRenderedPageBreak/>
        <w:t xml:space="preserve">© 2015  Forest Stewardship Council A.C.  </w:t>
      </w:r>
      <w:r w:rsidR="00125A19">
        <w:rPr>
          <w:rFonts w:ascii="Arial" w:eastAsia="Arial" w:hAnsi="Arial" w:cs="Arial"/>
          <w:sz w:val="16"/>
          <w:szCs w:val="16"/>
        </w:rPr>
        <w:t>Wszelkie prawa zastrzeżone</w:t>
      </w:r>
      <w:r w:rsidRPr="003046EE">
        <w:rPr>
          <w:rFonts w:ascii="Arial" w:eastAsia="Arial" w:hAnsi="Arial" w:cs="Arial"/>
          <w:sz w:val="16"/>
          <w:szCs w:val="16"/>
        </w:rPr>
        <w:t>.</w:t>
      </w:r>
    </w:p>
    <w:p w:rsidR="00BC44E7" w:rsidRPr="003046EE" w:rsidRDefault="009A3F6E">
      <w:pPr>
        <w:spacing w:line="20" w:lineRule="exact"/>
        <w:rPr>
          <w:sz w:val="20"/>
          <w:szCs w:val="20"/>
        </w:rPr>
      </w:pPr>
      <w:r>
        <w:rPr>
          <w:noProof/>
          <w:sz w:val="20"/>
          <w:szCs w:val="20"/>
          <w:lang w:bidi="ar-SA"/>
        </w:rPr>
        <mc:AlternateContent>
          <mc:Choice Requires="wps">
            <w:drawing>
              <wp:anchor distT="0" distB="0" distL="0" distR="0" simplePos="0" relativeHeight="251676672" behindDoc="0" locked="0" layoutInCell="0" allowOverlap="1">
                <wp:simplePos x="0" y="0"/>
                <wp:positionH relativeFrom="column">
                  <wp:posOffset>0</wp:posOffset>
                </wp:positionH>
                <wp:positionV relativeFrom="paragraph">
                  <wp:posOffset>85725</wp:posOffset>
                </wp:positionV>
                <wp:extent cx="5704205" cy="0"/>
                <wp:effectExtent l="5715" t="8255" r="5080" b="10795"/>
                <wp:wrapNone/>
                <wp:docPr id="59"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03FE1" id="Shape 44"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" o:allowincell="f"/>
            </w:pict>
          </mc:Fallback>
        </mc:AlternateContent>
      </w:r>
    </w:p>
    <w:p w:rsidR="00BC44E7" w:rsidRPr="003046EE" w:rsidRDefault="00BC44E7">
      <w:pPr>
        <w:spacing w:line="327" w:lineRule="exact"/>
        <w:rPr>
          <w:sz w:val="20"/>
          <w:szCs w:val="20"/>
        </w:rPr>
      </w:pPr>
    </w:p>
    <w:p w:rsidR="00BC44E7" w:rsidRPr="003046EE" w:rsidRDefault="00A24A51">
      <w:pPr>
        <w:tabs>
          <w:tab w:val="left" w:pos="700"/>
        </w:tabs>
        <w:spacing w:line="237" w:lineRule="auto"/>
        <w:ind w:left="720" w:hanging="719"/>
        <w:jc w:val="both"/>
        <w:rPr>
          <w:sz w:val="20"/>
          <w:szCs w:val="20"/>
        </w:rPr>
      </w:pPr>
      <w:r w:rsidRPr="003046EE">
        <w:rPr>
          <w:rFonts w:ascii="Arial" w:eastAsia="Arial" w:hAnsi="Arial" w:cs="Arial"/>
        </w:rPr>
        <w:t>7.6</w:t>
      </w:r>
      <w:r w:rsidRPr="003046EE">
        <w:rPr>
          <w:sz w:val="20"/>
          <w:szCs w:val="20"/>
        </w:rPr>
        <w:tab/>
      </w:r>
      <w:r w:rsidR="00125A19">
        <w:rPr>
          <w:rFonts w:ascii="Arial" w:eastAsia="Arial" w:hAnsi="Arial" w:cs="Arial"/>
        </w:rPr>
        <w:t>Po uzyskaniu aprobaty na derogację i do sześciu miesięcy przed datą upłynięcia ważności certyfikatów (opóźnionych), podmioty mogą wnioskować o wydanie derogacji na pozostały czas przy założeniu, że:</w:t>
      </w:r>
    </w:p>
    <w:p w:rsidR="00BC44E7" w:rsidRPr="003046EE" w:rsidRDefault="00BC44E7">
      <w:pPr>
        <w:spacing w:line="129" w:lineRule="exact"/>
        <w:rPr>
          <w:sz w:val="20"/>
          <w:szCs w:val="20"/>
        </w:rPr>
      </w:pPr>
    </w:p>
    <w:p w:rsidR="00BC44E7" w:rsidRPr="003046EE" w:rsidRDefault="00125A19">
      <w:pPr>
        <w:numPr>
          <w:ilvl w:val="0"/>
          <w:numId w:val="18"/>
        </w:numPr>
        <w:tabs>
          <w:tab w:val="left" w:pos="1420"/>
        </w:tabs>
        <w:spacing w:line="239" w:lineRule="auto"/>
        <w:ind w:left="1420" w:hanging="714"/>
        <w:jc w:val="both"/>
        <w:rPr>
          <w:rFonts w:ascii="Arial" w:eastAsia="Arial" w:hAnsi="Arial" w:cs="Arial"/>
        </w:rPr>
      </w:pPr>
      <w:r>
        <w:rPr>
          <w:rFonts w:ascii="Arial" w:eastAsia="Arial" w:hAnsi="Arial" w:cs="Arial"/>
        </w:rPr>
        <w:t>Oryginalny wniosek obejmuje jedną sytuację (identyczna potrzeba, środki zapobiegawcze, minimalizacja i zmniejszenie wpływów, identyczny program do identyfikacji, badania i testowania rozwiązań alternatywnych oraz konsultacje z zainteresowanymi udziałowcami w trakcie procesu wnioskowania) i dlatego też wszyscy wnioskodawcy mogą udowodnić swoja kwalifikowalność. W przypadku gdy podczas procesu wnioskowania zabraknie konsultacji bezpośrednio zainteresowanych stron, należy przeprowadzić lokalne konsultacje publiczne.</w:t>
      </w:r>
    </w:p>
    <w:p w:rsidR="00BC44E7" w:rsidRPr="003046EE" w:rsidRDefault="00BC44E7">
      <w:pPr>
        <w:spacing w:line="119" w:lineRule="exact"/>
        <w:rPr>
          <w:rFonts w:ascii="Arial" w:eastAsia="Arial" w:hAnsi="Arial" w:cs="Arial"/>
        </w:rPr>
      </w:pPr>
    </w:p>
    <w:p w:rsidR="00BC44E7" w:rsidRPr="003046EE" w:rsidRDefault="00125A19">
      <w:pPr>
        <w:numPr>
          <w:ilvl w:val="0"/>
          <w:numId w:val="18"/>
        </w:numPr>
        <w:tabs>
          <w:tab w:val="left" w:pos="1420"/>
        </w:tabs>
        <w:ind w:left="1420" w:hanging="714"/>
        <w:rPr>
          <w:rFonts w:ascii="Arial" w:eastAsia="Arial" w:hAnsi="Arial" w:cs="Arial"/>
        </w:rPr>
      </w:pPr>
      <w:r>
        <w:rPr>
          <w:rFonts w:ascii="Arial" w:eastAsia="Arial" w:hAnsi="Arial" w:cs="Arial"/>
        </w:rPr>
        <w:t xml:space="preserve">Wnioskodawcy uregulują opłatę dla „spóźnionych” </w:t>
      </w:r>
      <w:r w:rsidR="00A24A51" w:rsidRPr="003046EE">
        <w:rPr>
          <w:rFonts w:ascii="Arial" w:eastAsia="Arial" w:hAnsi="Arial" w:cs="Arial"/>
        </w:rPr>
        <w:t>.</w:t>
      </w:r>
    </w:p>
    <w:p w:rsidR="00BC44E7" w:rsidRPr="003046EE" w:rsidRDefault="00BC44E7">
      <w:pPr>
        <w:spacing w:line="130" w:lineRule="exact"/>
        <w:rPr>
          <w:sz w:val="20"/>
          <w:szCs w:val="20"/>
        </w:rPr>
      </w:pPr>
    </w:p>
    <w:p w:rsidR="00BC44E7" w:rsidRPr="003046EE" w:rsidRDefault="00A24A51">
      <w:pPr>
        <w:tabs>
          <w:tab w:val="left" w:pos="700"/>
        </w:tabs>
        <w:spacing w:line="238" w:lineRule="auto"/>
        <w:ind w:left="720" w:hanging="719"/>
        <w:jc w:val="both"/>
        <w:rPr>
          <w:sz w:val="20"/>
          <w:szCs w:val="20"/>
        </w:rPr>
      </w:pPr>
      <w:r w:rsidRPr="003046EE">
        <w:rPr>
          <w:rFonts w:ascii="Arial" w:eastAsia="Arial" w:hAnsi="Arial" w:cs="Arial"/>
        </w:rPr>
        <w:t>7.7</w:t>
      </w:r>
      <w:r w:rsidRPr="003046EE">
        <w:rPr>
          <w:sz w:val="20"/>
          <w:szCs w:val="20"/>
        </w:rPr>
        <w:tab/>
      </w:r>
      <w:r w:rsidR="00125A19">
        <w:rPr>
          <w:rFonts w:ascii="Arial" w:eastAsia="Arial" w:hAnsi="Arial" w:cs="Arial"/>
        </w:rPr>
        <w:t xml:space="preserve">Jednostka certyfikująca powinna ocenić kwalifikowalność każdego </w:t>
      </w:r>
      <w:r w:rsidR="0095052F">
        <w:rPr>
          <w:rFonts w:ascii="Arial" w:eastAsia="Arial" w:hAnsi="Arial" w:cs="Arial"/>
        </w:rPr>
        <w:t>wnioskodawcy do wydania derogacji oraz wystawić zawiadomienie skierowane do Komitetu ds. Pestycydów FSC dotyczące formalnej aprobaty zgodnie z Częścią 1 „Informacje Ogólne” w Załączniku 1. Komitet ds. Pestycydów przeprowadzi aktualizację derogacji i poinformuje o tym jednostkę certyfikującą na piśmie.</w:t>
      </w:r>
    </w:p>
    <w:p w:rsidR="00BC44E7" w:rsidRPr="003046EE" w:rsidRDefault="00BC44E7">
      <w:pPr>
        <w:spacing w:line="130" w:lineRule="exact"/>
        <w:rPr>
          <w:sz w:val="20"/>
          <w:szCs w:val="20"/>
        </w:rPr>
      </w:pPr>
    </w:p>
    <w:p w:rsidR="00BC44E7" w:rsidRPr="003046EE" w:rsidRDefault="0095052F">
      <w:pPr>
        <w:spacing w:line="236" w:lineRule="auto"/>
        <w:ind w:left="720"/>
        <w:jc w:val="both"/>
        <w:rPr>
          <w:sz w:val="20"/>
          <w:szCs w:val="20"/>
        </w:rPr>
      </w:pPr>
      <w:r>
        <w:rPr>
          <w:rFonts w:ascii="Arial" w:eastAsia="Arial" w:hAnsi="Arial" w:cs="Arial"/>
        </w:rPr>
        <w:t>UWAGA</w:t>
      </w:r>
      <w:r w:rsidR="00A24A51" w:rsidRPr="003046EE">
        <w:rPr>
          <w:rFonts w:ascii="Arial" w:eastAsia="Arial" w:hAnsi="Arial" w:cs="Arial"/>
        </w:rPr>
        <w:t xml:space="preserve">: </w:t>
      </w:r>
      <w:r w:rsidR="00F46491">
        <w:rPr>
          <w:rFonts w:ascii="Arial" w:eastAsia="Arial" w:hAnsi="Arial" w:cs="Arial"/>
        </w:rPr>
        <w:t>Jeżeli oryginalny wniosek nie obejmuje tej samej sytuacji lub jednostka certyfikująca nie może zagwarantować klasyfikowalności wnioskodawcy, wnioskodawca powinien zawnioskować o wydanie derogacji zgodnie z punktem 5 i 6.</w:t>
      </w:r>
    </w:p>
    <w:p w:rsidR="00BC44E7" w:rsidRDefault="00BC44E7">
      <w:pPr>
        <w:spacing w:line="241" w:lineRule="exact"/>
        <w:rPr>
          <w:sz w:val="20"/>
          <w:szCs w:val="20"/>
        </w:rPr>
      </w:pPr>
    </w:p>
    <w:p w:rsidR="00BC44E7" w:rsidRPr="002D3450" w:rsidRDefault="00A24A51">
      <w:pPr>
        <w:tabs>
          <w:tab w:val="left" w:pos="700"/>
        </w:tabs>
        <w:rPr>
          <w:sz w:val="20"/>
          <w:szCs w:val="20"/>
        </w:rPr>
      </w:pPr>
      <w:r w:rsidRPr="002D3450">
        <w:rPr>
          <w:rFonts w:ascii="Arial" w:eastAsia="Arial" w:hAnsi="Arial" w:cs="Arial"/>
          <w:b/>
          <w:bCs/>
        </w:rPr>
        <w:t>8</w:t>
      </w:r>
      <w:r w:rsidRPr="002D3450">
        <w:rPr>
          <w:sz w:val="20"/>
          <w:szCs w:val="20"/>
        </w:rPr>
        <w:tab/>
      </w:r>
      <w:r w:rsidR="002D3450">
        <w:rPr>
          <w:rFonts w:ascii="Arial" w:eastAsia="Arial" w:hAnsi="Arial" w:cs="Arial"/>
          <w:b/>
          <w:bCs/>
        </w:rPr>
        <w:t>Zastosowanie WNP w sytuacji awaryjnej</w:t>
      </w:r>
    </w:p>
    <w:p w:rsidR="00BC44E7" w:rsidRPr="002D3450" w:rsidRDefault="00BC44E7">
      <w:pPr>
        <w:spacing w:line="250" w:lineRule="exact"/>
        <w:rPr>
          <w:sz w:val="20"/>
          <w:szCs w:val="20"/>
        </w:rPr>
      </w:pPr>
    </w:p>
    <w:p w:rsidR="00BC44E7" w:rsidRPr="002D3450" w:rsidRDefault="00A24A51">
      <w:pPr>
        <w:tabs>
          <w:tab w:val="left" w:pos="700"/>
        </w:tabs>
        <w:spacing w:line="237" w:lineRule="auto"/>
        <w:ind w:left="720" w:hanging="719"/>
        <w:jc w:val="both"/>
        <w:rPr>
          <w:sz w:val="20"/>
          <w:szCs w:val="20"/>
        </w:rPr>
      </w:pPr>
      <w:r w:rsidRPr="002D3450">
        <w:rPr>
          <w:rFonts w:ascii="Arial" w:eastAsia="Arial" w:hAnsi="Arial" w:cs="Arial"/>
        </w:rPr>
        <w:t>8.1</w:t>
      </w:r>
      <w:r w:rsidRPr="002D3450">
        <w:rPr>
          <w:sz w:val="20"/>
          <w:szCs w:val="20"/>
        </w:rPr>
        <w:tab/>
      </w:r>
      <w:r w:rsidR="002D3450">
        <w:rPr>
          <w:rFonts w:ascii="Arial" w:eastAsia="Arial" w:hAnsi="Arial" w:cs="Arial"/>
        </w:rPr>
        <w:t>W przypadku gdy sytuacja awaryjna będzie wymagała czasowego zastosowania „wysoce niebezpiecznego” pestycydu w obszarze certyfikowanym, właściciel certyfikatu może rozpocząć stosowanie pestycydu bez derogacji ze strony Komitetu ds. Pestycydów FSC.</w:t>
      </w:r>
    </w:p>
    <w:p w:rsidR="00BC44E7" w:rsidRPr="002D3450" w:rsidRDefault="00BC44E7">
      <w:pPr>
        <w:spacing w:line="129" w:lineRule="exact"/>
        <w:rPr>
          <w:sz w:val="20"/>
          <w:szCs w:val="20"/>
        </w:rPr>
      </w:pPr>
    </w:p>
    <w:p w:rsidR="00BC44E7" w:rsidRPr="002D3450" w:rsidRDefault="00A24A51">
      <w:pPr>
        <w:tabs>
          <w:tab w:val="left" w:pos="700"/>
        </w:tabs>
        <w:spacing w:line="238" w:lineRule="auto"/>
        <w:ind w:left="720" w:hanging="719"/>
        <w:jc w:val="both"/>
        <w:rPr>
          <w:sz w:val="20"/>
          <w:szCs w:val="20"/>
        </w:rPr>
      </w:pPr>
      <w:r w:rsidRPr="002D3450">
        <w:rPr>
          <w:rFonts w:ascii="Arial" w:eastAsia="Arial" w:hAnsi="Arial" w:cs="Arial"/>
        </w:rPr>
        <w:t>8.2</w:t>
      </w:r>
      <w:r w:rsidRPr="002D3450">
        <w:rPr>
          <w:sz w:val="20"/>
          <w:szCs w:val="20"/>
        </w:rPr>
        <w:tab/>
      </w:r>
      <w:r w:rsidR="002D3450">
        <w:rPr>
          <w:rFonts w:ascii="Arial" w:eastAsia="Arial" w:hAnsi="Arial" w:cs="Arial"/>
        </w:rPr>
        <w:t xml:space="preserve">W takim wypadku, właściciel certyfikatu powinien poinformować jednostkę certyfikującą o zaistnieniu sytuacji awaryjnej w przeciągu trzydziestu (30) dni od rozpoczęcia stosowania pestycydu za pomocą załączonego formularza (Załącznik 2) wraz z wyjaśnieniem natury sytuacji awaryjnej oraz uzasadnieniem zastosowania „wysoce niebezpiecznego” pestycydu. Zawiadomienie powinno zawierać przedział czasowy zastosowania oraz informację, czy dana okoliczność była zdarzeniem jednorazowym </w:t>
      </w:r>
      <w:r w:rsidR="00653353">
        <w:rPr>
          <w:rFonts w:ascii="Arial" w:eastAsia="Arial" w:hAnsi="Arial" w:cs="Arial"/>
        </w:rPr>
        <w:t>czy też istnieje prawdopodobieństwo ponownego jej zaistnienia.</w:t>
      </w:r>
    </w:p>
    <w:p w:rsidR="00BC44E7" w:rsidRPr="002D3450" w:rsidRDefault="00BC44E7">
      <w:pPr>
        <w:spacing w:line="126" w:lineRule="exact"/>
        <w:rPr>
          <w:sz w:val="20"/>
          <w:szCs w:val="20"/>
        </w:rPr>
      </w:pPr>
    </w:p>
    <w:p w:rsidR="00BC44E7" w:rsidRPr="002D3450" w:rsidRDefault="00A24A51">
      <w:pPr>
        <w:tabs>
          <w:tab w:val="left" w:pos="700"/>
        </w:tabs>
        <w:rPr>
          <w:sz w:val="20"/>
          <w:szCs w:val="20"/>
        </w:rPr>
      </w:pPr>
      <w:r w:rsidRPr="002D3450">
        <w:rPr>
          <w:rFonts w:ascii="Arial" w:eastAsia="Arial" w:hAnsi="Arial" w:cs="Arial"/>
        </w:rPr>
        <w:t>8.3</w:t>
      </w:r>
      <w:r w:rsidRPr="002D3450">
        <w:rPr>
          <w:sz w:val="20"/>
          <w:szCs w:val="20"/>
        </w:rPr>
        <w:tab/>
      </w:r>
      <w:r w:rsidR="00653353">
        <w:rPr>
          <w:rFonts w:ascii="Arial" w:eastAsia="Arial" w:hAnsi="Arial" w:cs="Arial"/>
          <w:sz w:val="21"/>
          <w:szCs w:val="21"/>
        </w:rPr>
        <w:t xml:space="preserve">Brak </w:t>
      </w:r>
      <w:r w:rsidR="0091568B">
        <w:rPr>
          <w:rFonts w:ascii="Arial" w:eastAsia="Arial" w:hAnsi="Arial" w:cs="Arial"/>
          <w:sz w:val="21"/>
          <w:szCs w:val="21"/>
        </w:rPr>
        <w:t>poinformowania</w:t>
      </w:r>
      <w:r w:rsidR="00653353">
        <w:rPr>
          <w:rFonts w:ascii="Arial" w:eastAsia="Arial" w:hAnsi="Arial" w:cs="Arial"/>
          <w:sz w:val="21"/>
          <w:szCs w:val="21"/>
        </w:rPr>
        <w:t xml:space="preserve"> jednostki certyfikującej należy traktować jako poważne naruszenie.</w:t>
      </w:r>
    </w:p>
    <w:p w:rsidR="00BC44E7" w:rsidRPr="002D3450" w:rsidRDefault="00BC44E7">
      <w:pPr>
        <w:spacing w:line="127" w:lineRule="exact"/>
        <w:rPr>
          <w:sz w:val="20"/>
          <w:szCs w:val="20"/>
        </w:rPr>
      </w:pPr>
    </w:p>
    <w:p w:rsidR="00BC44E7" w:rsidRPr="002D3450" w:rsidRDefault="00A24A51">
      <w:pPr>
        <w:tabs>
          <w:tab w:val="left" w:pos="700"/>
        </w:tabs>
        <w:spacing w:line="237" w:lineRule="auto"/>
        <w:ind w:left="720" w:right="20" w:hanging="719"/>
        <w:jc w:val="both"/>
        <w:rPr>
          <w:sz w:val="20"/>
          <w:szCs w:val="20"/>
        </w:rPr>
      </w:pPr>
      <w:r w:rsidRPr="002D3450">
        <w:rPr>
          <w:rFonts w:ascii="Arial" w:eastAsia="Arial" w:hAnsi="Arial" w:cs="Arial"/>
        </w:rPr>
        <w:t>8.4</w:t>
      </w:r>
      <w:r w:rsidRPr="002D3450">
        <w:rPr>
          <w:sz w:val="20"/>
          <w:szCs w:val="20"/>
        </w:rPr>
        <w:tab/>
      </w:r>
      <w:r w:rsidR="00653353">
        <w:rPr>
          <w:rFonts w:ascii="Arial" w:eastAsia="Arial" w:hAnsi="Arial" w:cs="Arial"/>
        </w:rPr>
        <w:t>W przypadku gdy zastosowanie „wysoce niebezpiecznego” pestycydu będzie prawdopodobnie kontynuowane lub powtórzone (np.: w przypadku okresowych działań szkodników), wysłanie „normalnego” wniosku o wydanie derogacji wymagane jest w okresie dziewięciu (9) miesięcy od rozpoczęcia użytkowania pestycydu.</w:t>
      </w:r>
    </w:p>
    <w:p w:rsidR="00BC44E7" w:rsidRPr="002D3450" w:rsidRDefault="00BC44E7">
      <w:pPr>
        <w:spacing w:line="129" w:lineRule="exact"/>
        <w:rPr>
          <w:sz w:val="20"/>
          <w:szCs w:val="20"/>
        </w:rPr>
      </w:pPr>
    </w:p>
    <w:p w:rsidR="00BC44E7" w:rsidRPr="002D3450" w:rsidRDefault="00A24A51">
      <w:pPr>
        <w:tabs>
          <w:tab w:val="left" w:pos="700"/>
        </w:tabs>
        <w:spacing w:line="238" w:lineRule="auto"/>
        <w:ind w:left="720" w:right="20" w:hanging="719"/>
        <w:jc w:val="both"/>
        <w:rPr>
          <w:sz w:val="20"/>
          <w:szCs w:val="20"/>
        </w:rPr>
      </w:pPr>
      <w:r w:rsidRPr="002D3450">
        <w:rPr>
          <w:rFonts w:ascii="Arial" w:eastAsia="Arial" w:hAnsi="Arial" w:cs="Arial"/>
        </w:rPr>
        <w:t>8.5</w:t>
      </w:r>
      <w:r w:rsidRPr="002D3450">
        <w:rPr>
          <w:sz w:val="20"/>
          <w:szCs w:val="20"/>
        </w:rPr>
        <w:tab/>
      </w:r>
      <w:r w:rsidR="00AA683C">
        <w:rPr>
          <w:rFonts w:ascii="Arial" w:eastAsia="Arial" w:hAnsi="Arial" w:cs="Arial"/>
        </w:rPr>
        <w:t xml:space="preserve">Jednostka certyfikująca powinna poinformować Komitet ds. Pestycydów FSC za pośrednictwem Jednostki ds. Polityki i Standardów FSC o wystąpieniu </w:t>
      </w:r>
      <w:r w:rsidR="00326E1B">
        <w:rPr>
          <w:rFonts w:ascii="Arial" w:eastAsia="Arial" w:hAnsi="Arial" w:cs="Arial"/>
        </w:rPr>
        <w:t>sytuacji awaryjnej w przeciągu dziesięciu (10) dni od odebrania zawiadomienia. Informacje powinny zawierać kopię zawiadomienia posiadacza certyfikatu oraz krótką pisemną ocenę autorstwa jednostki certyfikującej w przypadku gdy z jej perspektywy, zastosowanie awaryjne było uzasadnione lub stanowi naruszenie Polityki Pestycydowej FSC.</w:t>
      </w:r>
    </w:p>
    <w:p w:rsidR="00BC44E7" w:rsidRPr="002D3450" w:rsidRDefault="00BC44E7">
      <w:pPr>
        <w:spacing w:line="255" w:lineRule="exact"/>
        <w:rPr>
          <w:sz w:val="20"/>
          <w:szCs w:val="20"/>
        </w:rPr>
      </w:pPr>
    </w:p>
    <w:p w:rsidR="00BC44E7" w:rsidRPr="002D3450" w:rsidRDefault="00A24A51">
      <w:pPr>
        <w:tabs>
          <w:tab w:val="left" w:pos="700"/>
        </w:tabs>
        <w:rPr>
          <w:sz w:val="20"/>
          <w:szCs w:val="20"/>
        </w:rPr>
      </w:pPr>
      <w:r w:rsidRPr="002D3450">
        <w:rPr>
          <w:rFonts w:ascii="Arial" w:eastAsia="Arial" w:hAnsi="Arial" w:cs="Arial"/>
          <w:b/>
          <w:bCs/>
        </w:rPr>
        <w:t>9</w:t>
      </w:r>
      <w:r w:rsidRPr="002D3450">
        <w:rPr>
          <w:sz w:val="20"/>
          <w:szCs w:val="20"/>
        </w:rPr>
        <w:tab/>
      </w:r>
      <w:r w:rsidR="00326E1B">
        <w:rPr>
          <w:rFonts w:ascii="Arial" w:eastAsia="Arial" w:hAnsi="Arial" w:cs="Arial"/>
          <w:b/>
          <w:bCs/>
        </w:rPr>
        <w:t>Zastosowanie WNP z upoważnienia lub przeprowadzone przez organy publiczne</w:t>
      </w:r>
    </w:p>
    <w:p w:rsidR="00BC44E7" w:rsidRPr="002D3450" w:rsidRDefault="00BC44E7">
      <w:pPr>
        <w:spacing w:line="253" w:lineRule="exact"/>
        <w:rPr>
          <w:sz w:val="20"/>
          <w:szCs w:val="20"/>
        </w:rPr>
      </w:pPr>
    </w:p>
    <w:p w:rsidR="00BC44E7" w:rsidRPr="002D3450" w:rsidRDefault="00A24A51">
      <w:pPr>
        <w:tabs>
          <w:tab w:val="left" w:pos="700"/>
        </w:tabs>
        <w:spacing w:line="237" w:lineRule="auto"/>
        <w:ind w:left="720" w:right="20" w:hanging="719"/>
        <w:jc w:val="both"/>
        <w:rPr>
          <w:sz w:val="20"/>
          <w:szCs w:val="20"/>
        </w:rPr>
      </w:pPr>
      <w:r w:rsidRPr="002D3450">
        <w:rPr>
          <w:rFonts w:ascii="Arial" w:eastAsia="Arial" w:hAnsi="Arial" w:cs="Arial"/>
        </w:rPr>
        <w:t>9.1</w:t>
      </w:r>
      <w:r w:rsidRPr="002D3450">
        <w:rPr>
          <w:sz w:val="20"/>
          <w:szCs w:val="20"/>
        </w:rPr>
        <w:tab/>
      </w:r>
      <w:r w:rsidR="00326E1B">
        <w:rPr>
          <w:rFonts w:ascii="Arial" w:eastAsia="Arial" w:hAnsi="Arial" w:cs="Arial"/>
        </w:rPr>
        <w:t>W przypadku gdy organ publiczny  zaleci zastosowanie „wysoce niebezpiecznego” pestycydu w obszarze certyfikowanym, właściciel certyfikatu może rozpocząć stosowanie pestycydu bez uzyskania derogacji ze strony Komitetu ds. Pestycydów FSC.</w:t>
      </w:r>
    </w:p>
    <w:p w:rsidR="00BC44E7" w:rsidRPr="002D3450" w:rsidRDefault="00BC44E7">
      <w:pPr>
        <w:spacing w:line="129" w:lineRule="exact"/>
        <w:rPr>
          <w:sz w:val="20"/>
          <w:szCs w:val="20"/>
        </w:rPr>
      </w:pPr>
    </w:p>
    <w:p w:rsidR="00BC44E7" w:rsidRPr="002D3450" w:rsidRDefault="00A24A51">
      <w:pPr>
        <w:tabs>
          <w:tab w:val="left" w:pos="700"/>
        </w:tabs>
        <w:spacing w:line="237" w:lineRule="auto"/>
        <w:ind w:left="720" w:right="280" w:hanging="719"/>
        <w:jc w:val="both"/>
        <w:rPr>
          <w:sz w:val="20"/>
          <w:szCs w:val="20"/>
        </w:rPr>
      </w:pPr>
      <w:r w:rsidRPr="002D3450">
        <w:rPr>
          <w:rFonts w:ascii="Arial" w:eastAsia="Arial" w:hAnsi="Arial" w:cs="Arial"/>
        </w:rPr>
        <w:t>9.2</w:t>
      </w:r>
      <w:r w:rsidRPr="002D3450">
        <w:rPr>
          <w:sz w:val="20"/>
          <w:szCs w:val="20"/>
        </w:rPr>
        <w:tab/>
      </w:r>
      <w:r w:rsidR="00326E1B">
        <w:rPr>
          <w:rFonts w:ascii="Arial" w:eastAsia="Arial" w:hAnsi="Arial" w:cs="Arial"/>
        </w:rPr>
        <w:t>W takim wypadku, właściciel certyfikatu powinien poinformować jednostkę certyfikującą o takim zastosowaniu w przeciągu trzydziestu (30) dni od rozpoczęcia stosowania pestycydu za pomocą załączonego formularza (Załącznik 2). Zawiadomienie powinno zawierać kopię dekretu.</w:t>
      </w:r>
    </w:p>
    <w:p w:rsidR="00BC44E7" w:rsidRPr="00326E1B" w:rsidRDefault="00A24A51" w:rsidP="00326E1B">
      <w:pPr>
        <w:spacing w:line="20" w:lineRule="exact"/>
        <w:rPr>
          <w:sz w:val="20"/>
          <w:szCs w:val="20"/>
        </w:rPr>
        <w:sectPr w:rsidR="00BC44E7" w:rsidRPr="00326E1B" w:rsidSect="00326E1B">
          <w:pgSz w:w="11900" w:h="16838"/>
          <w:pgMar w:top="714" w:right="1268" w:bottom="162" w:left="1134" w:header="0" w:footer="0" w:gutter="0"/>
          <w:cols w:space="708" w:equalWidth="0">
            <w:col w:w="9498"/>
          </w:cols>
        </w:sectPr>
      </w:pPr>
      <w:r w:rsidRPr="002D3450">
        <w:rPr>
          <w:noProof/>
          <w:sz w:val="20"/>
          <w:szCs w:val="20"/>
          <w:lang w:bidi="ar-SA"/>
        </w:rPr>
        <w:drawing>
          <wp:anchor distT="0" distB="0" distL="114300" distR="114300" simplePos="0" relativeHeight="251627520" behindDoc="1" locked="0" layoutInCell="0" allowOverlap="1">
            <wp:simplePos x="0" y="0"/>
            <wp:positionH relativeFrom="column">
              <wp:posOffset>-17145</wp:posOffset>
            </wp:positionH>
            <wp:positionV relativeFrom="paragraph">
              <wp:posOffset>217170</wp:posOffset>
            </wp:positionV>
            <wp:extent cx="576897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2D3450" w:rsidRDefault="00BC44E7">
      <w:pPr>
        <w:spacing w:line="368" w:lineRule="exact"/>
        <w:rPr>
          <w:sz w:val="20"/>
          <w:szCs w:val="20"/>
        </w:rPr>
      </w:pPr>
    </w:p>
    <w:p w:rsidR="00BC44E7" w:rsidRPr="002D3450" w:rsidRDefault="00A24A51">
      <w:pPr>
        <w:jc w:val="center"/>
        <w:rPr>
          <w:sz w:val="20"/>
          <w:szCs w:val="20"/>
        </w:rPr>
      </w:pPr>
      <w:r w:rsidRPr="002D3450">
        <w:rPr>
          <w:rFonts w:ascii="Arial" w:eastAsia="Arial" w:hAnsi="Arial" w:cs="Arial"/>
          <w:sz w:val="18"/>
          <w:szCs w:val="18"/>
        </w:rPr>
        <w:t>FSC-PRO-30-001 V1-0 EN</w:t>
      </w:r>
    </w:p>
    <w:p w:rsidR="00326E1B" w:rsidRPr="006D3198" w:rsidRDefault="00326E1B" w:rsidP="00326E1B">
      <w:pPr>
        <w:ind w:right="20"/>
        <w:jc w:val="center"/>
        <w:rPr>
          <w:sz w:val="20"/>
          <w:szCs w:val="20"/>
        </w:rPr>
      </w:pPr>
      <w:r>
        <w:rPr>
          <w:rFonts w:ascii="Arial" w:eastAsia="Arial" w:hAnsi="Arial" w:cs="Arial"/>
          <w:sz w:val="18"/>
          <w:szCs w:val="18"/>
        </w:rPr>
        <w:t>DEROGACJA NA STOSOWANIE PESTYCYDÓW</w:t>
      </w:r>
    </w:p>
    <w:p w:rsidR="00BC44E7" w:rsidRPr="002D3450" w:rsidRDefault="00326E1B" w:rsidP="00326E1B">
      <w:pPr>
        <w:spacing w:line="235" w:lineRule="auto"/>
        <w:jc w:val="center"/>
        <w:rPr>
          <w:sz w:val="20"/>
          <w:szCs w:val="20"/>
        </w:rPr>
      </w:pPr>
      <w:r>
        <w:rPr>
          <w:rFonts w:ascii="Arial" w:eastAsia="Arial" w:hAnsi="Arial" w:cs="Arial"/>
          <w:b/>
          <w:bCs/>
          <w:sz w:val="18"/>
          <w:szCs w:val="18"/>
        </w:rPr>
        <w:t>– 13 z</w:t>
      </w:r>
      <w:r w:rsidRPr="006D3198">
        <w:rPr>
          <w:rFonts w:ascii="Arial" w:eastAsia="Arial" w:hAnsi="Arial" w:cs="Arial"/>
          <w:b/>
          <w:bCs/>
          <w:sz w:val="18"/>
          <w:szCs w:val="18"/>
        </w:rPr>
        <w:t xml:space="preserve"> 31 –</w:t>
      </w:r>
    </w:p>
    <w:p w:rsidR="00BC44E7" w:rsidRPr="002D3450" w:rsidRDefault="00BC44E7">
      <w:pPr>
        <w:sectPr w:rsidR="00BC44E7" w:rsidRPr="002D3450">
          <w:type w:val="continuous"/>
          <w:pgSz w:w="11900" w:h="16838"/>
          <w:pgMar w:top="714" w:right="1426" w:bottom="162" w:left="1440" w:header="0" w:footer="0" w:gutter="0"/>
          <w:cols w:space="708" w:equalWidth="0">
            <w:col w:w="9040"/>
          </w:cols>
        </w:sectPr>
      </w:pPr>
    </w:p>
    <w:p w:rsidR="00BC44E7" w:rsidRPr="002D3450" w:rsidRDefault="00A24A51">
      <w:pPr>
        <w:rPr>
          <w:sz w:val="20"/>
          <w:szCs w:val="20"/>
        </w:rPr>
      </w:pPr>
      <w:r w:rsidRPr="002D3450">
        <w:rPr>
          <w:rFonts w:ascii="Arial" w:eastAsia="Arial" w:hAnsi="Arial" w:cs="Arial"/>
          <w:sz w:val="16"/>
          <w:szCs w:val="16"/>
        </w:rPr>
        <w:lastRenderedPageBreak/>
        <w:t xml:space="preserve">© 2015  Forest Stewardship Council A.C.  </w:t>
      </w:r>
      <w:r w:rsidR="00326E1B">
        <w:rPr>
          <w:rFonts w:ascii="Arial" w:eastAsia="Arial" w:hAnsi="Arial" w:cs="Arial"/>
          <w:sz w:val="16"/>
          <w:szCs w:val="16"/>
        </w:rPr>
        <w:t>Wszelkie prawa zastrzeżone</w:t>
      </w:r>
      <w:r w:rsidRPr="002D3450">
        <w:rPr>
          <w:rFonts w:ascii="Arial" w:eastAsia="Arial" w:hAnsi="Arial" w:cs="Arial"/>
          <w:sz w:val="16"/>
          <w:szCs w:val="16"/>
        </w:rPr>
        <w:t>.</w:t>
      </w:r>
    </w:p>
    <w:p w:rsidR="00BC44E7" w:rsidRPr="002D3450" w:rsidRDefault="009A3F6E">
      <w:pPr>
        <w:spacing w:line="20" w:lineRule="exact"/>
        <w:rPr>
          <w:sz w:val="20"/>
          <w:szCs w:val="20"/>
        </w:rPr>
      </w:pPr>
      <w:r>
        <w:rPr>
          <w:noProof/>
          <w:sz w:val="20"/>
          <w:szCs w:val="20"/>
          <w:lang w:bidi="ar-SA"/>
        </w:rPr>
        <mc:AlternateContent>
          <mc:Choice Requires="wps">
            <w:drawing>
              <wp:anchor distT="0" distB="0" distL="0" distR="0" simplePos="0" relativeHeight="251677696" behindDoc="0" locked="0" layoutInCell="0" allowOverlap="1">
                <wp:simplePos x="0" y="0"/>
                <wp:positionH relativeFrom="column">
                  <wp:posOffset>0</wp:posOffset>
                </wp:positionH>
                <wp:positionV relativeFrom="paragraph">
                  <wp:posOffset>85725</wp:posOffset>
                </wp:positionV>
                <wp:extent cx="5704205" cy="0"/>
                <wp:effectExtent l="10160" t="8255" r="10160" b="10795"/>
                <wp:wrapNone/>
                <wp:docPr id="5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4F1D" id="Shape 46"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" o:allowincell="f"/>
            </w:pict>
          </mc:Fallback>
        </mc:AlternateContent>
      </w:r>
    </w:p>
    <w:p w:rsidR="00BC44E7" w:rsidRPr="002D3450" w:rsidRDefault="00BC44E7">
      <w:pPr>
        <w:spacing w:line="327" w:lineRule="exact"/>
        <w:rPr>
          <w:sz w:val="20"/>
          <w:szCs w:val="20"/>
        </w:rPr>
      </w:pPr>
    </w:p>
    <w:p w:rsidR="00BC44E7" w:rsidRPr="002D3450" w:rsidRDefault="00A24A51">
      <w:pPr>
        <w:tabs>
          <w:tab w:val="left" w:pos="700"/>
        </w:tabs>
        <w:spacing w:line="237" w:lineRule="auto"/>
        <w:ind w:left="720" w:right="280" w:hanging="719"/>
        <w:rPr>
          <w:sz w:val="20"/>
          <w:szCs w:val="20"/>
        </w:rPr>
      </w:pPr>
      <w:r w:rsidRPr="002D3450">
        <w:rPr>
          <w:rFonts w:ascii="Arial" w:eastAsia="Arial" w:hAnsi="Arial" w:cs="Arial"/>
        </w:rPr>
        <w:t>9.3</w:t>
      </w:r>
      <w:r w:rsidRPr="002D3450">
        <w:rPr>
          <w:sz w:val="20"/>
          <w:szCs w:val="20"/>
        </w:rPr>
        <w:tab/>
      </w:r>
      <w:r w:rsidR="0091568B">
        <w:rPr>
          <w:rFonts w:ascii="Arial" w:eastAsia="Arial" w:hAnsi="Arial" w:cs="Arial"/>
        </w:rPr>
        <w:t>Jednostka certyfikująca powinna zostać poinformowana przez właściciela certyfikatu w przypadku gdy organ publiczny bezpośrednio stosuje „wysoce niebezpieczny” pestycyd na obszarze certyfikowanym w przeciągu trzydziestu (30) dni od daty złożenia wniosku.</w:t>
      </w:r>
    </w:p>
    <w:p w:rsidR="00BC44E7" w:rsidRPr="002D3450" w:rsidRDefault="00BC44E7">
      <w:pPr>
        <w:spacing w:line="121" w:lineRule="exact"/>
        <w:rPr>
          <w:sz w:val="20"/>
          <w:szCs w:val="20"/>
        </w:rPr>
      </w:pPr>
    </w:p>
    <w:p w:rsidR="00BC44E7" w:rsidRPr="002D3450" w:rsidRDefault="00A24A51">
      <w:pPr>
        <w:tabs>
          <w:tab w:val="left" w:pos="700"/>
        </w:tabs>
        <w:rPr>
          <w:sz w:val="20"/>
          <w:szCs w:val="20"/>
        </w:rPr>
      </w:pPr>
      <w:r w:rsidRPr="002D3450">
        <w:rPr>
          <w:rFonts w:ascii="Arial" w:eastAsia="Arial" w:hAnsi="Arial" w:cs="Arial"/>
        </w:rPr>
        <w:t>9.4</w:t>
      </w:r>
      <w:r w:rsidRPr="002D3450">
        <w:rPr>
          <w:sz w:val="20"/>
          <w:szCs w:val="20"/>
        </w:rPr>
        <w:tab/>
      </w:r>
      <w:r w:rsidR="0091568B">
        <w:rPr>
          <w:rFonts w:ascii="Arial" w:eastAsia="Arial" w:hAnsi="Arial" w:cs="Arial"/>
          <w:sz w:val="21"/>
          <w:szCs w:val="21"/>
        </w:rPr>
        <w:t>Brak poinformowania jednostki certyfikującej należy traktować jako poważne naruszenie</w:t>
      </w:r>
      <w:r w:rsidRPr="002D3450">
        <w:rPr>
          <w:rFonts w:ascii="Arial" w:eastAsia="Arial" w:hAnsi="Arial" w:cs="Arial"/>
          <w:sz w:val="21"/>
          <w:szCs w:val="21"/>
        </w:rPr>
        <w:t>.</w:t>
      </w:r>
    </w:p>
    <w:p w:rsidR="00BC44E7" w:rsidRPr="002D3450" w:rsidRDefault="00BC44E7">
      <w:pPr>
        <w:spacing w:line="130" w:lineRule="exact"/>
        <w:rPr>
          <w:sz w:val="20"/>
          <w:szCs w:val="20"/>
        </w:rPr>
      </w:pPr>
    </w:p>
    <w:p w:rsidR="00BC44E7" w:rsidRPr="002D3450" w:rsidRDefault="00A24A51">
      <w:pPr>
        <w:tabs>
          <w:tab w:val="left" w:pos="700"/>
        </w:tabs>
        <w:spacing w:line="238" w:lineRule="auto"/>
        <w:ind w:left="720" w:right="240" w:hanging="719"/>
        <w:rPr>
          <w:sz w:val="20"/>
          <w:szCs w:val="20"/>
        </w:rPr>
      </w:pPr>
      <w:r w:rsidRPr="002D3450">
        <w:rPr>
          <w:rFonts w:ascii="Arial" w:eastAsia="Arial" w:hAnsi="Arial" w:cs="Arial"/>
        </w:rPr>
        <w:t>9.5</w:t>
      </w:r>
      <w:r w:rsidRPr="002D3450">
        <w:rPr>
          <w:sz w:val="20"/>
          <w:szCs w:val="20"/>
        </w:rPr>
        <w:tab/>
      </w:r>
      <w:r w:rsidR="0091568B">
        <w:rPr>
          <w:rFonts w:ascii="Arial" w:eastAsia="Arial" w:hAnsi="Arial" w:cs="Arial"/>
        </w:rPr>
        <w:t>W przypadku gdy „wysoce niebezpieczny” pestycyd został zastosowany w publicznym lesie, zawiadomienie powinno zawierać opis obiektyw</w:t>
      </w:r>
      <w:r w:rsidR="0085373E">
        <w:rPr>
          <w:rFonts w:ascii="Arial" w:eastAsia="Arial" w:hAnsi="Arial" w:cs="Arial"/>
        </w:rPr>
        <w:t>ności procesu podejmowania decyz</w:t>
      </w:r>
      <w:r w:rsidR="0091568B">
        <w:rPr>
          <w:rFonts w:ascii="Arial" w:eastAsia="Arial" w:hAnsi="Arial" w:cs="Arial"/>
        </w:rPr>
        <w:t xml:space="preserve">ji przez organ publiczny upoważniający do zastosowania lub stosujący „wysoce niebezpieczny” pestycyd </w:t>
      </w:r>
      <w:r w:rsidR="0085373E">
        <w:rPr>
          <w:rFonts w:ascii="Arial" w:eastAsia="Arial" w:hAnsi="Arial" w:cs="Arial"/>
        </w:rPr>
        <w:t>ze strony organu publicznego będącego właścicielem lub zarządcą lasu. Brak wykazania obiektywności będzie traktowany jako niezgodność.</w:t>
      </w:r>
    </w:p>
    <w:p w:rsidR="00BC44E7" w:rsidRPr="002D3450" w:rsidRDefault="00BC44E7">
      <w:pPr>
        <w:spacing w:line="131" w:lineRule="exact"/>
        <w:rPr>
          <w:sz w:val="20"/>
          <w:szCs w:val="20"/>
        </w:rPr>
      </w:pPr>
    </w:p>
    <w:p w:rsidR="00BC44E7" w:rsidRPr="002D3450" w:rsidRDefault="00A24A51">
      <w:pPr>
        <w:tabs>
          <w:tab w:val="left" w:pos="700"/>
        </w:tabs>
        <w:spacing w:line="238" w:lineRule="auto"/>
        <w:ind w:left="720" w:right="140" w:hanging="719"/>
        <w:rPr>
          <w:sz w:val="20"/>
          <w:szCs w:val="20"/>
        </w:rPr>
      </w:pPr>
      <w:r w:rsidRPr="002D3450">
        <w:rPr>
          <w:rFonts w:ascii="Arial" w:eastAsia="Arial" w:hAnsi="Arial" w:cs="Arial"/>
        </w:rPr>
        <w:t>9.6</w:t>
      </w:r>
      <w:r w:rsidRPr="002D3450">
        <w:rPr>
          <w:sz w:val="20"/>
          <w:szCs w:val="20"/>
        </w:rPr>
        <w:tab/>
      </w:r>
      <w:r w:rsidR="0085373E">
        <w:rPr>
          <w:rFonts w:ascii="Arial" w:eastAsia="Arial" w:hAnsi="Arial" w:cs="Arial"/>
        </w:rPr>
        <w:t xml:space="preserve">Jednostka certyfikująca powinna poinformować Komited ds. Pestycydów FSC za pośrednictwem Jednostki ds. Polityki i Standardów FSC oraz Krajowej Grupy Doradczej ZZS (jeżeli istnieje) o takim zastosowaniu w przeciągu dziesięciu (10) dni od chwili odbioru zawiadomienia. Informacje powinny zawierać kopię zawiadomienia posiadacza certyfikatu oraz krótką pisemną ocenę autorstwa jednostki certyfikującej w przypadku gdy z jej perspektywy, zastosowanie było uzasadnione lub stanowi naruszenie Polityki Pestycydowej FSC </w:t>
      </w:r>
    </w:p>
    <w:p w:rsidR="00BC44E7" w:rsidRPr="002D3450" w:rsidRDefault="00BC44E7">
      <w:pPr>
        <w:spacing w:line="132" w:lineRule="exact"/>
        <w:rPr>
          <w:sz w:val="20"/>
          <w:szCs w:val="20"/>
        </w:rPr>
      </w:pPr>
    </w:p>
    <w:p w:rsidR="00BC44E7" w:rsidRPr="002D3450" w:rsidRDefault="00A24A51">
      <w:pPr>
        <w:tabs>
          <w:tab w:val="left" w:pos="680"/>
        </w:tabs>
        <w:spacing w:line="238" w:lineRule="auto"/>
        <w:ind w:left="700" w:hanging="705"/>
        <w:jc w:val="both"/>
        <w:rPr>
          <w:sz w:val="20"/>
          <w:szCs w:val="20"/>
        </w:rPr>
      </w:pPr>
      <w:r w:rsidRPr="002D3450">
        <w:rPr>
          <w:rFonts w:ascii="Arial" w:eastAsia="Arial" w:hAnsi="Arial" w:cs="Arial"/>
        </w:rPr>
        <w:t>9.7</w:t>
      </w:r>
      <w:r w:rsidRPr="002D3450">
        <w:rPr>
          <w:sz w:val="20"/>
          <w:szCs w:val="20"/>
        </w:rPr>
        <w:tab/>
      </w:r>
      <w:r w:rsidR="00BC1E7E">
        <w:rPr>
          <w:rFonts w:ascii="Arial" w:eastAsia="Arial" w:hAnsi="Arial" w:cs="Arial"/>
        </w:rPr>
        <w:t>Krajowa Grupa Doradcza ZZS powinna przeanalizować okoliczności danego przypadku i zaangażować urzędników organu publicznego oraz właścicieli certyfikatu w poszukiwanie potencjalnych alternatyw do zastosowania „wysoce niebezpiecznego” pestycydu. Wynik analizy należy przedłożyć Jednostce ds. Polityki i Standardów FSC w przeciągu trzech (3) miesięcy od wydania zawiadomienia przez jednostkę certyfikującą.</w:t>
      </w:r>
    </w:p>
    <w:p w:rsidR="00BC44E7" w:rsidRPr="002D3450" w:rsidRDefault="00BC44E7">
      <w:pPr>
        <w:spacing w:line="131" w:lineRule="exact"/>
        <w:rPr>
          <w:sz w:val="20"/>
          <w:szCs w:val="20"/>
        </w:rPr>
      </w:pPr>
    </w:p>
    <w:p w:rsidR="00BC44E7" w:rsidRPr="002D3450" w:rsidRDefault="00A24A51">
      <w:pPr>
        <w:tabs>
          <w:tab w:val="left" w:pos="680"/>
        </w:tabs>
        <w:spacing w:line="237" w:lineRule="auto"/>
        <w:ind w:left="700" w:right="20" w:hanging="705"/>
        <w:jc w:val="both"/>
        <w:rPr>
          <w:sz w:val="20"/>
          <w:szCs w:val="20"/>
        </w:rPr>
      </w:pPr>
      <w:r w:rsidRPr="002D3450">
        <w:rPr>
          <w:rFonts w:ascii="Arial" w:eastAsia="Arial" w:hAnsi="Arial" w:cs="Arial"/>
        </w:rPr>
        <w:t>9.8</w:t>
      </w:r>
      <w:r w:rsidRPr="002D3450">
        <w:rPr>
          <w:sz w:val="20"/>
          <w:szCs w:val="20"/>
        </w:rPr>
        <w:tab/>
      </w:r>
      <w:r w:rsidR="00BC1E7E">
        <w:rPr>
          <w:rFonts w:ascii="Arial" w:eastAsia="Arial" w:hAnsi="Arial" w:cs="Arial"/>
        </w:rPr>
        <w:t>W przypadku gdy zastosowanie „wysoce niebezpiecznego” pestycydu będzie prawdopodobnie kontynuowane lub powtórzone (np.: w przypadku okresowych przeszłych wydarzeń), wysłanie „normalnego” wniosku o wydanie derogacji wymagane jest w okresie dziewięciu (9) miesięcy od rozpoczęcia użytkowania pestycydu</w:t>
      </w:r>
      <w:r w:rsidR="002D2381">
        <w:rPr>
          <w:rFonts w:ascii="Arial" w:eastAsia="Arial" w:hAnsi="Arial" w:cs="Arial"/>
        </w:rPr>
        <w:t>.</w:t>
      </w:r>
    </w:p>
    <w:p w:rsidR="00BC44E7" w:rsidRPr="002D3450" w:rsidRDefault="00BC44E7">
      <w:pPr>
        <w:spacing w:line="253" w:lineRule="exact"/>
        <w:rPr>
          <w:sz w:val="20"/>
          <w:szCs w:val="20"/>
        </w:rPr>
      </w:pPr>
    </w:p>
    <w:p w:rsidR="00BC44E7" w:rsidRPr="002D3450" w:rsidRDefault="00A24A51">
      <w:pPr>
        <w:tabs>
          <w:tab w:val="left" w:pos="700"/>
        </w:tabs>
        <w:rPr>
          <w:sz w:val="20"/>
          <w:szCs w:val="20"/>
        </w:rPr>
      </w:pPr>
      <w:r w:rsidRPr="002D3450">
        <w:rPr>
          <w:rFonts w:ascii="Arial" w:eastAsia="Arial" w:hAnsi="Arial" w:cs="Arial"/>
          <w:b/>
          <w:bCs/>
        </w:rPr>
        <w:t>10</w:t>
      </w:r>
      <w:r w:rsidRPr="002D3450">
        <w:rPr>
          <w:sz w:val="20"/>
          <w:szCs w:val="20"/>
        </w:rPr>
        <w:tab/>
      </w:r>
      <w:r w:rsidR="002D2381">
        <w:rPr>
          <w:rFonts w:ascii="Arial" w:eastAsia="Arial" w:hAnsi="Arial" w:cs="Arial"/>
          <w:b/>
          <w:bCs/>
        </w:rPr>
        <w:t>Zastosowanie WNP do badań</w:t>
      </w:r>
    </w:p>
    <w:p w:rsidR="00BC44E7" w:rsidRPr="002D3450" w:rsidRDefault="00BC44E7">
      <w:pPr>
        <w:spacing w:line="250" w:lineRule="exact"/>
        <w:rPr>
          <w:sz w:val="20"/>
          <w:szCs w:val="20"/>
        </w:rPr>
      </w:pPr>
    </w:p>
    <w:p w:rsidR="00BC44E7" w:rsidRPr="002D3450" w:rsidRDefault="00A24A51">
      <w:pPr>
        <w:tabs>
          <w:tab w:val="left" w:pos="680"/>
        </w:tabs>
        <w:spacing w:line="236" w:lineRule="auto"/>
        <w:ind w:left="700" w:hanging="705"/>
        <w:jc w:val="both"/>
        <w:rPr>
          <w:sz w:val="20"/>
          <w:szCs w:val="20"/>
        </w:rPr>
      </w:pPr>
      <w:r w:rsidRPr="002D3450">
        <w:rPr>
          <w:rFonts w:ascii="Arial" w:eastAsia="Arial" w:hAnsi="Arial" w:cs="Arial"/>
        </w:rPr>
        <w:t>10.1</w:t>
      </w:r>
      <w:r w:rsidRPr="002D3450">
        <w:rPr>
          <w:rFonts w:ascii="Arial" w:eastAsia="Arial" w:hAnsi="Arial" w:cs="Arial"/>
        </w:rPr>
        <w:tab/>
      </w:r>
      <w:r w:rsidR="002D2381">
        <w:rPr>
          <w:rFonts w:ascii="Arial" w:eastAsia="Arial" w:hAnsi="Arial" w:cs="Arial"/>
        </w:rPr>
        <w:t>Zastosowanie WNP do badań nie wymaga derogacji lecz tylko wcześniejszej zgody Komitety ds. Pestycydów.</w:t>
      </w:r>
    </w:p>
    <w:p w:rsidR="00BC44E7" w:rsidRPr="002D3450" w:rsidRDefault="00BC44E7">
      <w:pPr>
        <w:spacing w:line="129" w:lineRule="exact"/>
        <w:rPr>
          <w:sz w:val="20"/>
          <w:szCs w:val="20"/>
        </w:rPr>
      </w:pPr>
    </w:p>
    <w:p w:rsidR="00BC44E7" w:rsidRPr="002D3450" w:rsidRDefault="00A24A51">
      <w:pPr>
        <w:tabs>
          <w:tab w:val="left" w:pos="680"/>
        </w:tabs>
        <w:spacing w:line="235" w:lineRule="auto"/>
        <w:ind w:left="700" w:right="20" w:hanging="705"/>
        <w:jc w:val="both"/>
        <w:rPr>
          <w:sz w:val="20"/>
          <w:szCs w:val="20"/>
        </w:rPr>
      </w:pPr>
      <w:r w:rsidRPr="002D3450">
        <w:rPr>
          <w:rFonts w:ascii="Arial" w:eastAsia="Arial" w:hAnsi="Arial" w:cs="Arial"/>
        </w:rPr>
        <w:t>10.2</w:t>
      </w:r>
      <w:r w:rsidRPr="002D3450">
        <w:rPr>
          <w:rFonts w:ascii="Arial" w:eastAsia="Arial" w:hAnsi="Arial" w:cs="Arial"/>
        </w:rPr>
        <w:tab/>
      </w:r>
      <w:r w:rsidR="002D2381">
        <w:rPr>
          <w:rFonts w:ascii="Arial" w:eastAsia="Arial" w:hAnsi="Arial" w:cs="Arial"/>
        </w:rPr>
        <w:t>Rozmiar obszaru do badań nie powinien przekraczać 5% całkowitego obszaru Jednostki Zarządzającej.</w:t>
      </w:r>
    </w:p>
    <w:p w:rsidR="00BC44E7" w:rsidRPr="002D3450" w:rsidRDefault="00BC44E7">
      <w:pPr>
        <w:spacing w:line="131" w:lineRule="exact"/>
        <w:rPr>
          <w:sz w:val="20"/>
          <w:szCs w:val="20"/>
        </w:rPr>
      </w:pPr>
    </w:p>
    <w:p w:rsidR="00BC44E7" w:rsidRPr="002D3450" w:rsidRDefault="00A24A51">
      <w:pPr>
        <w:tabs>
          <w:tab w:val="left" w:pos="680"/>
        </w:tabs>
        <w:spacing w:line="235" w:lineRule="auto"/>
        <w:ind w:left="700" w:right="20" w:hanging="705"/>
        <w:jc w:val="both"/>
        <w:rPr>
          <w:sz w:val="20"/>
          <w:szCs w:val="20"/>
        </w:rPr>
      </w:pPr>
      <w:r w:rsidRPr="002D3450">
        <w:rPr>
          <w:rFonts w:ascii="Arial" w:eastAsia="Arial" w:hAnsi="Arial" w:cs="Arial"/>
        </w:rPr>
        <w:t>10.3</w:t>
      </w:r>
      <w:r w:rsidRPr="002D3450">
        <w:rPr>
          <w:rFonts w:ascii="Arial" w:eastAsia="Arial" w:hAnsi="Arial" w:cs="Arial"/>
        </w:rPr>
        <w:tab/>
      </w:r>
      <w:r w:rsidR="002D2381">
        <w:rPr>
          <w:rFonts w:ascii="Arial" w:eastAsia="Arial" w:hAnsi="Arial" w:cs="Arial"/>
        </w:rPr>
        <w:t>Właściciele certyfikatu (lub wnioskujący o certyfikację) powinny przekazać jednostce certyfikującej formalne zapytanie zawierające:</w:t>
      </w:r>
    </w:p>
    <w:p w:rsidR="00BC44E7" w:rsidRPr="002D3450" w:rsidRDefault="00BC44E7">
      <w:pPr>
        <w:spacing w:line="123" w:lineRule="exact"/>
        <w:rPr>
          <w:sz w:val="20"/>
          <w:szCs w:val="20"/>
        </w:rPr>
      </w:pPr>
    </w:p>
    <w:p w:rsidR="00BC44E7" w:rsidRPr="002D3450" w:rsidRDefault="002D2381">
      <w:pPr>
        <w:numPr>
          <w:ilvl w:val="0"/>
          <w:numId w:val="19"/>
        </w:numPr>
        <w:tabs>
          <w:tab w:val="left" w:pos="1420"/>
        </w:tabs>
        <w:ind w:left="1420" w:hanging="714"/>
        <w:rPr>
          <w:rFonts w:ascii="Arial" w:eastAsia="Arial" w:hAnsi="Arial" w:cs="Arial"/>
        </w:rPr>
      </w:pPr>
      <w:r>
        <w:rPr>
          <w:rFonts w:ascii="Arial" w:eastAsia="Arial" w:hAnsi="Arial" w:cs="Arial"/>
        </w:rPr>
        <w:t>Nazwę WNP, o ile nie jest to informacja tajna</w:t>
      </w:r>
      <w:r w:rsidR="00A24A51" w:rsidRPr="002D3450">
        <w:rPr>
          <w:rFonts w:ascii="Arial" w:eastAsia="Arial" w:hAnsi="Arial" w:cs="Arial"/>
        </w:rPr>
        <w:t>.</w:t>
      </w:r>
    </w:p>
    <w:p w:rsidR="00BC44E7" w:rsidRPr="002D3450" w:rsidRDefault="00BC44E7">
      <w:pPr>
        <w:spacing w:line="119" w:lineRule="exact"/>
        <w:rPr>
          <w:rFonts w:ascii="Arial" w:eastAsia="Arial" w:hAnsi="Arial" w:cs="Arial"/>
        </w:rPr>
      </w:pPr>
    </w:p>
    <w:p w:rsidR="00BC44E7" w:rsidRPr="002D3450" w:rsidRDefault="002D2381">
      <w:pPr>
        <w:numPr>
          <w:ilvl w:val="0"/>
          <w:numId w:val="19"/>
        </w:numPr>
        <w:tabs>
          <w:tab w:val="left" w:pos="1420"/>
        </w:tabs>
        <w:ind w:left="1420" w:hanging="714"/>
        <w:rPr>
          <w:rFonts w:ascii="Arial" w:eastAsia="Arial" w:hAnsi="Arial" w:cs="Arial"/>
        </w:rPr>
      </w:pPr>
      <w:r>
        <w:rPr>
          <w:rFonts w:ascii="Arial" w:eastAsia="Arial" w:hAnsi="Arial" w:cs="Arial"/>
        </w:rPr>
        <w:t>Krótki opis projektu badawczego</w:t>
      </w:r>
      <w:r w:rsidR="00A24A51" w:rsidRPr="002D3450">
        <w:rPr>
          <w:rFonts w:ascii="Arial" w:eastAsia="Arial" w:hAnsi="Arial" w:cs="Arial"/>
        </w:rPr>
        <w:t>.</w:t>
      </w:r>
    </w:p>
    <w:p w:rsidR="00BC44E7" w:rsidRPr="002D3450" w:rsidRDefault="00BC44E7">
      <w:pPr>
        <w:spacing w:line="119" w:lineRule="exact"/>
        <w:rPr>
          <w:rFonts w:ascii="Arial" w:eastAsia="Arial" w:hAnsi="Arial" w:cs="Arial"/>
        </w:rPr>
      </w:pPr>
    </w:p>
    <w:p w:rsidR="00BC44E7" w:rsidRPr="002D3450" w:rsidRDefault="002D2381">
      <w:pPr>
        <w:numPr>
          <w:ilvl w:val="0"/>
          <w:numId w:val="19"/>
        </w:numPr>
        <w:tabs>
          <w:tab w:val="left" w:pos="1420"/>
        </w:tabs>
        <w:ind w:left="1420" w:hanging="714"/>
        <w:rPr>
          <w:rFonts w:ascii="Arial" w:eastAsia="Arial" w:hAnsi="Arial" w:cs="Arial"/>
        </w:rPr>
      </w:pPr>
      <w:r>
        <w:rPr>
          <w:rFonts w:ascii="Arial" w:eastAsia="Arial" w:hAnsi="Arial" w:cs="Arial"/>
        </w:rPr>
        <w:t>Organizmy docelowe</w:t>
      </w:r>
      <w:r w:rsidR="00A24A51" w:rsidRPr="002D3450">
        <w:rPr>
          <w:rFonts w:ascii="Arial" w:eastAsia="Arial" w:hAnsi="Arial" w:cs="Arial"/>
        </w:rPr>
        <w:t>.</w:t>
      </w:r>
    </w:p>
    <w:p w:rsidR="00BC44E7" w:rsidRPr="002D3450" w:rsidRDefault="00BC44E7">
      <w:pPr>
        <w:spacing w:line="121" w:lineRule="exact"/>
        <w:rPr>
          <w:rFonts w:ascii="Arial" w:eastAsia="Arial" w:hAnsi="Arial" w:cs="Arial"/>
        </w:rPr>
      </w:pPr>
    </w:p>
    <w:p w:rsidR="00BC44E7" w:rsidRPr="002D3450" w:rsidRDefault="002D2381">
      <w:pPr>
        <w:numPr>
          <w:ilvl w:val="0"/>
          <w:numId w:val="19"/>
        </w:numPr>
        <w:tabs>
          <w:tab w:val="left" w:pos="1420"/>
        </w:tabs>
        <w:ind w:left="1420" w:hanging="714"/>
        <w:rPr>
          <w:rFonts w:ascii="Arial" w:eastAsia="Arial" w:hAnsi="Arial" w:cs="Arial"/>
        </w:rPr>
      </w:pPr>
      <w:r>
        <w:rPr>
          <w:rFonts w:ascii="Arial" w:eastAsia="Arial" w:hAnsi="Arial" w:cs="Arial"/>
        </w:rPr>
        <w:t>Rozmiar i lokalizację obszarów, w których zastosowany zostanie WNP.</w:t>
      </w:r>
    </w:p>
    <w:p w:rsidR="00BC44E7" w:rsidRPr="002D3450" w:rsidRDefault="00BC44E7">
      <w:pPr>
        <w:spacing w:line="119" w:lineRule="exact"/>
        <w:rPr>
          <w:rFonts w:ascii="Arial" w:eastAsia="Arial" w:hAnsi="Arial" w:cs="Arial"/>
        </w:rPr>
      </w:pPr>
    </w:p>
    <w:p w:rsidR="00BC44E7" w:rsidRPr="002D3450" w:rsidRDefault="002D2381">
      <w:pPr>
        <w:numPr>
          <w:ilvl w:val="0"/>
          <w:numId w:val="19"/>
        </w:numPr>
        <w:tabs>
          <w:tab w:val="left" w:pos="1420"/>
        </w:tabs>
        <w:ind w:left="1420" w:hanging="714"/>
        <w:rPr>
          <w:rFonts w:ascii="Arial" w:eastAsia="Arial" w:hAnsi="Arial" w:cs="Arial"/>
        </w:rPr>
      </w:pPr>
      <w:r>
        <w:rPr>
          <w:rFonts w:ascii="Arial" w:eastAsia="Arial" w:hAnsi="Arial" w:cs="Arial"/>
        </w:rPr>
        <w:t>Kontrolowane warunki, w których stosowany będzie WNP.</w:t>
      </w:r>
      <w:r w:rsidR="00A24A51" w:rsidRPr="002D3450">
        <w:rPr>
          <w:rFonts w:ascii="Arial" w:eastAsia="Arial" w:hAnsi="Arial" w:cs="Arial"/>
        </w:rPr>
        <w:t>.</w:t>
      </w:r>
    </w:p>
    <w:p w:rsidR="00BC44E7" w:rsidRPr="002D3450" w:rsidRDefault="00BC44E7">
      <w:pPr>
        <w:spacing w:line="121" w:lineRule="exact"/>
        <w:rPr>
          <w:rFonts w:ascii="Arial" w:eastAsia="Arial" w:hAnsi="Arial" w:cs="Arial"/>
        </w:rPr>
      </w:pPr>
    </w:p>
    <w:p w:rsidR="00BC44E7" w:rsidRPr="002D3450" w:rsidRDefault="002D2381">
      <w:pPr>
        <w:numPr>
          <w:ilvl w:val="0"/>
          <w:numId w:val="19"/>
        </w:numPr>
        <w:tabs>
          <w:tab w:val="left" w:pos="1420"/>
        </w:tabs>
        <w:ind w:left="1420" w:hanging="714"/>
        <w:rPr>
          <w:rFonts w:ascii="Arial" w:eastAsia="Arial" w:hAnsi="Arial" w:cs="Arial"/>
        </w:rPr>
      </w:pPr>
      <w:r>
        <w:rPr>
          <w:rFonts w:ascii="Arial" w:eastAsia="Arial" w:hAnsi="Arial" w:cs="Arial"/>
        </w:rPr>
        <w:t>Przewidywany okres badań</w:t>
      </w:r>
      <w:r w:rsidR="00A24A51" w:rsidRPr="002D3450">
        <w:rPr>
          <w:rFonts w:ascii="Arial" w:eastAsia="Arial" w:hAnsi="Arial" w:cs="Arial"/>
        </w:rPr>
        <w:t>.</w:t>
      </w:r>
    </w:p>
    <w:p w:rsidR="00BC44E7" w:rsidRPr="002D3450" w:rsidRDefault="00BC44E7">
      <w:pPr>
        <w:spacing w:line="119" w:lineRule="exact"/>
        <w:rPr>
          <w:rFonts w:ascii="Arial" w:eastAsia="Arial" w:hAnsi="Arial" w:cs="Arial"/>
        </w:rPr>
      </w:pPr>
    </w:p>
    <w:p w:rsidR="00BC44E7" w:rsidRPr="002D3450" w:rsidRDefault="002D2381">
      <w:pPr>
        <w:numPr>
          <w:ilvl w:val="0"/>
          <w:numId w:val="19"/>
        </w:numPr>
        <w:tabs>
          <w:tab w:val="left" w:pos="1420"/>
        </w:tabs>
        <w:ind w:left="1420" w:hanging="714"/>
        <w:rPr>
          <w:rFonts w:ascii="Arial" w:eastAsia="Arial" w:hAnsi="Arial" w:cs="Arial"/>
        </w:rPr>
      </w:pPr>
      <w:r>
        <w:rPr>
          <w:rFonts w:ascii="Arial" w:eastAsia="Arial" w:hAnsi="Arial" w:cs="Arial"/>
        </w:rPr>
        <w:t>Częstotliwość z jaką badanie będzie aktualizowane</w:t>
      </w:r>
      <w:r w:rsidR="00A24A51" w:rsidRPr="002D3450">
        <w:rPr>
          <w:rFonts w:ascii="Arial" w:eastAsia="Arial" w:hAnsi="Arial" w:cs="Arial"/>
        </w:rPr>
        <w:t>.</w:t>
      </w:r>
    </w:p>
    <w:p w:rsidR="00BC44E7" w:rsidRPr="002D3450" w:rsidRDefault="00BC44E7">
      <w:pPr>
        <w:spacing w:line="128" w:lineRule="exact"/>
        <w:rPr>
          <w:sz w:val="20"/>
          <w:szCs w:val="20"/>
        </w:rPr>
      </w:pPr>
    </w:p>
    <w:p w:rsidR="00BC44E7" w:rsidRPr="002D3450" w:rsidRDefault="00A24A51">
      <w:pPr>
        <w:tabs>
          <w:tab w:val="left" w:pos="680"/>
        </w:tabs>
        <w:spacing w:line="237" w:lineRule="auto"/>
        <w:ind w:left="700" w:right="20" w:hanging="705"/>
        <w:jc w:val="both"/>
        <w:rPr>
          <w:sz w:val="20"/>
          <w:szCs w:val="20"/>
        </w:rPr>
      </w:pPr>
      <w:r w:rsidRPr="002D3450">
        <w:rPr>
          <w:rFonts w:ascii="Arial" w:eastAsia="Arial" w:hAnsi="Arial" w:cs="Arial"/>
        </w:rPr>
        <w:t>10.4</w:t>
      </w:r>
      <w:r w:rsidRPr="002D3450">
        <w:rPr>
          <w:rFonts w:ascii="Arial" w:eastAsia="Arial" w:hAnsi="Arial" w:cs="Arial"/>
        </w:rPr>
        <w:tab/>
      </w:r>
      <w:r w:rsidR="002D2381">
        <w:rPr>
          <w:rFonts w:ascii="Arial" w:eastAsia="Arial" w:hAnsi="Arial" w:cs="Arial"/>
        </w:rPr>
        <w:t>Zapytanie powinno być przekazane Komitetowi ds. Pestycydów przez jednostkę certyfikującą do zatwierdzenia. Komitet ds. Pestycydów poinformuje jednostkę certyfikującą o swojej decyzji na piśmie.</w:t>
      </w:r>
    </w:p>
    <w:p w:rsidR="00BC44E7" w:rsidRPr="002D3450" w:rsidRDefault="00BC44E7">
      <w:pPr>
        <w:spacing w:line="253" w:lineRule="exact"/>
        <w:rPr>
          <w:sz w:val="20"/>
          <w:szCs w:val="20"/>
        </w:rPr>
      </w:pPr>
    </w:p>
    <w:p w:rsidR="00BC44E7" w:rsidRPr="002D3450" w:rsidRDefault="00A24A51">
      <w:pPr>
        <w:tabs>
          <w:tab w:val="left" w:pos="700"/>
        </w:tabs>
        <w:rPr>
          <w:sz w:val="20"/>
          <w:szCs w:val="20"/>
        </w:rPr>
      </w:pPr>
      <w:r w:rsidRPr="002D3450">
        <w:rPr>
          <w:rFonts w:ascii="Arial" w:eastAsia="Arial" w:hAnsi="Arial" w:cs="Arial"/>
          <w:b/>
          <w:bCs/>
        </w:rPr>
        <w:t>11</w:t>
      </w:r>
      <w:r w:rsidRPr="002D3450">
        <w:rPr>
          <w:sz w:val="20"/>
          <w:szCs w:val="20"/>
        </w:rPr>
        <w:tab/>
      </w:r>
      <w:r w:rsidR="00A8168B">
        <w:rPr>
          <w:rFonts w:ascii="Arial" w:eastAsia="Arial" w:hAnsi="Arial" w:cs="Arial"/>
          <w:b/>
          <w:bCs/>
        </w:rPr>
        <w:t>Odnowienie derogacji</w:t>
      </w:r>
    </w:p>
    <w:p w:rsidR="00BC44E7" w:rsidRPr="002D3450" w:rsidRDefault="00BC44E7">
      <w:pPr>
        <w:spacing w:line="252" w:lineRule="exact"/>
        <w:rPr>
          <w:sz w:val="20"/>
          <w:szCs w:val="20"/>
        </w:rPr>
      </w:pPr>
    </w:p>
    <w:p w:rsidR="00BC44E7" w:rsidRPr="002D3450" w:rsidRDefault="00A24A51">
      <w:pPr>
        <w:tabs>
          <w:tab w:val="left" w:pos="680"/>
        </w:tabs>
        <w:spacing w:line="236" w:lineRule="auto"/>
        <w:ind w:left="700" w:right="20" w:hanging="705"/>
        <w:jc w:val="both"/>
        <w:rPr>
          <w:sz w:val="20"/>
          <w:szCs w:val="20"/>
        </w:rPr>
      </w:pPr>
      <w:r w:rsidRPr="002D3450">
        <w:rPr>
          <w:rFonts w:ascii="Arial" w:eastAsia="Arial" w:hAnsi="Arial" w:cs="Arial"/>
        </w:rPr>
        <w:t>11.1</w:t>
      </w:r>
      <w:r w:rsidRPr="002D3450">
        <w:rPr>
          <w:rFonts w:ascii="Arial" w:eastAsia="Arial" w:hAnsi="Arial" w:cs="Arial"/>
        </w:rPr>
        <w:tab/>
      </w:r>
      <w:r w:rsidR="00A8168B">
        <w:rPr>
          <w:rFonts w:ascii="Arial" w:eastAsia="Arial" w:hAnsi="Arial" w:cs="Arial"/>
        </w:rPr>
        <w:t xml:space="preserve">Derogacje mogą być odnawiane wyłącznie w przypadku wyraźnej, ciągłej potrzeby, gdzie wnioskodawca może wyraźnie wykazać, że program identyfikacji alternatywnych rozwiązań został wdrożony, lecz bezskutecznie, a także, że przedział czasowy oraz wymagania i </w:t>
      </w:r>
    </w:p>
    <w:p w:rsidR="00BC44E7" w:rsidRPr="002D3450" w:rsidRDefault="00A24A51">
      <w:pPr>
        <w:spacing w:line="20" w:lineRule="exact"/>
        <w:rPr>
          <w:sz w:val="20"/>
          <w:szCs w:val="20"/>
        </w:rPr>
      </w:pPr>
      <w:r w:rsidRPr="002D3450">
        <w:rPr>
          <w:noProof/>
          <w:sz w:val="20"/>
          <w:szCs w:val="20"/>
          <w:lang w:bidi="ar-SA"/>
        </w:rPr>
        <w:drawing>
          <wp:anchor distT="0" distB="0" distL="114300" distR="114300" simplePos="0" relativeHeight="251628544" behindDoc="1" locked="0" layoutInCell="0" allowOverlap="1">
            <wp:simplePos x="0" y="0"/>
            <wp:positionH relativeFrom="column">
              <wp:posOffset>-17145</wp:posOffset>
            </wp:positionH>
            <wp:positionV relativeFrom="paragraph">
              <wp:posOffset>74295</wp:posOffset>
            </wp:positionV>
            <wp:extent cx="576897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2D3450" w:rsidRDefault="00BC44E7">
      <w:pPr>
        <w:sectPr w:rsidR="00BC44E7" w:rsidRPr="002D3450" w:rsidSect="00A8168B">
          <w:pgSz w:w="11900" w:h="16838"/>
          <w:pgMar w:top="714" w:right="985" w:bottom="162" w:left="1276" w:header="0" w:footer="0" w:gutter="0"/>
          <w:cols w:space="708" w:equalWidth="0">
            <w:col w:w="9639"/>
          </w:cols>
        </w:sectPr>
      </w:pPr>
    </w:p>
    <w:p w:rsidR="00BC44E7" w:rsidRPr="002D3450" w:rsidRDefault="00BC44E7">
      <w:pPr>
        <w:spacing w:line="143" w:lineRule="exact"/>
        <w:rPr>
          <w:sz w:val="20"/>
          <w:szCs w:val="20"/>
        </w:rPr>
      </w:pPr>
    </w:p>
    <w:p w:rsidR="00BC44E7" w:rsidRPr="002D3450" w:rsidRDefault="00A24A51">
      <w:pPr>
        <w:jc w:val="center"/>
        <w:rPr>
          <w:sz w:val="20"/>
          <w:szCs w:val="20"/>
        </w:rPr>
      </w:pPr>
      <w:r w:rsidRPr="002D3450">
        <w:rPr>
          <w:rFonts w:ascii="Arial" w:eastAsia="Arial" w:hAnsi="Arial" w:cs="Arial"/>
          <w:sz w:val="18"/>
          <w:szCs w:val="18"/>
        </w:rPr>
        <w:t>FSC-PRO-30-001 V1-0 EN</w:t>
      </w:r>
    </w:p>
    <w:p w:rsidR="00A8168B" w:rsidRPr="006D3198" w:rsidRDefault="00A8168B" w:rsidP="00A8168B">
      <w:pPr>
        <w:ind w:right="20"/>
        <w:jc w:val="center"/>
        <w:rPr>
          <w:sz w:val="20"/>
          <w:szCs w:val="20"/>
        </w:rPr>
      </w:pPr>
      <w:r>
        <w:rPr>
          <w:rFonts w:ascii="Arial" w:eastAsia="Arial" w:hAnsi="Arial" w:cs="Arial"/>
          <w:sz w:val="18"/>
          <w:szCs w:val="18"/>
        </w:rPr>
        <w:t>DEROGACJA NA STOSOWANIE PESTYCYDÓW</w:t>
      </w:r>
    </w:p>
    <w:p w:rsidR="00BC44E7" w:rsidRPr="002D3450" w:rsidRDefault="00A8168B" w:rsidP="00A8168B">
      <w:pPr>
        <w:spacing w:line="235" w:lineRule="auto"/>
        <w:jc w:val="center"/>
        <w:rPr>
          <w:sz w:val="20"/>
          <w:szCs w:val="20"/>
        </w:rPr>
      </w:pPr>
      <w:r>
        <w:rPr>
          <w:rFonts w:ascii="Arial" w:eastAsia="Arial" w:hAnsi="Arial" w:cs="Arial"/>
          <w:b/>
          <w:bCs/>
          <w:sz w:val="18"/>
          <w:szCs w:val="18"/>
        </w:rPr>
        <w:t>– 14 z</w:t>
      </w:r>
      <w:r w:rsidRPr="006D3198">
        <w:rPr>
          <w:rFonts w:ascii="Arial" w:eastAsia="Arial" w:hAnsi="Arial" w:cs="Arial"/>
          <w:b/>
          <w:bCs/>
          <w:sz w:val="18"/>
          <w:szCs w:val="18"/>
        </w:rPr>
        <w:t xml:space="preserve"> 31 –</w:t>
      </w:r>
    </w:p>
    <w:p w:rsidR="00BC44E7" w:rsidRPr="002D3450" w:rsidRDefault="00BC44E7">
      <w:pPr>
        <w:sectPr w:rsidR="00BC44E7" w:rsidRPr="002D3450">
          <w:type w:val="continuous"/>
          <w:pgSz w:w="11900" w:h="16838"/>
          <w:pgMar w:top="714" w:right="1426" w:bottom="162" w:left="1440" w:header="0" w:footer="0" w:gutter="0"/>
          <w:cols w:space="708" w:equalWidth="0">
            <w:col w:w="9040"/>
          </w:cols>
        </w:sectPr>
      </w:pPr>
    </w:p>
    <w:p w:rsidR="00BC44E7" w:rsidRPr="002D3450" w:rsidRDefault="00A24A51">
      <w:pPr>
        <w:rPr>
          <w:sz w:val="20"/>
          <w:szCs w:val="20"/>
        </w:rPr>
      </w:pPr>
      <w:r w:rsidRPr="002D3450">
        <w:rPr>
          <w:rFonts w:ascii="Arial" w:eastAsia="Arial" w:hAnsi="Arial" w:cs="Arial"/>
          <w:sz w:val="16"/>
          <w:szCs w:val="16"/>
        </w:rPr>
        <w:lastRenderedPageBreak/>
        <w:t xml:space="preserve">© 2015  Forest Stewardship Council A.C.  </w:t>
      </w:r>
      <w:r w:rsidR="00A8168B">
        <w:rPr>
          <w:rFonts w:ascii="Arial" w:eastAsia="Arial" w:hAnsi="Arial" w:cs="Arial"/>
          <w:sz w:val="16"/>
          <w:szCs w:val="16"/>
        </w:rPr>
        <w:t>Wszelkie prawa zastrzeżone</w:t>
      </w:r>
      <w:r w:rsidRPr="002D3450">
        <w:rPr>
          <w:rFonts w:ascii="Arial" w:eastAsia="Arial" w:hAnsi="Arial" w:cs="Arial"/>
          <w:sz w:val="16"/>
          <w:szCs w:val="16"/>
        </w:rPr>
        <w:t>.</w:t>
      </w:r>
    </w:p>
    <w:p w:rsidR="00BC44E7" w:rsidRPr="002D3450" w:rsidRDefault="009A3F6E">
      <w:pPr>
        <w:spacing w:line="20" w:lineRule="exact"/>
        <w:rPr>
          <w:sz w:val="20"/>
          <w:szCs w:val="20"/>
        </w:rPr>
      </w:pPr>
      <w:r>
        <w:rPr>
          <w:noProof/>
          <w:sz w:val="20"/>
          <w:szCs w:val="20"/>
          <w:lang w:bidi="ar-SA"/>
        </w:rPr>
        <mc:AlternateContent>
          <mc:Choice Requires="wps">
            <w:drawing>
              <wp:anchor distT="0" distB="0" distL="0" distR="0" simplePos="0" relativeHeight="251678720"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54"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FE606" id="Shape 48"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" o:allowincell="f"/>
            </w:pict>
          </mc:Fallback>
        </mc:AlternateContent>
      </w:r>
    </w:p>
    <w:p w:rsidR="00BC44E7" w:rsidRPr="002D3450" w:rsidRDefault="00BC44E7">
      <w:pPr>
        <w:spacing w:line="200" w:lineRule="exact"/>
        <w:rPr>
          <w:sz w:val="20"/>
          <w:szCs w:val="20"/>
        </w:rPr>
      </w:pPr>
    </w:p>
    <w:p w:rsidR="00BC44E7" w:rsidRPr="002D3450" w:rsidRDefault="00BC44E7">
      <w:pPr>
        <w:spacing w:line="327" w:lineRule="exact"/>
        <w:rPr>
          <w:sz w:val="20"/>
          <w:szCs w:val="20"/>
        </w:rPr>
      </w:pPr>
    </w:p>
    <w:p w:rsidR="00BC44E7" w:rsidRPr="002D3450" w:rsidRDefault="00A8168B">
      <w:pPr>
        <w:spacing w:line="235" w:lineRule="auto"/>
        <w:ind w:left="700" w:right="20"/>
        <w:jc w:val="both"/>
        <w:rPr>
          <w:sz w:val="20"/>
          <w:szCs w:val="20"/>
        </w:rPr>
      </w:pPr>
      <w:r>
        <w:rPr>
          <w:rFonts w:ascii="Arial" w:eastAsia="Arial" w:hAnsi="Arial" w:cs="Arial"/>
        </w:rPr>
        <w:t>warunki ustalone przy poprzedniej aprobacie derogacji zostały spełnione.</w:t>
      </w:r>
    </w:p>
    <w:p w:rsidR="00BC44E7" w:rsidRPr="002D3450" w:rsidRDefault="00BC44E7">
      <w:pPr>
        <w:spacing w:line="131" w:lineRule="exact"/>
        <w:rPr>
          <w:sz w:val="20"/>
          <w:szCs w:val="20"/>
        </w:rPr>
      </w:pPr>
    </w:p>
    <w:p w:rsidR="00BC44E7" w:rsidRPr="002D3450" w:rsidRDefault="00A24A51">
      <w:pPr>
        <w:tabs>
          <w:tab w:val="left" w:pos="680"/>
        </w:tabs>
        <w:spacing w:line="235" w:lineRule="auto"/>
        <w:ind w:left="700" w:right="20" w:hanging="705"/>
        <w:rPr>
          <w:sz w:val="20"/>
          <w:szCs w:val="20"/>
        </w:rPr>
      </w:pPr>
      <w:r w:rsidRPr="002D3450">
        <w:rPr>
          <w:rFonts w:ascii="Arial" w:eastAsia="Arial" w:hAnsi="Arial" w:cs="Arial"/>
        </w:rPr>
        <w:t>11.2</w:t>
      </w:r>
      <w:r w:rsidRPr="002D3450">
        <w:rPr>
          <w:rFonts w:ascii="Arial" w:eastAsia="Arial" w:hAnsi="Arial" w:cs="Arial"/>
        </w:rPr>
        <w:tab/>
      </w:r>
      <w:r w:rsidR="00A8168B">
        <w:rPr>
          <w:rFonts w:ascii="Arial" w:eastAsia="Arial" w:hAnsi="Arial" w:cs="Arial"/>
        </w:rPr>
        <w:t>Wniosek o odnowienie derogacji powinien być złożony w następstwie procesu jak dla wstępnych wniosków, z następującymi różnicami:</w:t>
      </w:r>
    </w:p>
    <w:p w:rsidR="00BC44E7" w:rsidRPr="002D3450" w:rsidRDefault="00BC44E7">
      <w:pPr>
        <w:spacing w:line="131" w:lineRule="exact"/>
        <w:rPr>
          <w:sz w:val="20"/>
          <w:szCs w:val="20"/>
        </w:rPr>
      </w:pPr>
    </w:p>
    <w:p w:rsidR="00BC44E7" w:rsidRPr="002D3450" w:rsidRDefault="00A24A51">
      <w:pPr>
        <w:spacing w:line="236" w:lineRule="auto"/>
        <w:ind w:left="700" w:right="20"/>
        <w:jc w:val="both"/>
        <w:rPr>
          <w:sz w:val="20"/>
          <w:szCs w:val="20"/>
        </w:rPr>
      </w:pPr>
      <w:r w:rsidRPr="002D3450">
        <w:rPr>
          <w:rFonts w:ascii="Arial" w:eastAsia="Arial" w:hAnsi="Arial" w:cs="Arial"/>
        </w:rPr>
        <w:t xml:space="preserve">11.2.1 </w:t>
      </w:r>
      <w:r w:rsidR="00A8168B">
        <w:rPr>
          <w:rFonts w:ascii="Arial" w:eastAsia="Arial" w:hAnsi="Arial" w:cs="Arial"/>
        </w:rPr>
        <w:t>Do wniosku o odnowienie musi być dołączony raport z wdrożenia Zintegrowanego Systemu Zarządzania Szkodnikami przez pełny okres obowiązywania istniejącej derogacji.</w:t>
      </w:r>
    </w:p>
    <w:p w:rsidR="00BC44E7" w:rsidRPr="002D3450" w:rsidRDefault="00BC44E7">
      <w:pPr>
        <w:spacing w:line="124" w:lineRule="exact"/>
        <w:rPr>
          <w:sz w:val="20"/>
          <w:szCs w:val="20"/>
        </w:rPr>
      </w:pPr>
    </w:p>
    <w:p w:rsidR="00BC44E7" w:rsidRPr="002D3450" w:rsidRDefault="00A24A51">
      <w:pPr>
        <w:ind w:left="700"/>
        <w:rPr>
          <w:sz w:val="20"/>
          <w:szCs w:val="20"/>
        </w:rPr>
      </w:pPr>
      <w:r w:rsidRPr="002D3450">
        <w:rPr>
          <w:rFonts w:ascii="Arial" w:eastAsia="Arial" w:hAnsi="Arial" w:cs="Arial"/>
        </w:rPr>
        <w:t xml:space="preserve">11.2.2 </w:t>
      </w:r>
      <w:r w:rsidR="00A8168B">
        <w:rPr>
          <w:rFonts w:ascii="Arial" w:eastAsia="Arial" w:hAnsi="Arial" w:cs="Arial"/>
        </w:rPr>
        <w:t>Raport powinien zawierać też</w:t>
      </w:r>
      <w:r w:rsidRPr="002D3450">
        <w:rPr>
          <w:rFonts w:ascii="Arial" w:eastAsia="Arial" w:hAnsi="Arial" w:cs="Arial"/>
        </w:rPr>
        <w:t>:</w:t>
      </w:r>
    </w:p>
    <w:p w:rsidR="00BC44E7" w:rsidRPr="002D3450" w:rsidRDefault="00BC44E7">
      <w:pPr>
        <w:spacing w:line="127" w:lineRule="exact"/>
        <w:rPr>
          <w:sz w:val="20"/>
          <w:szCs w:val="20"/>
        </w:rPr>
      </w:pPr>
    </w:p>
    <w:p w:rsidR="00BC44E7" w:rsidRPr="002D3450" w:rsidRDefault="00A8168B">
      <w:pPr>
        <w:numPr>
          <w:ilvl w:val="0"/>
          <w:numId w:val="20"/>
        </w:numPr>
        <w:tabs>
          <w:tab w:val="left" w:pos="1420"/>
        </w:tabs>
        <w:spacing w:line="236" w:lineRule="auto"/>
        <w:ind w:left="1420" w:right="20" w:hanging="714"/>
        <w:rPr>
          <w:rFonts w:ascii="Arial" w:eastAsia="Arial" w:hAnsi="Arial" w:cs="Arial"/>
        </w:rPr>
      </w:pPr>
      <w:r>
        <w:rPr>
          <w:rFonts w:ascii="Arial" w:eastAsia="Arial" w:hAnsi="Arial" w:cs="Arial"/>
        </w:rPr>
        <w:t>Krótki opis systemu leśniczego w jednostkach objętych zakresem danej derogacji.</w:t>
      </w:r>
    </w:p>
    <w:p w:rsidR="00BC44E7" w:rsidRPr="002D3450" w:rsidRDefault="00BC44E7">
      <w:pPr>
        <w:spacing w:line="120" w:lineRule="exact"/>
        <w:rPr>
          <w:rFonts w:ascii="Arial" w:eastAsia="Arial" w:hAnsi="Arial" w:cs="Arial"/>
        </w:rPr>
      </w:pPr>
    </w:p>
    <w:p w:rsidR="00BC44E7" w:rsidRPr="002D3450" w:rsidRDefault="00A8168B">
      <w:pPr>
        <w:numPr>
          <w:ilvl w:val="0"/>
          <w:numId w:val="20"/>
        </w:numPr>
        <w:tabs>
          <w:tab w:val="left" w:pos="1420"/>
        </w:tabs>
        <w:ind w:left="1420" w:hanging="714"/>
        <w:rPr>
          <w:rFonts w:ascii="Arial" w:eastAsia="Arial" w:hAnsi="Arial" w:cs="Arial"/>
        </w:rPr>
      </w:pPr>
      <w:r>
        <w:rPr>
          <w:rFonts w:ascii="Arial" w:eastAsia="Arial" w:hAnsi="Arial" w:cs="Arial"/>
        </w:rPr>
        <w:t>Listę monitorowanych szkodników</w:t>
      </w:r>
      <w:r w:rsidR="00A24A51" w:rsidRPr="002D3450">
        <w:rPr>
          <w:rFonts w:ascii="Arial" w:eastAsia="Arial" w:hAnsi="Arial" w:cs="Arial"/>
        </w:rPr>
        <w:t>.</w:t>
      </w:r>
    </w:p>
    <w:p w:rsidR="00BC44E7" w:rsidRPr="002D3450" w:rsidRDefault="00BC44E7">
      <w:pPr>
        <w:spacing w:line="127" w:lineRule="exact"/>
        <w:rPr>
          <w:rFonts w:ascii="Arial" w:eastAsia="Arial" w:hAnsi="Arial" w:cs="Arial"/>
        </w:rPr>
      </w:pPr>
    </w:p>
    <w:p w:rsidR="00BC44E7" w:rsidRPr="002D3450" w:rsidRDefault="00A8168B">
      <w:pPr>
        <w:numPr>
          <w:ilvl w:val="0"/>
          <w:numId w:val="20"/>
        </w:numPr>
        <w:tabs>
          <w:tab w:val="left" w:pos="1420"/>
        </w:tabs>
        <w:spacing w:line="236" w:lineRule="auto"/>
        <w:ind w:left="1420" w:right="20" w:hanging="714"/>
        <w:rPr>
          <w:rFonts w:ascii="Arial" w:eastAsia="Arial" w:hAnsi="Arial" w:cs="Arial"/>
        </w:rPr>
      </w:pPr>
      <w:r>
        <w:rPr>
          <w:rFonts w:ascii="Arial" w:eastAsia="Arial" w:hAnsi="Arial" w:cs="Arial"/>
        </w:rPr>
        <w:t>Wyniki corocznego monitorowania docelowych gatunków w odniesieniu do określonych wartości progowych.</w:t>
      </w:r>
    </w:p>
    <w:p w:rsidR="00BC44E7" w:rsidRPr="002D3450" w:rsidRDefault="00BC44E7">
      <w:pPr>
        <w:spacing w:line="130" w:lineRule="exact"/>
        <w:rPr>
          <w:sz w:val="20"/>
          <w:szCs w:val="20"/>
        </w:rPr>
      </w:pPr>
    </w:p>
    <w:p w:rsidR="00BC44E7" w:rsidRPr="002D3450" w:rsidRDefault="00A8168B">
      <w:pPr>
        <w:numPr>
          <w:ilvl w:val="0"/>
          <w:numId w:val="21"/>
        </w:numPr>
        <w:tabs>
          <w:tab w:val="left" w:pos="1420"/>
        </w:tabs>
        <w:spacing w:line="237" w:lineRule="auto"/>
        <w:ind w:left="1420" w:hanging="714"/>
        <w:jc w:val="both"/>
        <w:rPr>
          <w:rFonts w:ascii="Arial" w:eastAsia="Arial" w:hAnsi="Arial" w:cs="Arial"/>
        </w:rPr>
      </w:pPr>
      <w:r>
        <w:rPr>
          <w:rFonts w:ascii="Arial" w:eastAsia="Arial" w:hAnsi="Arial" w:cs="Arial"/>
        </w:rPr>
        <w:t>Dane ilościowe dotyczące zastosowania „wysoce niebezpiecznych” pestycydów w ciągu roku przez pełny okres obowiązywania istniejącej derogacji, obszarów i metod zastosowania.</w:t>
      </w:r>
    </w:p>
    <w:p w:rsidR="00BC44E7" w:rsidRPr="002D3450" w:rsidRDefault="00BC44E7">
      <w:pPr>
        <w:spacing w:line="131" w:lineRule="exact"/>
        <w:rPr>
          <w:sz w:val="20"/>
          <w:szCs w:val="20"/>
        </w:rPr>
      </w:pPr>
    </w:p>
    <w:p w:rsidR="00BC44E7" w:rsidRPr="002D3450" w:rsidRDefault="00A8168B">
      <w:pPr>
        <w:numPr>
          <w:ilvl w:val="0"/>
          <w:numId w:val="22"/>
        </w:numPr>
        <w:tabs>
          <w:tab w:val="left" w:pos="1420"/>
        </w:tabs>
        <w:spacing w:line="236" w:lineRule="auto"/>
        <w:ind w:left="1420" w:right="20" w:hanging="714"/>
        <w:jc w:val="both"/>
        <w:rPr>
          <w:rFonts w:ascii="Arial" w:eastAsia="Arial" w:hAnsi="Arial" w:cs="Arial"/>
        </w:rPr>
      </w:pPr>
      <w:r>
        <w:rPr>
          <w:rFonts w:ascii="Arial" w:eastAsia="Arial" w:hAnsi="Arial" w:cs="Arial"/>
        </w:rPr>
        <w:t>Opis programów wdrożonych w celu zbadania, zidentyfikowania i przetestowania rozwiązań alternatywnych do „wysoce niebezpiecznych” pestycydów, a także rezu</w:t>
      </w:r>
      <w:r w:rsidR="001F1F73">
        <w:rPr>
          <w:rFonts w:ascii="Arial" w:eastAsia="Arial" w:hAnsi="Arial" w:cs="Arial"/>
        </w:rPr>
        <w:t>l</w:t>
      </w:r>
      <w:r>
        <w:rPr>
          <w:rFonts w:ascii="Arial" w:eastAsia="Arial" w:hAnsi="Arial" w:cs="Arial"/>
        </w:rPr>
        <w:t>taty.</w:t>
      </w:r>
    </w:p>
    <w:p w:rsidR="00BC44E7" w:rsidRPr="002D3450" w:rsidRDefault="00BC44E7">
      <w:pPr>
        <w:spacing w:line="132" w:lineRule="exact"/>
        <w:rPr>
          <w:sz w:val="20"/>
          <w:szCs w:val="20"/>
        </w:rPr>
      </w:pPr>
    </w:p>
    <w:p w:rsidR="00BC44E7" w:rsidRPr="002D3450" w:rsidRDefault="00A24A51">
      <w:pPr>
        <w:spacing w:line="237" w:lineRule="auto"/>
        <w:ind w:left="1420" w:right="20" w:hanging="719"/>
        <w:jc w:val="both"/>
        <w:rPr>
          <w:sz w:val="20"/>
          <w:szCs w:val="20"/>
        </w:rPr>
      </w:pPr>
      <w:r w:rsidRPr="002D3450">
        <w:rPr>
          <w:rFonts w:ascii="Arial" w:eastAsia="Arial" w:hAnsi="Arial" w:cs="Arial"/>
        </w:rPr>
        <w:t xml:space="preserve">11.2.3 </w:t>
      </w:r>
      <w:r w:rsidR="001F1F73">
        <w:rPr>
          <w:rFonts w:ascii="Arial" w:eastAsia="Arial" w:hAnsi="Arial" w:cs="Arial"/>
        </w:rPr>
        <w:t>W przypadku gdy ostatnie konsultacje publiczne obejmujące zakres derogacji zostały podjęte ponad trzy (3) lata temu, należy je powtórzyć i zaprezentować jako część wniosku o odnowienie. W innym przypadku, ostatnie konsultacje publiczne traktowane są jako obowiązujące.</w:t>
      </w:r>
    </w:p>
    <w:p w:rsidR="00BC44E7" w:rsidRPr="002D3450" w:rsidRDefault="00BC44E7">
      <w:pPr>
        <w:spacing w:line="131" w:lineRule="exact"/>
        <w:rPr>
          <w:sz w:val="20"/>
          <w:szCs w:val="20"/>
        </w:rPr>
      </w:pPr>
    </w:p>
    <w:p w:rsidR="00BC44E7" w:rsidRPr="002D3450" w:rsidRDefault="00A24A51">
      <w:pPr>
        <w:spacing w:line="237" w:lineRule="auto"/>
        <w:ind w:left="1420" w:right="20" w:hanging="719"/>
        <w:jc w:val="both"/>
        <w:rPr>
          <w:sz w:val="20"/>
          <w:szCs w:val="20"/>
        </w:rPr>
      </w:pPr>
      <w:r w:rsidRPr="002D3450">
        <w:rPr>
          <w:rFonts w:ascii="Arial" w:eastAsia="Arial" w:hAnsi="Arial" w:cs="Arial"/>
        </w:rPr>
        <w:t xml:space="preserve">11.2.4 </w:t>
      </w:r>
      <w:r w:rsidR="001F1F73">
        <w:rPr>
          <w:rFonts w:ascii="Arial" w:eastAsia="Arial" w:hAnsi="Arial" w:cs="Arial"/>
        </w:rPr>
        <w:t>Do wniosku o odnowienie należy dołączyć potwierdzenie jednostki certyfikującej dotyczące zgodności wnioskodawcy z wymaganiami i warunkami ustalonymi podczas aprobaty poprzedniej derogacji.</w:t>
      </w:r>
    </w:p>
    <w:p w:rsidR="00BC44E7" w:rsidRPr="002D3450" w:rsidRDefault="00BC44E7">
      <w:pPr>
        <w:spacing w:line="132" w:lineRule="exact"/>
        <w:rPr>
          <w:sz w:val="20"/>
          <w:szCs w:val="20"/>
        </w:rPr>
      </w:pPr>
    </w:p>
    <w:p w:rsidR="00BC44E7" w:rsidRPr="002D3450" w:rsidRDefault="00A24A51">
      <w:pPr>
        <w:tabs>
          <w:tab w:val="left" w:pos="700"/>
        </w:tabs>
        <w:spacing w:line="235" w:lineRule="auto"/>
        <w:ind w:left="720" w:right="20" w:hanging="719"/>
        <w:jc w:val="both"/>
        <w:rPr>
          <w:sz w:val="20"/>
          <w:szCs w:val="20"/>
        </w:rPr>
      </w:pPr>
      <w:r w:rsidRPr="002D3450">
        <w:rPr>
          <w:rFonts w:ascii="Arial" w:eastAsia="Arial" w:hAnsi="Arial" w:cs="Arial"/>
        </w:rPr>
        <w:t>11.3</w:t>
      </w:r>
      <w:r w:rsidRPr="002D3450">
        <w:rPr>
          <w:rFonts w:ascii="Arial" w:eastAsia="Arial" w:hAnsi="Arial" w:cs="Arial"/>
        </w:rPr>
        <w:tab/>
      </w:r>
      <w:r w:rsidR="001F1F73">
        <w:rPr>
          <w:rFonts w:ascii="Arial" w:eastAsia="Arial" w:hAnsi="Arial" w:cs="Arial"/>
        </w:rPr>
        <w:t>Obszerność raportu i poziom szczegółowości powinien odzwierciedlać skalę, intensywność i ryzyko działania oraz stosowanych pestycydów.</w:t>
      </w:r>
    </w:p>
    <w:p w:rsidR="00BC44E7" w:rsidRPr="002D3450" w:rsidRDefault="00BC44E7">
      <w:pPr>
        <w:spacing w:line="120" w:lineRule="exact"/>
        <w:rPr>
          <w:sz w:val="20"/>
          <w:szCs w:val="20"/>
        </w:rPr>
      </w:pPr>
    </w:p>
    <w:p w:rsidR="00BC44E7" w:rsidRPr="002D3450" w:rsidRDefault="00A24A51">
      <w:pPr>
        <w:tabs>
          <w:tab w:val="left" w:pos="700"/>
        </w:tabs>
        <w:rPr>
          <w:sz w:val="20"/>
          <w:szCs w:val="20"/>
        </w:rPr>
      </w:pPr>
      <w:r w:rsidRPr="002D3450">
        <w:rPr>
          <w:rFonts w:ascii="Arial" w:eastAsia="Arial" w:hAnsi="Arial" w:cs="Arial"/>
        </w:rPr>
        <w:t>11.4</w:t>
      </w:r>
      <w:r w:rsidRPr="002D3450">
        <w:rPr>
          <w:sz w:val="20"/>
          <w:szCs w:val="20"/>
        </w:rPr>
        <w:tab/>
      </w:r>
      <w:r w:rsidR="001F1F73">
        <w:rPr>
          <w:rFonts w:ascii="Arial" w:eastAsia="Arial" w:hAnsi="Arial" w:cs="Arial"/>
          <w:sz w:val="21"/>
          <w:szCs w:val="21"/>
        </w:rPr>
        <w:t>Do wniosków o odnowienie należy zastosować formularz z Załącznika 1.</w:t>
      </w:r>
    </w:p>
    <w:p w:rsidR="00BC44E7" w:rsidRPr="002D3450" w:rsidRDefault="00BC44E7">
      <w:pPr>
        <w:spacing w:line="130" w:lineRule="exact"/>
        <w:rPr>
          <w:sz w:val="20"/>
          <w:szCs w:val="20"/>
        </w:rPr>
      </w:pPr>
    </w:p>
    <w:p w:rsidR="00BC44E7" w:rsidRPr="002D3450" w:rsidRDefault="001F1F73">
      <w:pPr>
        <w:spacing w:line="235" w:lineRule="auto"/>
        <w:ind w:left="720" w:right="20"/>
        <w:rPr>
          <w:sz w:val="20"/>
          <w:szCs w:val="20"/>
        </w:rPr>
      </w:pPr>
      <w:r>
        <w:rPr>
          <w:rFonts w:ascii="Arial" w:eastAsia="Arial" w:hAnsi="Arial" w:cs="Arial"/>
        </w:rPr>
        <w:t>UWAGA</w:t>
      </w:r>
      <w:r w:rsidR="00A24A51" w:rsidRPr="002D3450">
        <w:rPr>
          <w:rFonts w:ascii="Arial" w:eastAsia="Arial" w:hAnsi="Arial" w:cs="Arial"/>
        </w:rPr>
        <w:t>:</w:t>
      </w:r>
      <w:r>
        <w:rPr>
          <w:rFonts w:ascii="Arial" w:eastAsia="Arial" w:hAnsi="Arial" w:cs="Arial"/>
        </w:rPr>
        <w:t xml:space="preserve"> Niekompletne wnioski o odnowienie nie będą obsługiwane do momentu ich skompletowania.</w:t>
      </w:r>
    </w:p>
    <w:p w:rsidR="00BC44E7" w:rsidRPr="002D3450" w:rsidRDefault="00BC44E7">
      <w:pPr>
        <w:spacing w:line="131" w:lineRule="exact"/>
        <w:rPr>
          <w:sz w:val="20"/>
          <w:szCs w:val="20"/>
        </w:rPr>
      </w:pPr>
    </w:p>
    <w:p w:rsidR="00BC44E7" w:rsidRPr="002D3450" w:rsidRDefault="00A24A51">
      <w:pPr>
        <w:tabs>
          <w:tab w:val="left" w:pos="700"/>
        </w:tabs>
        <w:spacing w:line="236" w:lineRule="auto"/>
        <w:ind w:left="720" w:hanging="719"/>
        <w:jc w:val="both"/>
        <w:rPr>
          <w:sz w:val="20"/>
          <w:szCs w:val="20"/>
        </w:rPr>
      </w:pPr>
      <w:r w:rsidRPr="002D3450">
        <w:rPr>
          <w:rFonts w:ascii="Arial" w:eastAsia="Arial" w:hAnsi="Arial" w:cs="Arial"/>
        </w:rPr>
        <w:t>11.5</w:t>
      </w:r>
      <w:r w:rsidRPr="002D3450">
        <w:rPr>
          <w:rFonts w:ascii="Arial" w:eastAsia="Arial" w:hAnsi="Arial" w:cs="Arial"/>
        </w:rPr>
        <w:tab/>
      </w:r>
      <w:r w:rsidR="001F1F73">
        <w:rPr>
          <w:rFonts w:ascii="Arial" w:eastAsia="Arial" w:hAnsi="Arial" w:cs="Arial"/>
        </w:rPr>
        <w:t>W celu zapewnienia ciągłej derogacji, wnioski o odnowienie należy składać nie później niż sześć (6) miesięcy od daty wygaśnięcia istniejącej derogacji.</w:t>
      </w:r>
    </w:p>
    <w:p w:rsidR="00BC44E7" w:rsidRPr="002D3450" w:rsidRDefault="00BC44E7">
      <w:pPr>
        <w:spacing w:line="132" w:lineRule="exact"/>
        <w:rPr>
          <w:sz w:val="20"/>
          <w:szCs w:val="20"/>
        </w:rPr>
      </w:pPr>
    </w:p>
    <w:p w:rsidR="00BC44E7" w:rsidRPr="002D3450" w:rsidRDefault="00A24A51">
      <w:pPr>
        <w:tabs>
          <w:tab w:val="left" w:pos="700"/>
        </w:tabs>
        <w:spacing w:line="238" w:lineRule="auto"/>
        <w:ind w:left="720" w:hanging="719"/>
        <w:jc w:val="both"/>
        <w:rPr>
          <w:sz w:val="20"/>
          <w:szCs w:val="20"/>
        </w:rPr>
      </w:pPr>
      <w:r w:rsidRPr="002D3450">
        <w:rPr>
          <w:rFonts w:ascii="Arial" w:eastAsia="Arial" w:hAnsi="Arial" w:cs="Arial"/>
        </w:rPr>
        <w:t>11.6</w:t>
      </w:r>
      <w:r w:rsidRPr="002D3450">
        <w:rPr>
          <w:rFonts w:ascii="Arial" w:eastAsia="Arial" w:hAnsi="Arial" w:cs="Arial"/>
        </w:rPr>
        <w:tab/>
      </w:r>
      <w:r w:rsidR="001F1F73">
        <w:rPr>
          <w:rFonts w:ascii="Arial" w:eastAsia="Arial" w:hAnsi="Arial" w:cs="Arial"/>
        </w:rPr>
        <w:t>W przypadku gdy wniosek został złożony na czas (zgodnie z Punktem 11.5 powyżej), właściciel certyfikatu może kontynuować stosowanie „wysoce niebezpiecznego” pestycydu podczas obsługi wniosku do momentu wydania decyzji. W innym wypadku, należy zaprzestać stosowania pestycydu z dniem wygaśnięcia aktualnej derogacji i poczekać na przyznanie nowej.</w:t>
      </w:r>
    </w:p>
    <w:p w:rsidR="00BC44E7" w:rsidRDefault="00BC44E7">
      <w:pPr>
        <w:spacing w:line="252" w:lineRule="exact"/>
        <w:rPr>
          <w:sz w:val="20"/>
          <w:szCs w:val="20"/>
        </w:rPr>
      </w:pPr>
    </w:p>
    <w:p w:rsidR="00BC44E7" w:rsidRPr="00E75C29" w:rsidRDefault="00E75C29">
      <w:pPr>
        <w:rPr>
          <w:sz w:val="20"/>
          <w:szCs w:val="20"/>
        </w:rPr>
      </w:pPr>
      <w:r>
        <w:rPr>
          <w:rFonts w:ascii="Arial" w:eastAsia="Arial" w:hAnsi="Arial" w:cs="Arial"/>
          <w:b/>
          <w:bCs/>
        </w:rPr>
        <w:t xml:space="preserve">CZĘŚĆ </w:t>
      </w:r>
      <w:r w:rsidR="00A24A51" w:rsidRPr="00E75C29">
        <w:rPr>
          <w:rFonts w:ascii="Arial" w:eastAsia="Arial" w:hAnsi="Arial" w:cs="Arial"/>
          <w:b/>
          <w:bCs/>
        </w:rPr>
        <w:t xml:space="preserve">IV </w:t>
      </w:r>
      <w:r>
        <w:rPr>
          <w:rFonts w:ascii="Arial" w:eastAsia="Arial" w:hAnsi="Arial" w:cs="Arial"/>
          <w:b/>
          <w:bCs/>
        </w:rPr>
        <w:t>–</w:t>
      </w:r>
      <w:r w:rsidR="00A24A51" w:rsidRPr="00E75C29">
        <w:rPr>
          <w:rFonts w:ascii="Arial" w:eastAsia="Arial" w:hAnsi="Arial" w:cs="Arial"/>
          <w:b/>
          <w:bCs/>
        </w:rPr>
        <w:t xml:space="preserve"> </w:t>
      </w:r>
      <w:r>
        <w:rPr>
          <w:rFonts w:ascii="Arial" w:eastAsia="Arial" w:hAnsi="Arial" w:cs="Arial"/>
          <w:b/>
          <w:bCs/>
        </w:rPr>
        <w:t>WYDAWANIE DECYZJI</w:t>
      </w:r>
    </w:p>
    <w:p w:rsidR="00BC44E7" w:rsidRPr="00E75C29" w:rsidRDefault="00BC44E7">
      <w:pPr>
        <w:spacing w:line="253" w:lineRule="exact"/>
        <w:rPr>
          <w:sz w:val="20"/>
          <w:szCs w:val="20"/>
        </w:rPr>
      </w:pPr>
    </w:p>
    <w:p w:rsidR="00BC44E7" w:rsidRPr="00E75C29" w:rsidRDefault="00A24A51">
      <w:pPr>
        <w:tabs>
          <w:tab w:val="left" w:pos="700"/>
        </w:tabs>
        <w:rPr>
          <w:sz w:val="20"/>
          <w:szCs w:val="20"/>
        </w:rPr>
      </w:pPr>
      <w:r w:rsidRPr="00E75C29">
        <w:rPr>
          <w:rFonts w:ascii="Arial" w:eastAsia="Arial" w:hAnsi="Arial" w:cs="Arial"/>
          <w:b/>
          <w:bCs/>
        </w:rPr>
        <w:t>12</w:t>
      </w:r>
      <w:r w:rsidRPr="00E75C29">
        <w:rPr>
          <w:sz w:val="20"/>
          <w:szCs w:val="20"/>
        </w:rPr>
        <w:tab/>
      </w:r>
      <w:r w:rsidR="00E75C29">
        <w:rPr>
          <w:rFonts w:ascii="Arial" w:eastAsia="Arial" w:hAnsi="Arial" w:cs="Arial"/>
          <w:b/>
          <w:bCs/>
        </w:rPr>
        <w:t>Zasady ogólne</w:t>
      </w:r>
    </w:p>
    <w:p w:rsidR="00BC44E7" w:rsidRPr="00E75C29" w:rsidRDefault="00BC44E7">
      <w:pPr>
        <w:spacing w:line="252" w:lineRule="exact"/>
        <w:rPr>
          <w:sz w:val="20"/>
          <w:szCs w:val="20"/>
        </w:rPr>
      </w:pPr>
    </w:p>
    <w:p w:rsidR="00BC44E7" w:rsidRPr="00E75C29" w:rsidRDefault="00A24A51">
      <w:pPr>
        <w:tabs>
          <w:tab w:val="left" w:pos="700"/>
        </w:tabs>
        <w:spacing w:line="236" w:lineRule="auto"/>
        <w:ind w:left="720" w:right="20" w:hanging="719"/>
        <w:jc w:val="both"/>
        <w:rPr>
          <w:sz w:val="20"/>
          <w:szCs w:val="20"/>
        </w:rPr>
      </w:pPr>
      <w:r w:rsidRPr="00E75C29">
        <w:rPr>
          <w:rFonts w:ascii="Arial" w:eastAsia="Arial" w:hAnsi="Arial" w:cs="Arial"/>
        </w:rPr>
        <w:t>12.1</w:t>
      </w:r>
      <w:r w:rsidRPr="00E75C29">
        <w:rPr>
          <w:rFonts w:ascii="Arial" w:eastAsia="Arial" w:hAnsi="Arial" w:cs="Arial"/>
        </w:rPr>
        <w:tab/>
      </w:r>
      <w:r w:rsidR="00E75C29">
        <w:rPr>
          <w:rFonts w:ascii="Arial" w:eastAsia="Arial" w:hAnsi="Arial" w:cs="Arial"/>
        </w:rPr>
        <w:t>Wszystkie wnioski powinny być oceniane na podstawie udokumentowanych dowodów na zgodność z wymaganiami określonymi w Polityce Pestycydowej FSC oraz związanych przepisach i procedurach.</w:t>
      </w:r>
    </w:p>
    <w:p w:rsidR="00BC44E7" w:rsidRPr="00E75C29" w:rsidRDefault="00A24A51">
      <w:pPr>
        <w:spacing w:line="20" w:lineRule="exact"/>
        <w:rPr>
          <w:sz w:val="20"/>
          <w:szCs w:val="20"/>
        </w:rPr>
      </w:pPr>
      <w:r w:rsidRPr="00E75C29">
        <w:rPr>
          <w:noProof/>
          <w:sz w:val="20"/>
          <w:szCs w:val="20"/>
          <w:lang w:bidi="ar-SA"/>
        </w:rPr>
        <w:drawing>
          <wp:anchor distT="0" distB="0" distL="114300" distR="114300" simplePos="0" relativeHeight="251629568" behindDoc="1" locked="0" layoutInCell="0" allowOverlap="1">
            <wp:simplePos x="0" y="0"/>
            <wp:positionH relativeFrom="column">
              <wp:posOffset>-17145</wp:posOffset>
            </wp:positionH>
            <wp:positionV relativeFrom="paragraph">
              <wp:posOffset>226695</wp:posOffset>
            </wp:positionV>
            <wp:extent cx="5768975"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E75C29" w:rsidRDefault="00BC44E7">
      <w:pPr>
        <w:sectPr w:rsidR="00BC44E7" w:rsidRPr="00E75C29">
          <w:pgSz w:w="11900" w:h="16838"/>
          <w:pgMar w:top="714" w:right="1426" w:bottom="162" w:left="1440" w:header="0" w:footer="0" w:gutter="0"/>
          <w:cols w:space="708" w:equalWidth="0">
            <w:col w:w="9040"/>
          </w:cols>
        </w:sectPr>
      </w:pPr>
    </w:p>
    <w:p w:rsidR="00BC44E7" w:rsidRPr="00E75C29" w:rsidRDefault="00BC44E7">
      <w:pPr>
        <w:spacing w:line="383" w:lineRule="exact"/>
        <w:rPr>
          <w:sz w:val="20"/>
          <w:szCs w:val="20"/>
        </w:rPr>
      </w:pPr>
    </w:p>
    <w:p w:rsidR="00BC44E7" w:rsidRPr="00E75C29" w:rsidRDefault="00A24A51">
      <w:pPr>
        <w:jc w:val="center"/>
        <w:rPr>
          <w:sz w:val="20"/>
          <w:szCs w:val="20"/>
        </w:rPr>
      </w:pPr>
      <w:r w:rsidRPr="00E75C29">
        <w:rPr>
          <w:rFonts w:ascii="Arial" w:eastAsia="Arial" w:hAnsi="Arial" w:cs="Arial"/>
          <w:sz w:val="18"/>
          <w:szCs w:val="18"/>
        </w:rPr>
        <w:t>FSC-PRO-30-001 V1-0 EN</w:t>
      </w:r>
    </w:p>
    <w:p w:rsidR="00E75C29" w:rsidRPr="006D3198" w:rsidRDefault="00E75C29" w:rsidP="00E75C29">
      <w:pPr>
        <w:ind w:right="20"/>
        <w:jc w:val="center"/>
        <w:rPr>
          <w:sz w:val="20"/>
          <w:szCs w:val="20"/>
        </w:rPr>
      </w:pPr>
      <w:r>
        <w:rPr>
          <w:rFonts w:ascii="Arial" w:eastAsia="Arial" w:hAnsi="Arial" w:cs="Arial"/>
          <w:sz w:val="18"/>
          <w:szCs w:val="18"/>
        </w:rPr>
        <w:t>DEROGACJA NA STOSOWANIE PESTYCYDÓW</w:t>
      </w:r>
    </w:p>
    <w:p w:rsidR="00BC44E7" w:rsidRPr="00E75C29" w:rsidRDefault="00E75C29" w:rsidP="00E75C29">
      <w:pPr>
        <w:spacing w:line="235" w:lineRule="auto"/>
        <w:jc w:val="center"/>
        <w:rPr>
          <w:sz w:val="20"/>
          <w:szCs w:val="20"/>
        </w:rPr>
      </w:pPr>
      <w:r>
        <w:rPr>
          <w:rFonts w:ascii="Arial" w:eastAsia="Arial" w:hAnsi="Arial" w:cs="Arial"/>
          <w:b/>
          <w:bCs/>
          <w:sz w:val="18"/>
          <w:szCs w:val="18"/>
        </w:rPr>
        <w:t>– 15 z</w:t>
      </w:r>
      <w:r w:rsidRPr="006D3198">
        <w:rPr>
          <w:rFonts w:ascii="Arial" w:eastAsia="Arial" w:hAnsi="Arial" w:cs="Arial"/>
          <w:b/>
          <w:bCs/>
          <w:sz w:val="18"/>
          <w:szCs w:val="18"/>
        </w:rPr>
        <w:t xml:space="preserve"> 31 –</w:t>
      </w:r>
    </w:p>
    <w:p w:rsidR="00BC44E7" w:rsidRPr="00E75C29" w:rsidRDefault="00BC44E7">
      <w:pPr>
        <w:sectPr w:rsidR="00BC44E7" w:rsidRPr="00E75C29">
          <w:type w:val="continuous"/>
          <w:pgSz w:w="11900" w:h="16838"/>
          <w:pgMar w:top="714" w:right="1426" w:bottom="162" w:left="1440" w:header="0" w:footer="0" w:gutter="0"/>
          <w:cols w:space="708" w:equalWidth="0">
            <w:col w:w="9040"/>
          </w:cols>
        </w:sectPr>
      </w:pPr>
    </w:p>
    <w:p w:rsidR="00BC44E7" w:rsidRPr="00E75C29" w:rsidRDefault="00A24A51">
      <w:pPr>
        <w:rPr>
          <w:sz w:val="20"/>
          <w:szCs w:val="20"/>
        </w:rPr>
      </w:pPr>
      <w:r w:rsidRPr="00E75C29">
        <w:rPr>
          <w:rFonts w:ascii="Arial" w:eastAsia="Arial" w:hAnsi="Arial" w:cs="Arial"/>
          <w:sz w:val="16"/>
          <w:szCs w:val="16"/>
        </w:rPr>
        <w:lastRenderedPageBreak/>
        <w:t xml:space="preserve">© 2015  Forest Stewardship Council A.C.  </w:t>
      </w:r>
      <w:r w:rsidR="00E75C29">
        <w:rPr>
          <w:rFonts w:ascii="Arial" w:eastAsia="Arial" w:hAnsi="Arial" w:cs="Arial"/>
          <w:sz w:val="16"/>
          <w:szCs w:val="16"/>
        </w:rPr>
        <w:t>Wszelkie prawa zastrzeżone</w:t>
      </w:r>
      <w:r w:rsidRPr="00E75C29">
        <w:rPr>
          <w:rFonts w:ascii="Arial" w:eastAsia="Arial" w:hAnsi="Arial" w:cs="Arial"/>
          <w:sz w:val="16"/>
          <w:szCs w:val="16"/>
        </w:rPr>
        <w:t>.</w:t>
      </w:r>
    </w:p>
    <w:p w:rsidR="00BC44E7" w:rsidRPr="00E75C29" w:rsidRDefault="009A3F6E">
      <w:pPr>
        <w:spacing w:line="20" w:lineRule="exact"/>
        <w:rPr>
          <w:sz w:val="20"/>
          <w:szCs w:val="20"/>
        </w:rPr>
      </w:pPr>
      <w:r>
        <w:rPr>
          <w:noProof/>
          <w:sz w:val="20"/>
          <w:szCs w:val="20"/>
          <w:lang w:bidi="ar-SA"/>
        </w:rPr>
        <mc:AlternateContent>
          <mc:Choice Requires="wps">
            <w:drawing>
              <wp:anchor distT="0" distB="0" distL="0" distR="0" simplePos="0" relativeHeight="251679744"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52"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32525" id="Shape 50"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" o:allowincell="f"/>
            </w:pict>
          </mc:Fallback>
        </mc:AlternateContent>
      </w:r>
    </w:p>
    <w:p w:rsidR="00BC44E7" w:rsidRPr="00E75C29" w:rsidRDefault="00BC44E7">
      <w:pPr>
        <w:spacing w:line="200" w:lineRule="exact"/>
        <w:rPr>
          <w:sz w:val="20"/>
          <w:szCs w:val="20"/>
        </w:rPr>
      </w:pPr>
    </w:p>
    <w:p w:rsidR="00BC44E7" w:rsidRPr="00E75C29" w:rsidRDefault="00BC44E7">
      <w:pPr>
        <w:spacing w:line="327" w:lineRule="exact"/>
        <w:rPr>
          <w:sz w:val="20"/>
          <w:szCs w:val="20"/>
        </w:rPr>
      </w:pPr>
    </w:p>
    <w:p w:rsidR="00BC44E7" w:rsidRPr="00E75C29" w:rsidRDefault="00A24A51">
      <w:pPr>
        <w:tabs>
          <w:tab w:val="left" w:pos="700"/>
        </w:tabs>
        <w:spacing w:line="235" w:lineRule="auto"/>
        <w:ind w:left="720" w:right="20" w:hanging="719"/>
        <w:jc w:val="both"/>
        <w:rPr>
          <w:sz w:val="20"/>
          <w:szCs w:val="20"/>
        </w:rPr>
      </w:pPr>
      <w:r w:rsidRPr="00E75C29">
        <w:rPr>
          <w:rFonts w:ascii="Arial" w:eastAsia="Arial" w:hAnsi="Arial" w:cs="Arial"/>
        </w:rPr>
        <w:t>12.2</w:t>
      </w:r>
      <w:r w:rsidRPr="00E75C29">
        <w:rPr>
          <w:rFonts w:ascii="Arial" w:eastAsia="Arial" w:hAnsi="Arial" w:cs="Arial"/>
        </w:rPr>
        <w:tab/>
      </w:r>
      <w:r w:rsidR="00E75C29">
        <w:rPr>
          <w:rFonts w:ascii="Arial" w:eastAsia="Arial" w:hAnsi="Arial" w:cs="Arial"/>
        </w:rPr>
        <w:t>Wnioski na wydanie derogacji mogą zostać zatwierdzone wyłącznie w przypadku gdy wnioskodawca zachowa zgodność z wymaganymi kryteriami i wskaźnikami wymienionymi w Załączniku 3.</w:t>
      </w:r>
    </w:p>
    <w:p w:rsidR="00BC44E7" w:rsidRPr="00E75C29" w:rsidRDefault="00BC44E7">
      <w:pPr>
        <w:spacing w:line="131" w:lineRule="exact"/>
        <w:rPr>
          <w:sz w:val="20"/>
          <w:szCs w:val="20"/>
        </w:rPr>
      </w:pPr>
    </w:p>
    <w:p w:rsidR="00BC44E7" w:rsidRPr="00E75C29" w:rsidRDefault="00A24A51">
      <w:pPr>
        <w:tabs>
          <w:tab w:val="left" w:pos="680"/>
        </w:tabs>
        <w:spacing w:line="235" w:lineRule="auto"/>
        <w:ind w:left="700" w:right="20" w:hanging="705"/>
        <w:jc w:val="both"/>
        <w:rPr>
          <w:sz w:val="20"/>
          <w:szCs w:val="20"/>
        </w:rPr>
      </w:pPr>
      <w:r w:rsidRPr="00E75C29">
        <w:rPr>
          <w:rFonts w:ascii="Arial" w:eastAsia="Arial" w:hAnsi="Arial" w:cs="Arial"/>
        </w:rPr>
        <w:t>12.3</w:t>
      </w:r>
      <w:r w:rsidRPr="00E75C29">
        <w:rPr>
          <w:rFonts w:ascii="Arial" w:eastAsia="Arial" w:hAnsi="Arial" w:cs="Arial"/>
        </w:rPr>
        <w:tab/>
      </w:r>
      <w:r w:rsidR="00E75C29">
        <w:rPr>
          <w:rFonts w:ascii="Arial" w:eastAsia="Arial" w:hAnsi="Arial" w:cs="Arial"/>
        </w:rPr>
        <w:t>Derogacje będą zatwierdzane na maksymalny okres pięciu (5) lat. Wygasłe derogacje mogą być odnawiane lub można o nie na nowo wnioskować (patrz Rozdział 11 powyżej).</w:t>
      </w:r>
    </w:p>
    <w:p w:rsidR="00BC44E7" w:rsidRPr="00E75C29" w:rsidRDefault="00BC44E7">
      <w:pPr>
        <w:spacing w:line="252" w:lineRule="exact"/>
        <w:rPr>
          <w:sz w:val="20"/>
          <w:szCs w:val="20"/>
        </w:rPr>
      </w:pPr>
    </w:p>
    <w:p w:rsidR="00BC44E7" w:rsidRPr="00E75C29" w:rsidRDefault="00A24A51">
      <w:pPr>
        <w:tabs>
          <w:tab w:val="left" w:pos="700"/>
        </w:tabs>
        <w:rPr>
          <w:sz w:val="20"/>
          <w:szCs w:val="20"/>
        </w:rPr>
      </w:pPr>
      <w:r w:rsidRPr="00E75C29">
        <w:rPr>
          <w:rFonts w:ascii="Arial" w:eastAsia="Arial" w:hAnsi="Arial" w:cs="Arial"/>
          <w:b/>
          <w:bCs/>
        </w:rPr>
        <w:t>13</w:t>
      </w:r>
      <w:r w:rsidRPr="00E75C29">
        <w:rPr>
          <w:sz w:val="20"/>
          <w:szCs w:val="20"/>
        </w:rPr>
        <w:tab/>
      </w:r>
      <w:r w:rsidR="00E75C29">
        <w:rPr>
          <w:rFonts w:ascii="Arial" w:eastAsia="Arial" w:hAnsi="Arial" w:cs="Arial"/>
          <w:b/>
          <w:bCs/>
        </w:rPr>
        <w:t>Ocena wniosków</w:t>
      </w:r>
    </w:p>
    <w:p w:rsidR="00BC44E7" w:rsidRPr="00E75C29" w:rsidRDefault="00BC44E7">
      <w:pPr>
        <w:spacing w:line="239" w:lineRule="exact"/>
        <w:rPr>
          <w:sz w:val="20"/>
          <w:szCs w:val="20"/>
        </w:rPr>
      </w:pPr>
    </w:p>
    <w:p w:rsidR="00BC44E7" w:rsidRPr="00E75C29" w:rsidRDefault="00E75C29">
      <w:pPr>
        <w:ind w:left="720"/>
        <w:rPr>
          <w:sz w:val="20"/>
          <w:szCs w:val="20"/>
        </w:rPr>
      </w:pPr>
      <w:r>
        <w:rPr>
          <w:rFonts w:ascii="Arial" w:eastAsia="Arial" w:hAnsi="Arial" w:cs="Arial"/>
          <w:b/>
          <w:bCs/>
        </w:rPr>
        <w:t>Kraje z Krajową Grupą Doradczą ZZS</w:t>
      </w:r>
    </w:p>
    <w:p w:rsidR="00BC44E7" w:rsidRPr="00E75C29" w:rsidRDefault="00BC44E7">
      <w:pPr>
        <w:spacing w:line="132" w:lineRule="exact"/>
        <w:rPr>
          <w:sz w:val="20"/>
          <w:szCs w:val="20"/>
        </w:rPr>
      </w:pPr>
    </w:p>
    <w:p w:rsidR="00BC44E7" w:rsidRPr="00E75C29" w:rsidRDefault="00A24A51">
      <w:pPr>
        <w:tabs>
          <w:tab w:val="left" w:pos="700"/>
        </w:tabs>
        <w:spacing w:line="237" w:lineRule="auto"/>
        <w:ind w:left="720" w:right="20" w:hanging="719"/>
        <w:jc w:val="both"/>
        <w:rPr>
          <w:sz w:val="20"/>
          <w:szCs w:val="20"/>
        </w:rPr>
      </w:pPr>
      <w:r w:rsidRPr="00E75C29">
        <w:rPr>
          <w:rFonts w:ascii="Arial" w:eastAsia="Arial" w:hAnsi="Arial" w:cs="Arial"/>
        </w:rPr>
        <w:t>13.1</w:t>
      </w:r>
      <w:r w:rsidRPr="00E75C29">
        <w:rPr>
          <w:rFonts w:ascii="Arial" w:eastAsia="Arial" w:hAnsi="Arial" w:cs="Arial"/>
        </w:rPr>
        <w:tab/>
      </w:r>
      <w:r w:rsidR="00E75C29">
        <w:rPr>
          <w:rFonts w:ascii="Arial" w:eastAsia="Arial" w:hAnsi="Arial" w:cs="Arial"/>
        </w:rPr>
        <w:t>Krajowa Grupa Doradcza ZZS ocenia wszystkie wnioski o wydanie derogacji złożone przez organizacje certyfikowane przez FSC (lub organizacje wnioskujące o certyfikację) w ich krajach lub regionach (zgodnie z aktualnie obowiązującym planem geograficznym).</w:t>
      </w:r>
    </w:p>
    <w:p w:rsidR="00BC44E7" w:rsidRPr="00E75C29" w:rsidRDefault="00BC44E7">
      <w:pPr>
        <w:spacing w:line="129" w:lineRule="exact"/>
        <w:rPr>
          <w:sz w:val="20"/>
          <w:szCs w:val="20"/>
        </w:rPr>
      </w:pPr>
    </w:p>
    <w:p w:rsidR="00BC44E7" w:rsidRPr="00E75C29" w:rsidRDefault="00A24A51">
      <w:pPr>
        <w:tabs>
          <w:tab w:val="left" w:pos="700"/>
        </w:tabs>
        <w:spacing w:line="237" w:lineRule="auto"/>
        <w:ind w:left="720" w:right="20" w:hanging="719"/>
        <w:jc w:val="both"/>
        <w:rPr>
          <w:sz w:val="20"/>
          <w:szCs w:val="20"/>
        </w:rPr>
      </w:pPr>
      <w:r w:rsidRPr="00E75C29">
        <w:rPr>
          <w:rFonts w:ascii="Arial" w:eastAsia="Arial" w:hAnsi="Arial" w:cs="Arial"/>
        </w:rPr>
        <w:t>13.2</w:t>
      </w:r>
      <w:r w:rsidRPr="00E75C29">
        <w:rPr>
          <w:sz w:val="20"/>
          <w:szCs w:val="20"/>
        </w:rPr>
        <w:tab/>
      </w:r>
      <w:r w:rsidR="00E75C29">
        <w:rPr>
          <w:rFonts w:ascii="Arial" w:eastAsia="Arial" w:hAnsi="Arial" w:cs="Arial"/>
        </w:rPr>
        <w:t>Krajowa Grupa Doradcza ZZS przygotuje i wyda raport z oceny oraz załączy wszelkie rekomendacje i warunki Komitetowi ds. Pestycydów FSC do wydania decyzji.</w:t>
      </w:r>
    </w:p>
    <w:p w:rsidR="00BC44E7" w:rsidRPr="00E75C29" w:rsidRDefault="00BC44E7">
      <w:pPr>
        <w:spacing w:line="121" w:lineRule="exact"/>
        <w:rPr>
          <w:sz w:val="20"/>
          <w:szCs w:val="20"/>
        </w:rPr>
      </w:pPr>
    </w:p>
    <w:p w:rsidR="00BC44E7" w:rsidRPr="00E75C29" w:rsidRDefault="00A24A51">
      <w:pPr>
        <w:tabs>
          <w:tab w:val="left" w:pos="700"/>
        </w:tabs>
        <w:rPr>
          <w:sz w:val="20"/>
          <w:szCs w:val="20"/>
        </w:rPr>
      </w:pPr>
      <w:r w:rsidRPr="00E75C29">
        <w:rPr>
          <w:rFonts w:ascii="Arial" w:eastAsia="Arial" w:hAnsi="Arial" w:cs="Arial"/>
        </w:rPr>
        <w:t>13.3</w:t>
      </w:r>
      <w:r w:rsidRPr="00E75C29">
        <w:rPr>
          <w:sz w:val="20"/>
          <w:szCs w:val="20"/>
        </w:rPr>
        <w:tab/>
      </w:r>
      <w:r w:rsidR="00E75C29">
        <w:rPr>
          <w:rFonts w:ascii="Arial" w:eastAsia="Arial" w:hAnsi="Arial" w:cs="Arial"/>
          <w:sz w:val="21"/>
          <w:szCs w:val="21"/>
        </w:rPr>
        <w:t>Raport z badań powinien zawierać co najmniej:</w:t>
      </w:r>
    </w:p>
    <w:p w:rsidR="00BC44E7" w:rsidRPr="00E75C29" w:rsidRDefault="00BC44E7">
      <w:pPr>
        <w:spacing w:line="122" w:lineRule="exact"/>
        <w:rPr>
          <w:sz w:val="20"/>
          <w:szCs w:val="20"/>
        </w:rPr>
      </w:pPr>
    </w:p>
    <w:p w:rsidR="00BC44E7" w:rsidRPr="00E75C29" w:rsidRDefault="00E75C29">
      <w:pPr>
        <w:numPr>
          <w:ilvl w:val="0"/>
          <w:numId w:val="23"/>
        </w:numPr>
        <w:tabs>
          <w:tab w:val="left" w:pos="1420"/>
        </w:tabs>
        <w:ind w:left="1420" w:hanging="714"/>
        <w:rPr>
          <w:rFonts w:ascii="Arial" w:eastAsia="Arial" w:hAnsi="Arial" w:cs="Arial"/>
        </w:rPr>
      </w:pPr>
      <w:r>
        <w:rPr>
          <w:rFonts w:ascii="Arial" w:eastAsia="Arial" w:hAnsi="Arial" w:cs="Arial"/>
        </w:rPr>
        <w:t>Podsumowanie i wnioski</w:t>
      </w:r>
      <w:r w:rsidR="00A24A51" w:rsidRPr="00E75C29">
        <w:rPr>
          <w:rFonts w:ascii="Arial" w:eastAsia="Arial" w:hAnsi="Arial" w:cs="Arial"/>
        </w:rPr>
        <w:t>.</w:t>
      </w:r>
    </w:p>
    <w:p w:rsidR="00BC44E7" w:rsidRPr="00E75C29" w:rsidRDefault="00BC44E7">
      <w:pPr>
        <w:spacing w:line="127" w:lineRule="exact"/>
        <w:rPr>
          <w:rFonts w:ascii="Arial" w:eastAsia="Arial" w:hAnsi="Arial" w:cs="Arial"/>
        </w:rPr>
      </w:pPr>
    </w:p>
    <w:p w:rsidR="00BC44E7" w:rsidRPr="00E75C29" w:rsidRDefault="009D5704">
      <w:pPr>
        <w:numPr>
          <w:ilvl w:val="0"/>
          <w:numId w:val="23"/>
        </w:numPr>
        <w:tabs>
          <w:tab w:val="left" w:pos="1420"/>
        </w:tabs>
        <w:spacing w:line="236" w:lineRule="auto"/>
        <w:ind w:left="1420" w:right="20" w:hanging="714"/>
        <w:rPr>
          <w:rFonts w:ascii="Arial" w:eastAsia="Arial" w:hAnsi="Arial" w:cs="Arial"/>
        </w:rPr>
      </w:pPr>
      <w:r>
        <w:rPr>
          <w:rFonts w:ascii="Arial" w:eastAsia="Arial" w:hAnsi="Arial" w:cs="Arial"/>
        </w:rPr>
        <w:t>Pozycję Krajowej Grupy Doradczej ZZS w odniesieniu do zgodności wnioskodawcy z obowiązującymi kryteriami i wskaźnikami w Załączniku 3.</w:t>
      </w:r>
    </w:p>
    <w:p w:rsidR="00BC44E7" w:rsidRPr="00E75C29" w:rsidRDefault="00BC44E7">
      <w:pPr>
        <w:spacing w:line="128" w:lineRule="exact"/>
        <w:rPr>
          <w:rFonts w:ascii="Arial" w:eastAsia="Arial" w:hAnsi="Arial" w:cs="Arial"/>
        </w:rPr>
      </w:pPr>
    </w:p>
    <w:p w:rsidR="00BC44E7" w:rsidRPr="00E75C29" w:rsidRDefault="009D5704">
      <w:pPr>
        <w:numPr>
          <w:ilvl w:val="0"/>
          <w:numId w:val="23"/>
        </w:numPr>
        <w:tabs>
          <w:tab w:val="left" w:pos="1420"/>
        </w:tabs>
        <w:spacing w:line="235" w:lineRule="auto"/>
        <w:ind w:left="1420" w:right="20" w:hanging="714"/>
        <w:rPr>
          <w:rFonts w:ascii="Arial" w:eastAsia="Arial" w:hAnsi="Arial" w:cs="Arial"/>
        </w:rPr>
      </w:pPr>
      <w:r>
        <w:rPr>
          <w:rFonts w:ascii="Arial" w:eastAsia="Arial" w:hAnsi="Arial" w:cs="Arial"/>
        </w:rPr>
        <w:t>Rekomendację do aprobaty, zapytania o większą ilość informacji lub oddalenia wraz z uzasadnieniem.</w:t>
      </w:r>
    </w:p>
    <w:p w:rsidR="00BC44E7" w:rsidRPr="00E75C29" w:rsidRDefault="00BC44E7">
      <w:pPr>
        <w:spacing w:line="122" w:lineRule="exact"/>
        <w:rPr>
          <w:rFonts w:ascii="Arial" w:eastAsia="Arial" w:hAnsi="Arial" w:cs="Arial"/>
        </w:rPr>
      </w:pPr>
    </w:p>
    <w:p w:rsidR="00BC44E7" w:rsidRPr="00E75C29" w:rsidRDefault="009D5704">
      <w:pPr>
        <w:numPr>
          <w:ilvl w:val="0"/>
          <w:numId w:val="23"/>
        </w:numPr>
        <w:tabs>
          <w:tab w:val="left" w:pos="1420"/>
        </w:tabs>
        <w:ind w:left="1420" w:hanging="714"/>
        <w:rPr>
          <w:rFonts w:ascii="Arial" w:eastAsia="Arial" w:hAnsi="Arial" w:cs="Arial"/>
        </w:rPr>
      </w:pPr>
      <w:r>
        <w:rPr>
          <w:rFonts w:ascii="Arial" w:eastAsia="Arial" w:hAnsi="Arial" w:cs="Arial"/>
        </w:rPr>
        <w:t>Warunki aprobaty</w:t>
      </w:r>
      <w:r w:rsidR="00A24A51" w:rsidRPr="00E75C29">
        <w:rPr>
          <w:rFonts w:ascii="Arial" w:eastAsia="Arial" w:hAnsi="Arial" w:cs="Arial"/>
        </w:rPr>
        <w:t>.</w:t>
      </w:r>
    </w:p>
    <w:p w:rsidR="00BC44E7" w:rsidRPr="00E75C29" w:rsidRDefault="00BC44E7">
      <w:pPr>
        <w:spacing w:line="127" w:lineRule="exact"/>
        <w:rPr>
          <w:sz w:val="20"/>
          <w:szCs w:val="20"/>
        </w:rPr>
      </w:pPr>
    </w:p>
    <w:p w:rsidR="00BC44E7" w:rsidRPr="00E75C29" w:rsidRDefault="00A24A51">
      <w:pPr>
        <w:tabs>
          <w:tab w:val="left" w:pos="700"/>
        </w:tabs>
        <w:spacing w:line="236" w:lineRule="auto"/>
        <w:ind w:left="720" w:hanging="719"/>
        <w:jc w:val="both"/>
        <w:rPr>
          <w:sz w:val="20"/>
          <w:szCs w:val="20"/>
        </w:rPr>
      </w:pPr>
      <w:r w:rsidRPr="00E75C29">
        <w:rPr>
          <w:rFonts w:ascii="Arial" w:eastAsia="Arial" w:hAnsi="Arial" w:cs="Arial"/>
        </w:rPr>
        <w:t>13.4</w:t>
      </w:r>
      <w:r w:rsidRPr="00E75C29">
        <w:rPr>
          <w:rFonts w:ascii="Arial" w:eastAsia="Arial" w:hAnsi="Arial" w:cs="Arial"/>
        </w:rPr>
        <w:tab/>
      </w:r>
      <w:r w:rsidR="009D5704">
        <w:rPr>
          <w:rFonts w:ascii="Arial" w:eastAsia="Arial" w:hAnsi="Arial" w:cs="Arial"/>
        </w:rPr>
        <w:t>Ocena i wydanie raportu powinna nastąpić w przeciągu trzech (3) miesięcy od odebrania wniosku.</w:t>
      </w:r>
    </w:p>
    <w:p w:rsidR="00BC44E7" w:rsidRPr="00E75C29" w:rsidRDefault="00BC44E7">
      <w:pPr>
        <w:spacing w:line="118" w:lineRule="exact"/>
        <w:rPr>
          <w:sz w:val="20"/>
          <w:szCs w:val="20"/>
        </w:rPr>
      </w:pPr>
    </w:p>
    <w:p w:rsidR="00BC44E7" w:rsidRPr="00E75C29" w:rsidRDefault="009D5704">
      <w:pPr>
        <w:ind w:left="720"/>
        <w:rPr>
          <w:sz w:val="20"/>
          <w:szCs w:val="20"/>
        </w:rPr>
      </w:pPr>
      <w:r>
        <w:rPr>
          <w:rFonts w:ascii="Arial" w:eastAsia="Arial" w:hAnsi="Arial" w:cs="Arial"/>
          <w:b/>
          <w:bCs/>
        </w:rPr>
        <w:t>Kraje bez Krajowej Grupy Doradczej ZZS</w:t>
      </w:r>
    </w:p>
    <w:p w:rsidR="00BC44E7" w:rsidRPr="00E75C29" w:rsidRDefault="00BC44E7">
      <w:pPr>
        <w:spacing w:line="130" w:lineRule="exact"/>
        <w:rPr>
          <w:sz w:val="20"/>
          <w:szCs w:val="20"/>
        </w:rPr>
      </w:pPr>
    </w:p>
    <w:p w:rsidR="00BC44E7" w:rsidRPr="00E75C29" w:rsidRDefault="00A24A51">
      <w:pPr>
        <w:tabs>
          <w:tab w:val="left" w:pos="700"/>
        </w:tabs>
        <w:spacing w:line="237" w:lineRule="auto"/>
        <w:ind w:left="720" w:hanging="719"/>
        <w:jc w:val="both"/>
        <w:rPr>
          <w:sz w:val="20"/>
          <w:szCs w:val="20"/>
        </w:rPr>
      </w:pPr>
      <w:r w:rsidRPr="00E75C29">
        <w:rPr>
          <w:rFonts w:ascii="Arial" w:eastAsia="Arial" w:hAnsi="Arial" w:cs="Arial"/>
        </w:rPr>
        <w:t>13.5</w:t>
      </w:r>
      <w:r w:rsidRPr="00E75C29">
        <w:rPr>
          <w:rFonts w:ascii="Arial" w:eastAsia="Arial" w:hAnsi="Arial" w:cs="Arial"/>
        </w:rPr>
        <w:tab/>
      </w:r>
      <w:r w:rsidR="009D5704">
        <w:rPr>
          <w:rFonts w:ascii="Arial" w:eastAsia="Arial" w:hAnsi="Arial" w:cs="Arial"/>
        </w:rPr>
        <w:t>Wypełnione wnioski o wydanie derogacji złożone przez posiadaczy certyfikatów w krajach bez Krajowej Grupy Doradczej ZZS będą obsługiwane przez Jednostkę ds. Polityki i Standardów FSC w przeciągu trzech (3) miesięcy od odebrania wniosku.</w:t>
      </w:r>
    </w:p>
    <w:p w:rsidR="00BC44E7" w:rsidRPr="00E75C29" w:rsidRDefault="00BC44E7">
      <w:pPr>
        <w:spacing w:line="132" w:lineRule="exact"/>
        <w:rPr>
          <w:sz w:val="20"/>
          <w:szCs w:val="20"/>
        </w:rPr>
      </w:pPr>
    </w:p>
    <w:p w:rsidR="00BC44E7" w:rsidRPr="00E75C29" w:rsidRDefault="00A24A51">
      <w:pPr>
        <w:tabs>
          <w:tab w:val="left" w:pos="700"/>
        </w:tabs>
        <w:spacing w:line="236" w:lineRule="auto"/>
        <w:ind w:left="720" w:right="20" w:hanging="719"/>
        <w:jc w:val="both"/>
        <w:rPr>
          <w:sz w:val="20"/>
          <w:szCs w:val="20"/>
        </w:rPr>
      </w:pPr>
      <w:r w:rsidRPr="00E75C29">
        <w:rPr>
          <w:rFonts w:ascii="Arial" w:eastAsia="Arial" w:hAnsi="Arial" w:cs="Arial"/>
        </w:rPr>
        <w:t>13.6</w:t>
      </w:r>
      <w:r w:rsidRPr="00E75C29">
        <w:rPr>
          <w:rFonts w:ascii="Arial" w:eastAsia="Arial" w:hAnsi="Arial" w:cs="Arial"/>
        </w:rPr>
        <w:tab/>
      </w:r>
      <w:r w:rsidR="009D5704">
        <w:rPr>
          <w:rFonts w:ascii="Arial" w:eastAsia="Arial" w:hAnsi="Arial" w:cs="Arial"/>
        </w:rPr>
        <w:t>Wnioski będą oceniane przez Doradców Technicznych ds. Pestycydów, którzy wystawią rekomendację Komitetowi ds. pestycydów FSC w przeciągu czterech (4) tygodni od odebrania wniosku.</w:t>
      </w:r>
    </w:p>
    <w:p w:rsidR="00BC44E7" w:rsidRPr="00E75C29" w:rsidRDefault="00BC44E7">
      <w:pPr>
        <w:spacing w:line="253" w:lineRule="exact"/>
        <w:rPr>
          <w:sz w:val="20"/>
          <w:szCs w:val="20"/>
        </w:rPr>
      </w:pPr>
    </w:p>
    <w:p w:rsidR="00BC44E7" w:rsidRPr="00E75C29" w:rsidRDefault="00A24A51">
      <w:pPr>
        <w:tabs>
          <w:tab w:val="left" w:pos="700"/>
        </w:tabs>
        <w:rPr>
          <w:sz w:val="20"/>
          <w:szCs w:val="20"/>
        </w:rPr>
      </w:pPr>
      <w:r w:rsidRPr="00E75C29">
        <w:rPr>
          <w:rFonts w:ascii="Arial" w:eastAsia="Arial" w:hAnsi="Arial" w:cs="Arial"/>
          <w:b/>
          <w:bCs/>
        </w:rPr>
        <w:t>14</w:t>
      </w:r>
      <w:r w:rsidRPr="00E75C29">
        <w:rPr>
          <w:sz w:val="20"/>
          <w:szCs w:val="20"/>
        </w:rPr>
        <w:tab/>
      </w:r>
      <w:r w:rsidR="004B7824">
        <w:rPr>
          <w:rFonts w:ascii="Arial" w:eastAsia="Arial" w:hAnsi="Arial" w:cs="Arial"/>
          <w:b/>
          <w:bCs/>
        </w:rPr>
        <w:t>Wydawanie decyzji</w:t>
      </w:r>
    </w:p>
    <w:p w:rsidR="00BC44E7" w:rsidRPr="00E75C29" w:rsidRDefault="00BC44E7">
      <w:pPr>
        <w:spacing w:line="252" w:lineRule="exact"/>
        <w:rPr>
          <w:sz w:val="20"/>
          <w:szCs w:val="20"/>
        </w:rPr>
      </w:pPr>
    </w:p>
    <w:p w:rsidR="00BC44E7" w:rsidRPr="00E75C29" w:rsidRDefault="00A24A51">
      <w:pPr>
        <w:tabs>
          <w:tab w:val="left" w:pos="700"/>
        </w:tabs>
        <w:spacing w:line="235" w:lineRule="auto"/>
        <w:ind w:left="720" w:right="20" w:hanging="719"/>
        <w:jc w:val="both"/>
        <w:rPr>
          <w:sz w:val="20"/>
          <w:szCs w:val="20"/>
        </w:rPr>
      </w:pPr>
      <w:r w:rsidRPr="00E75C29">
        <w:rPr>
          <w:rFonts w:ascii="Arial" w:eastAsia="Arial" w:hAnsi="Arial" w:cs="Arial"/>
        </w:rPr>
        <w:t>14.1</w:t>
      </w:r>
      <w:r w:rsidRPr="00E75C29">
        <w:rPr>
          <w:rFonts w:ascii="Arial" w:eastAsia="Arial" w:hAnsi="Arial" w:cs="Arial"/>
        </w:rPr>
        <w:tab/>
      </w:r>
      <w:r w:rsidR="004B7824">
        <w:rPr>
          <w:rFonts w:ascii="Arial" w:eastAsia="Arial" w:hAnsi="Arial" w:cs="Arial"/>
        </w:rPr>
        <w:t>Komitet ds. Pestycydów FSC powinien dążyć do wydania decyzji opartej na kompromisie. W przypadkach, gdy kompromis nie może zostać osiągnięty, decyzje będą wydawane na podstawie zwykłej większości głosów.</w:t>
      </w:r>
    </w:p>
    <w:p w:rsidR="00BC44E7" w:rsidRPr="00E75C29" w:rsidRDefault="00BC44E7">
      <w:pPr>
        <w:spacing w:line="129" w:lineRule="exact"/>
        <w:rPr>
          <w:sz w:val="20"/>
          <w:szCs w:val="20"/>
        </w:rPr>
      </w:pPr>
    </w:p>
    <w:p w:rsidR="00BC44E7" w:rsidRPr="00E75C29" w:rsidRDefault="00A24A51">
      <w:pPr>
        <w:tabs>
          <w:tab w:val="left" w:pos="700"/>
        </w:tabs>
        <w:spacing w:line="238" w:lineRule="auto"/>
        <w:ind w:left="720" w:right="20" w:hanging="719"/>
        <w:jc w:val="both"/>
        <w:rPr>
          <w:sz w:val="20"/>
          <w:szCs w:val="20"/>
        </w:rPr>
      </w:pPr>
      <w:r w:rsidRPr="00E75C29">
        <w:rPr>
          <w:rFonts w:ascii="Arial" w:eastAsia="Arial" w:hAnsi="Arial" w:cs="Arial"/>
        </w:rPr>
        <w:t>14.2</w:t>
      </w:r>
      <w:r w:rsidRPr="00E75C29">
        <w:rPr>
          <w:rFonts w:ascii="Arial" w:eastAsia="Arial" w:hAnsi="Arial" w:cs="Arial"/>
        </w:rPr>
        <w:tab/>
      </w:r>
      <w:r w:rsidR="004B7824">
        <w:rPr>
          <w:rFonts w:ascii="Arial" w:eastAsia="Arial" w:hAnsi="Arial" w:cs="Arial"/>
        </w:rPr>
        <w:t>Komitet ds. Pestycydów FSC wyda decyzję dotyczącą wniosku w oparciu o rekomendacje Doradców Technicznych ds. Pestycydów lub Krajowej Grupy Doradczej ZZS. Decyzja może zawierać aprobatę (z lub bez warunków), zapytanie o więcej informacji lub oddalenie.</w:t>
      </w:r>
    </w:p>
    <w:p w:rsidR="00BC44E7" w:rsidRPr="00E75C29" w:rsidRDefault="00BC44E7">
      <w:pPr>
        <w:spacing w:line="129" w:lineRule="exact"/>
        <w:rPr>
          <w:sz w:val="20"/>
          <w:szCs w:val="20"/>
        </w:rPr>
      </w:pPr>
    </w:p>
    <w:p w:rsidR="00BC44E7" w:rsidRPr="00E75C29" w:rsidRDefault="00A24A51">
      <w:pPr>
        <w:tabs>
          <w:tab w:val="left" w:pos="700"/>
        </w:tabs>
        <w:spacing w:line="238" w:lineRule="auto"/>
        <w:ind w:left="720" w:hanging="719"/>
        <w:jc w:val="both"/>
        <w:rPr>
          <w:sz w:val="20"/>
          <w:szCs w:val="20"/>
        </w:rPr>
      </w:pPr>
      <w:r w:rsidRPr="00E75C29">
        <w:rPr>
          <w:rFonts w:ascii="Arial" w:eastAsia="Arial" w:hAnsi="Arial" w:cs="Arial"/>
        </w:rPr>
        <w:t>14.3</w:t>
      </w:r>
      <w:r w:rsidRPr="00E75C29">
        <w:rPr>
          <w:rFonts w:ascii="Arial" w:eastAsia="Arial" w:hAnsi="Arial" w:cs="Arial"/>
        </w:rPr>
        <w:tab/>
      </w:r>
      <w:r w:rsidR="004B7824">
        <w:rPr>
          <w:rFonts w:ascii="Arial" w:eastAsia="Arial" w:hAnsi="Arial" w:cs="Arial"/>
        </w:rPr>
        <w:t>Po wydaniu decyzji przez Komitet ds. Pestycydów FSC, Jednostka ds. Polityki i Standardów poinformuje organ certyfikujący oraz Krajowe Biuro odpowiedzialne za podjęcie decyzji na piśmie. Uzasadnienie decyzji o odrzuceniu przekazane zostanie na piśmie. W zakresie odpowiedzialności jednostki certyfikującej leży przekazanie decyzji i monitorowanie wdrożenia warunków.</w:t>
      </w:r>
    </w:p>
    <w:p w:rsidR="00BC44E7" w:rsidRPr="00E75C29" w:rsidRDefault="00BC44E7">
      <w:pPr>
        <w:spacing w:line="135" w:lineRule="exact"/>
        <w:rPr>
          <w:sz w:val="20"/>
          <w:szCs w:val="20"/>
        </w:rPr>
      </w:pPr>
    </w:p>
    <w:p w:rsidR="00BC44E7" w:rsidRPr="00E75C29" w:rsidRDefault="004B7824">
      <w:pPr>
        <w:spacing w:line="236" w:lineRule="auto"/>
        <w:ind w:left="720"/>
        <w:jc w:val="both"/>
        <w:rPr>
          <w:sz w:val="20"/>
          <w:szCs w:val="20"/>
        </w:rPr>
      </w:pPr>
      <w:r>
        <w:rPr>
          <w:rFonts w:ascii="Arial" w:eastAsia="Arial" w:hAnsi="Arial" w:cs="Arial"/>
        </w:rPr>
        <w:t>UWAGA</w:t>
      </w:r>
      <w:r w:rsidR="00A24A51" w:rsidRPr="00E75C29">
        <w:rPr>
          <w:rFonts w:ascii="Arial" w:eastAsia="Arial" w:hAnsi="Arial" w:cs="Arial"/>
        </w:rPr>
        <w:t xml:space="preserve">: </w:t>
      </w:r>
      <w:r>
        <w:rPr>
          <w:rFonts w:ascii="Arial" w:eastAsia="Arial" w:hAnsi="Arial" w:cs="Arial"/>
        </w:rPr>
        <w:t>W przypadku odrzucenia wniosku i przekazania decyzji, dalsze stosowanie „wysoce niebezpiecznego” pestycydu będzie działaniem wysoce niewłaściwym.</w:t>
      </w:r>
    </w:p>
    <w:p w:rsidR="00BC44E7" w:rsidRPr="00E75C29" w:rsidRDefault="00A24A51">
      <w:pPr>
        <w:spacing w:line="20" w:lineRule="exact"/>
        <w:rPr>
          <w:sz w:val="20"/>
          <w:szCs w:val="20"/>
        </w:rPr>
      </w:pPr>
      <w:r w:rsidRPr="00E75C29">
        <w:rPr>
          <w:noProof/>
          <w:sz w:val="20"/>
          <w:szCs w:val="20"/>
          <w:lang w:bidi="ar-SA"/>
        </w:rPr>
        <w:drawing>
          <wp:anchor distT="0" distB="0" distL="114300" distR="114300" simplePos="0" relativeHeight="251630592" behindDoc="1" locked="0" layoutInCell="0" allowOverlap="1">
            <wp:simplePos x="0" y="0"/>
            <wp:positionH relativeFrom="column">
              <wp:posOffset>-17145</wp:posOffset>
            </wp:positionH>
            <wp:positionV relativeFrom="paragraph">
              <wp:posOffset>74295</wp:posOffset>
            </wp:positionV>
            <wp:extent cx="5768975"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E75C29" w:rsidRDefault="00BC44E7">
      <w:pPr>
        <w:sectPr w:rsidR="00BC44E7" w:rsidRPr="00E75C29">
          <w:pgSz w:w="11900" w:h="16838"/>
          <w:pgMar w:top="714" w:right="1426" w:bottom="162" w:left="1440" w:header="0" w:footer="0" w:gutter="0"/>
          <w:cols w:space="708" w:equalWidth="0">
            <w:col w:w="9040"/>
          </w:cols>
        </w:sectPr>
      </w:pPr>
    </w:p>
    <w:p w:rsidR="00BC44E7" w:rsidRPr="00E75C29" w:rsidRDefault="00BC44E7">
      <w:pPr>
        <w:spacing w:line="143" w:lineRule="exact"/>
        <w:rPr>
          <w:sz w:val="20"/>
          <w:szCs w:val="20"/>
        </w:rPr>
      </w:pPr>
    </w:p>
    <w:p w:rsidR="00BC44E7" w:rsidRPr="00E75C29" w:rsidRDefault="00A24A51">
      <w:pPr>
        <w:jc w:val="center"/>
        <w:rPr>
          <w:sz w:val="20"/>
          <w:szCs w:val="20"/>
        </w:rPr>
      </w:pPr>
      <w:r w:rsidRPr="00E75C29">
        <w:rPr>
          <w:rFonts w:ascii="Arial" w:eastAsia="Arial" w:hAnsi="Arial" w:cs="Arial"/>
          <w:sz w:val="18"/>
          <w:szCs w:val="18"/>
        </w:rPr>
        <w:t>FSC-PRO-30-001 V1-0 EN</w:t>
      </w:r>
    </w:p>
    <w:p w:rsidR="004B7824" w:rsidRPr="006D3198" w:rsidRDefault="004B7824" w:rsidP="004B7824">
      <w:pPr>
        <w:ind w:right="20"/>
        <w:jc w:val="center"/>
        <w:rPr>
          <w:sz w:val="20"/>
          <w:szCs w:val="20"/>
        </w:rPr>
      </w:pPr>
      <w:r>
        <w:rPr>
          <w:rFonts w:ascii="Arial" w:eastAsia="Arial" w:hAnsi="Arial" w:cs="Arial"/>
          <w:sz w:val="18"/>
          <w:szCs w:val="18"/>
        </w:rPr>
        <w:t>DEROGACJA NA STOSOWANIE PESTYCYDÓW</w:t>
      </w:r>
    </w:p>
    <w:p w:rsidR="00BC44E7" w:rsidRPr="00E75C29" w:rsidRDefault="004B7824" w:rsidP="004B7824">
      <w:pPr>
        <w:spacing w:line="235" w:lineRule="auto"/>
        <w:jc w:val="center"/>
        <w:rPr>
          <w:sz w:val="20"/>
          <w:szCs w:val="20"/>
        </w:rPr>
      </w:pPr>
      <w:r>
        <w:rPr>
          <w:rFonts w:ascii="Arial" w:eastAsia="Arial" w:hAnsi="Arial" w:cs="Arial"/>
          <w:b/>
          <w:bCs/>
          <w:sz w:val="18"/>
          <w:szCs w:val="18"/>
        </w:rPr>
        <w:t>– 16 z</w:t>
      </w:r>
      <w:r w:rsidRPr="006D3198">
        <w:rPr>
          <w:rFonts w:ascii="Arial" w:eastAsia="Arial" w:hAnsi="Arial" w:cs="Arial"/>
          <w:b/>
          <w:bCs/>
          <w:sz w:val="18"/>
          <w:szCs w:val="18"/>
        </w:rPr>
        <w:t xml:space="preserve"> 31 –</w:t>
      </w:r>
    </w:p>
    <w:p w:rsidR="00BC44E7" w:rsidRPr="00E75C29" w:rsidRDefault="00BC44E7">
      <w:pPr>
        <w:sectPr w:rsidR="00BC44E7" w:rsidRPr="00E75C29">
          <w:type w:val="continuous"/>
          <w:pgSz w:w="11900" w:h="16838"/>
          <w:pgMar w:top="714" w:right="1426" w:bottom="162" w:left="1440" w:header="0" w:footer="0" w:gutter="0"/>
          <w:cols w:space="708" w:equalWidth="0">
            <w:col w:w="9040"/>
          </w:cols>
        </w:sectPr>
      </w:pPr>
    </w:p>
    <w:p w:rsidR="00BC44E7" w:rsidRPr="00E75C29" w:rsidRDefault="00A24A51">
      <w:pPr>
        <w:rPr>
          <w:sz w:val="20"/>
          <w:szCs w:val="20"/>
        </w:rPr>
      </w:pPr>
      <w:r w:rsidRPr="00E75C29">
        <w:rPr>
          <w:rFonts w:ascii="Arial" w:eastAsia="Arial" w:hAnsi="Arial" w:cs="Arial"/>
          <w:sz w:val="16"/>
          <w:szCs w:val="16"/>
        </w:rPr>
        <w:lastRenderedPageBreak/>
        <w:t>© 2015  Forest Stewardship Council A.C</w:t>
      </w:r>
      <w:r w:rsidR="004B7824">
        <w:rPr>
          <w:rFonts w:ascii="Arial" w:eastAsia="Arial" w:hAnsi="Arial" w:cs="Arial"/>
          <w:sz w:val="16"/>
          <w:szCs w:val="16"/>
        </w:rPr>
        <w:t>. Wszelkie prawa zastrzeżone</w:t>
      </w:r>
      <w:r w:rsidRPr="00E75C29">
        <w:rPr>
          <w:rFonts w:ascii="Arial" w:eastAsia="Arial" w:hAnsi="Arial" w:cs="Arial"/>
          <w:sz w:val="16"/>
          <w:szCs w:val="16"/>
        </w:rPr>
        <w:t>.</w:t>
      </w:r>
    </w:p>
    <w:p w:rsidR="00BC44E7" w:rsidRPr="00E75C29" w:rsidRDefault="009A3F6E">
      <w:pPr>
        <w:spacing w:line="20" w:lineRule="exact"/>
        <w:rPr>
          <w:sz w:val="20"/>
          <w:szCs w:val="20"/>
        </w:rPr>
      </w:pPr>
      <w:r>
        <w:rPr>
          <w:noProof/>
          <w:sz w:val="20"/>
          <w:szCs w:val="20"/>
          <w:lang w:bidi="ar-SA"/>
        </w:rPr>
        <mc:AlternateContent>
          <mc:Choice Requires="wps">
            <w:drawing>
              <wp:anchor distT="0" distB="0" distL="0" distR="0" simplePos="0" relativeHeight="251680768"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50"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8FC6" id="Shape 52"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" o:allowincell="f"/>
            </w:pict>
          </mc:Fallback>
        </mc:AlternateContent>
      </w:r>
    </w:p>
    <w:p w:rsidR="00BC44E7" w:rsidRPr="00E75C29" w:rsidRDefault="00BC44E7">
      <w:pPr>
        <w:spacing w:line="327" w:lineRule="exact"/>
        <w:rPr>
          <w:sz w:val="20"/>
          <w:szCs w:val="20"/>
        </w:rPr>
      </w:pPr>
    </w:p>
    <w:p w:rsidR="00BC44E7" w:rsidRPr="006F5E3F" w:rsidRDefault="00A24A51">
      <w:pPr>
        <w:tabs>
          <w:tab w:val="left" w:pos="700"/>
        </w:tabs>
        <w:spacing w:line="238" w:lineRule="auto"/>
        <w:ind w:left="720" w:hanging="719"/>
        <w:jc w:val="both"/>
        <w:rPr>
          <w:sz w:val="20"/>
          <w:szCs w:val="20"/>
        </w:rPr>
      </w:pPr>
      <w:r w:rsidRPr="00E75C29">
        <w:rPr>
          <w:rFonts w:ascii="Arial" w:eastAsia="Arial" w:hAnsi="Arial" w:cs="Arial"/>
        </w:rPr>
        <w:t>14.4</w:t>
      </w:r>
      <w:r w:rsidRPr="00E75C29">
        <w:rPr>
          <w:rFonts w:ascii="Arial" w:eastAsia="Arial" w:hAnsi="Arial" w:cs="Arial"/>
        </w:rPr>
        <w:tab/>
      </w:r>
      <w:r w:rsidR="006F5E3F">
        <w:rPr>
          <w:rFonts w:ascii="Arial" w:eastAsia="Arial" w:hAnsi="Arial" w:cs="Arial"/>
        </w:rPr>
        <w:t xml:space="preserve">W przypadkach gdy okoliczności zarządzania lasem np.: w wyniku sezonowości występowania szkodników lub zarządzania) wymagają zastosowania ‘wysoce niebezpiecznych” pestycydów przed zakończeniem procesu oceny wniosku, Komitet ds. Pestycydów FSC może przyznać wstępną derogację </w:t>
      </w:r>
      <w:r w:rsidR="006F5E3F">
        <w:rPr>
          <w:rFonts w:ascii="Arial" w:eastAsia="Arial" w:hAnsi="Arial" w:cs="Arial"/>
          <w:u w:val="single"/>
        </w:rPr>
        <w:t>na żądanie</w:t>
      </w:r>
      <w:r w:rsidR="006F5E3F">
        <w:rPr>
          <w:rFonts w:ascii="Arial" w:eastAsia="Arial" w:hAnsi="Arial" w:cs="Arial"/>
        </w:rPr>
        <w:t xml:space="preserve"> obowiązującą do momentu zakończenia procesu oceny wniosku. Warunkiem jest wysokie prawdopodobieństwo przyznania derogacji.</w:t>
      </w:r>
    </w:p>
    <w:p w:rsidR="00BC44E7" w:rsidRPr="00E75C29" w:rsidRDefault="00BC44E7">
      <w:pPr>
        <w:spacing w:line="256" w:lineRule="exact"/>
        <w:rPr>
          <w:sz w:val="20"/>
          <w:szCs w:val="20"/>
        </w:rPr>
      </w:pPr>
    </w:p>
    <w:p w:rsidR="00BC44E7" w:rsidRPr="00E75C29" w:rsidRDefault="00A24A51" w:rsidP="006F5E3F">
      <w:pPr>
        <w:tabs>
          <w:tab w:val="left" w:pos="700"/>
        </w:tabs>
        <w:ind w:left="709" w:hanging="709"/>
        <w:rPr>
          <w:sz w:val="20"/>
          <w:szCs w:val="20"/>
        </w:rPr>
      </w:pPr>
      <w:r w:rsidRPr="00E75C29">
        <w:rPr>
          <w:rFonts w:ascii="Arial" w:eastAsia="Arial" w:hAnsi="Arial" w:cs="Arial"/>
          <w:b/>
          <w:bCs/>
        </w:rPr>
        <w:t>15</w:t>
      </w:r>
      <w:r w:rsidRPr="00E75C29">
        <w:rPr>
          <w:sz w:val="20"/>
          <w:szCs w:val="20"/>
        </w:rPr>
        <w:tab/>
      </w:r>
      <w:r w:rsidR="006F5E3F">
        <w:rPr>
          <w:rFonts w:ascii="Arial" w:eastAsia="Arial" w:hAnsi="Arial" w:cs="Arial"/>
          <w:b/>
          <w:bCs/>
        </w:rPr>
        <w:t>Ocena zawiadomień w przypadkach zastosowania w sytuacjach awaryjnych lub publicznego</w:t>
      </w:r>
    </w:p>
    <w:p w:rsidR="00BC44E7" w:rsidRPr="00E75C29" w:rsidRDefault="00BC44E7">
      <w:pPr>
        <w:spacing w:line="250" w:lineRule="exact"/>
        <w:rPr>
          <w:sz w:val="20"/>
          <w:szCs w:val="20"/>
        </w:rPr>
      </w:pPr>
    </w:p>
    <w:p w:rsidR="00BC44E7" w:rsidRPr="00E75C29" w:rsidRDefault="00A24A51">
      <w:pPr>
        <w:tabs>
          <w:tab w:val="left" w:pos="700"/>
        </w:tabs>
        <w:spacing w:line="236" w:lineRule="auto"/>
        <w:ind w:left="720" w:right="20" w:hanging="719"/>
        <w:jc w:val="both"/>
        <w:rPr>
          <w:sz w:val="20"/>
          <w:szCs w:val="20"/>
        </w:rPr>
      </w:pPr>
      <w:r w:rsidRPr="00E75C29">
        <w:rPr>
          <w:rFonts w:ascii="Arial" w:eastAsia="Arial" w:hAnsi="Arial" w:cs="Arial"/>
        </w:rPr>
        <w:t>15.1</w:t>
      </w:r>
      <w:r w:rsidRPr="00E75C29">
        <w:rPr>
          <w:rFonts w:ascii="Arial" w:eastAsia="Arial" w:hAnsi="Arial" w:cs="Arial"/>
        </w:rPr>
        <w:tab/>
      </w:r>
      <w:r w:rsidR="006F5E3F">
        <w:rPr>
          <w:rFonts w:ascii="Arial" w:eastAsia="Arial" w:hAnsi="Arial" w:cs="Arial"/>
        </w:rPr>
        <w:t>Komitet ds. Pestycydów FSC powinien określić czy zastosowanie „wysoce niebezpiecznych” pestycydów było uzasadnione przed wydaniem ostatecznej derogacji oraz zadecydować:</w:t>
      </w:r>
    </w:p>
    <w:p w:rsidR="00BC44E7" w:rsidRPr="00E75C29" w:rsidRDefault="006F5E3F" w:rsidP="0084363D">
      <w:pPr>
        <w:numPr>
          <w:ilvl w:val="0"/>
          <w:numId w:val="24"/>
        </w:numPr>
        <w:tabs>
          <w:tab w:val="left" w:pos="1134"/>
        </w:tabs>
        <w:spacing w:line="238" w:lineRule="auto"/>
        <w:ind w:left="1134" w:right="20" w:hanging="414"/>
        <w:jc w:val="both"/>
        <w:rPr>
          <w:rFonts w:ascii="Arial" w:eastAsia="Arial" w:hAnsi="Arial" w:cs="Arial"/>
        </w:rPr>
      </w:pPr>
      <w:r>
        <w:rPr>
          <w:rFonts w:ascii="Arial" w:eastAsia="Arial" w:hAnsi="Arial" w:cs="Arial"/>
        </w:rPr>
        <w:t xml:space="preserve">Czy zastosowanie „wysoce niebezpiecznych” pestycydów było uzasadnione w przedstawionych okolicznościach. </w:t>
      </w:r>
      <w:r w:rsidR="00514A3A">
        <w:rPr>
          <w:rFonts w:ascii="Arial" w:eastAsia="Arial" w:hAnsi="Arial" w:cs="Arial"/>
        </w:rPr>
        <w:t>W takim wypadku</w:t>
      </w:r>
      <w:r>
        <w:rPr>
          <w:rFonts w:ascii="Arial" w:eastAsia="Arial" w:hAnsi="Arial" w:cs="Arial"/>
        </w:rPr>
        <w:t>, zastosowanie należy przerwać w okresie trzech (3) miesięcy od pierwszego użycia pestycydu. Nieprzestrzeganie tego warunku jest działaniem wysoce niewłaściwym. Formalny wniosek o wydanie derogacji stanowi załącznik do zawiadomienia i nie jest wymagany; lub</w:t>
      </w:r>
    </w:p>
    <w:p w:rsidR="00BC44E7" w:rsidRPr="00E75C29" w:rsidRDefault="00BC44E7" w:rsidP="0084363D">
      <w:pPr>
        <w:tabs>
          <w:tab w:val="left" w:pos="1134"/>
        </w:tabs>
        <w:spacing w:line="131" w:lineRule="exact"/>
        <w:ind w:left="1134" w:hanging="414"/>
        <w:rPr>
          <w:rFonts w:ascii="Arial" w:eastAsia="Arial" w:hAnsi="Arial" w:cs="Arial"/>
        </w:rPr>
      </w:pPr>
    </w:p>
    <w:p w:rsidR="00BC44E7" w:rsidRPr="00514A3A" w:rsidRDefault="006F5E3F" w:rsidP="0084363D">
      <w:pPr>
        <w:numPr>
          <w:ilvl w:val="0"/>
          <w:numId w:val="24"/>
        </w:numPr>
        <w:tabs>
          <w:tab w:val="left" w:pos="1134"/>
        </w:tabs>
        <w:spacing w:line="237" w:lineRule="auto"/>
        <w:ind w:left="1134" w:right="20" w:hanging="414"/>
        <w:jc w:val="both"/>
        <w:rPr>
          <w:rFonts w:ascii="Arial" w:eastAsia="Arial" w:hAnsi="Arial" w:cs="Arial"/>
        </w:rPr>
      </w:pPr>
      <w:r w:rsidRPr="00514A3A">
        <w:rPr>
          <w:rFonts w:ascii="Arial" w:eastAsia="Arial" w:hAnsi="Arial" w:cs="Arial"/>
        </w:rPr>
        <w:t xml:space="preserve">Czy zastosowanie „wysoce niebezpiecznych” pestycydów było uzasadnione w przedstawionych okolicznościach oraz czy dalsze lub powtarzające się zastosowanie pestycydów wymaga zatwierdzonej derogacji. </w:t>
      </w:r>
      <w:r w:rsidR="00514A3A" w:rsidRPr="00514A3A">
        <w:rPr>
          <w:rFonts w:ascii="Arial" w:eastAsia="Arial" w:hAnsi="Arial" w:cs="Arial"/>
        </w:rPr>
        <w:t>W takim wypadku, właściciel certyfikatu wraz z jednostką certyfikującą powinien złożyć kompletny wniosek o przyznanie derogacji w przeciągu dziewięciu (9) miesięcy od pierwszego użycia pestycydu. Nieprzestrzeganie tego warunku jest działaniem wysoce niewłaściwym; lub</w:t>
      </w:r>
    </w:p>
    <w:p w:rsidR="00BC44E7" w:rsidRPr="00E75C29" w:rsidRDefault="00514A3A" w:rsidP="0084363D">
      <w:pPr>
        <w:numPr>
          <w:ilvl w:val="0"/>
          <w:numId w:val="24"/>
        </w:numPr>
        <w:tabs>
          <w:tab w:val="left" w:pos="1134"/>
        </w:tabs>
        <w:spacing w:line="238" w:lineRule="auto"/>
        <w:ind w:left="1134" w:hanging="414"/>
        <w:jc w:val="both"/>
        <w:rPr>
          <w:rFonts w:ascii="Arial" w:eastAsia="Arial" w:hAnsi="Arial" w:cs="Arial"/>
        </w:rPr>
      </w:pPr>
      <w:r>
        <w:rPr>
          <w:rFonts w:ascii="Arial" w:eastAsia="Arial" w:hAnsi="Arial" w:cs="Arial"/>
        </w:rPr>
        <w:t xml:space="preserve">Czy zastosowanie „wysoce niebezpiecznych” pestycydów było nieuzasadnione w przedstawionych okolicznościach. W takim wypadku, dalsze stosowanie pestycydu jest działaniem wysoce niewłaściwym. Po całkowitym zakończeniu stosowania pestycydu, dla którego wniosek został odrzucony, właściciel certyfikatu może formalnie złożyć wniosek o przyznanie derogacji. </w:t>
      </w:r>
    </w:p>
    <w:p w:rsidR="00BC44E7" w:rsidRPr="00E75C29" w:rsidRDefault="00BC44E7">
      <w:pPr>
        <w:spacing w:line="131" w:lineRule="exact"/>
        <w:rPr>
          <w:sz w:val="20"/>
          <w:szCs w:val="20"/>
        </w:rPr>
      </w:pPr>
    </w:p>
    <w:p w:rsidR="00BC44E7" w:rsidRPr="00E75C29" w:rsidRDefault="00A24A51">
      <w:pPr>
        <w:tabs>
          <w:tab w:val="left" w:pos="700"/>
        </w:tabs>
        <w:spacing w:line="236" w:lineRule="auto"/>
        <w:ind w:left="720" w:hanging="719"/>
        <w:jc w:val="both"/>
        <w:rPr>
          <w:sz w:val="20"/>
          <w:szCs w:val="20"/>
        </w:rPr>
      </w:pPr>
      <w:r w:rsidRPr="00E75C29">
        <w:rPr>
          <w:rFonts w:ascii="Arial" w:eastAsia="Arial" w:hAnsi="Arial" w:cs="Arial"/>
        </w:rPr>
        <w:t>15.2</w:t>
      </w:r>
      <w:r w:rsidRPr="00E75C29">
        <w:rPr>
          <w:rFonts w:ascii="Arial" w:eastAsia="Arial" w:hAnsi="Arial" w:cs="Arial"/>
        </w:rPr>
        <w:tab/>
      </w:r>
      <w:r w:rsidR="00514A3A">
        <w:rPr>
          <w:rFonts w:ascii="Arial" w:eastAsia="Arial" w:hAnsi="Arial" w:cs="Arial"/>
        </w:rPr>
        <w:t>W razie potrzeby, podczas oceny wniosków, Komitet ds. Pestycydów FSC może skonsultować się z krajową Grupą Doradczą ZZS i/lub Doradcami Technicznymi ds. Pestycydów.</w:t>
      </w:r>
    </w:p>
    <w:p w:rsidR="00BC44E7" w:rsidRPr="00E75C29" w:rsidRDefault="00BC44E7">
      <w:pPr>
        <w:spacing w:line="254" w:lineRule="exact"/>
        <w:rPr>
          <w:sz w:val="20"/>
          <w:szCs w:val="20"/>
        </w:rPr>
      </w:pPr>
    </w:p>
    <w:p w:rsidR="00BC44E7" w:rsidRPr="00E75C29" w:rsidRDefault="00514A3A">
      <w:pPr>
        <w:rPr>
          <w:sz w:val="20"/>
          <w:szCs w:val="20"/>
        </w:rPr>
      </w:pPr>
      <w:r>
        <w:rPr>
          <w:rFonts w:ascii="Arial" w:eastAsia="Arial" w:hAnsi="Arial" w:cs="Arial"/>
          <w:b/>
          <w:bCs/>
        </w:rPr>
        <w:t>CZĘŚĆ</w:t>
      </w:r>
      <w:r w:rsidR="00A24A51" w:rsidRPr="00E75C29">
        <w:rPr>
          <w:rFonts w:ascii="Arial" w:eastAsia="Arial" w:hAnsi="Arial" w:cs="Arial"/>
          <w:b/>
          <w:bCs/>
        </w:rPr>
        <w:t xml:space="preserve"> V </w:t>
      </w:r>
      <w:r>
        <w:rPr>
          <w:rFonts w:ascii="Arial" w:eastAsia="Arial" w:hAnsi="Arial" w:cs="Arial"/>
          <w:b/>
          <w:bCs/>
        </w:rPr>
        <w:t>–</w:t>
      </w:r>
      <w:r w:rsidR="00A24A51" w:rsidRPr="00E75C29">
        <w:rPr>
          <w:rFonts w:ascii="Arial" w:eastAsia="Arial" w:hAnsi="Arial" w:cs="Arial"/>
          <w:b/>
          <w:bCs/>
        </w:rPr>
        <w:t xml:space="preserve"> </w:t>
      </w:r>
      <w:r>
        <w:rPr>
          <w:rFonts w:ascii="Arial" w:eastAsia="Arial" w:hAnsi="Arial" w:cs="Arial"/>
          <w:b/>
          <w:bCs/>
        </w:rPr>
        <w:t xml:space="preserve">INNE KWESTIE </w:t>
      </w:r>
    </w:p>
    <w:p w:rsidR="00BC44E7" w:rsidRPr="00E75C29" w:rsidRDefault="00BC44E7">
      <w:pPr>
        <w:spacing w:line="253" w:lineRule="exact"/>
        <w:rPr>
          <w:sz w:val="20"/>
          <w:szCs w:val="20"/>
        </w:rPr>
      </w:pPr>
    </w:p>
    <w:p w:rsidR="00BC44E7" w:rsidRPr="00E75C29" w:rsidRDefault="00A24A51">
      <w:pPr>
        <w:tabs>
          <w:tab w:val="left" w:pos="700"/>
        </w:tabs>
        <w:rPr>
          <w:sz w:val="20"/>
          <w:szCs w:val="20"/>
        </w:rPr>
      </w:pPr>
      <w:r w:rsidRPr="00E75C29">
        <w:rPr>
          <w:rFonts w:ascii="Arial" w:eastAsia="Arial" w:hAnsi="Arial" w:cs="Arial"/>
          <w:b/>
          <w:bCs/>
        </w:rPr>
        <w:t>16</w:t>
      </w:r>
      <w:r w:rsidRPr="00E75C29">
        <w:rPr>
          <w:sz w:val="20"/>
          <w:szCs w:val="20"/>
        </w:rPr>
        <w:tab/>
      </w:r>
      <w:r w:rsidR="00514A3A">
        <w:rPr>
          <w:rFonts w:ascii="Arial" w:eastAsia="Arial" w:hAnsi="Arial" w:cs="Arial"/>
          <w:b/>
          <w:bCs/>
        </w:rPr>
        <w:t>Odwołania</w:t>
      </w:r>
    </w:p>
    <w:p w:rsidR="00BC44E7" w:rsidRPr="00E75C29" w:rsidRDefault="00BC44E7">
      <w:pPr>
        <w:spacing w:line="250" w:lineRule="exact"/>
        <w:rPr>
          <w:sz w:val="20"/>
          <w:szCs w:val="20"/>
        </w:rPr>
      </w:pPr>
    </w:p>
    <w:p w:rsidR="00BC44E7" w:rsidRPr="00E75C29" w:rsidRDefault="00A24A51">
      <w:pPr>
        <w:tabs>
          <w:tab w:val="left" w:pos="700"/>
        </w:tabs>
        <w:spacing w:line="238" w:lineRule="auto"/>
        <w:ind w:left="720" w:right="20" w:hanging="719"/>
        <w:jc w:val="both"/>
        <w:rPr>
          <w:sz w:val="20"/>
          <w:szCs w:val="20"/>
        </w:rPr>
      </w:pPr>
      <w:r w:rsidRPr="00E75C29">
        <w:rPr>
          <w:rFonts w:ascii="Arial" w:eastAsia="Arial" w:hAnsi="Arial" w:cs="Arial"/>
        </w:rPr>
        <w:t>16.1</w:t>
      </w:r>
      <w:r w:rsidRPr="00E75C29">
        <w:rPr>
          <w:rFonts w:ascii="Arial" w:eastAsia="Arial" w:hAnsi="Arial" w:cs="Arial"/>
        </w:rPr>
        <w:tab/>
      </w:r>
      <w:r w:rsidR="00514A3A">
        <w:rPr>
          <w:rFonts w:ascii="Arial" w:eastAsia="Arial" w:hAnsi="Arial" w:cs="Arial"/>
        </w:rPr>
        <w:t>W przypadku gdy wnioskodawca nie zgadza się z decyzją Komitetu ds. Pestycydów FSC, może on zmodyfikować oryginalny wniosek lub dołączyć do niego dodatkową dokumentację odpowiadającą na wątpliwości Komitetu, a następnie ponownie złożyć wniosek.</w:t>
      </w:r>
    </w:p>
    <w:p w:rsidR="00BC44E7" w:rsidRPr="00E75C29" w:rsidRDefault="00BC44E7">
      <w:pPr>
        <w:spacing w:line="129" w:lineRule="exact"/>
        <w:rPr>
          <w:sz w:val="20"/>
          <w:szCs w:val="20"/>
        </w:rPr>
      </w:pPr>
    </w:p>
    <w:p w:rsidR="00BC44E7" w:rsidRPr="00E75C29" w:rsidRDefault="00A24A51">
      <w:pPr>
        <w:tabs>
          <w:tab w:val="left" w:pos="700"/>
        </w:tabs>
        <w:spacing w:line="235" w:lineRule="auto"/>
        <w:ind w:left="720" w:right="20" w:hanging="719"/>
        <w:jc w:val="both"/>
        <w:rPr>
          <w:sz w:val="20"/>
          <w:szCs w:val="20"/>
        </w:rPr>
      </w:pPr>
      <w:r w:rsidRPr="00E75C29">
        <w:rPr>
          <w:rFonts w:ascii="Arial" w:eastAsia="Arial" w:hAnsi="Arial" w:cs="Arial"/>
        </w:rPr>
        <w:t>16.2</w:t>
      </w:r>
      <w:r w:rsidRPr="00E75C29">
        <w:rPr>
          <w:rFonts w:ascii="Arial" w:eastAsia="Arial" w:hAnsi="Arial" w:cs="Arial"/>
        </w:rPr>
        <w:tab/>
      </w:r>
      <w:r w:rsidR="00514A3A">
        <w:rPr>
          <w:rFonts w:ascii="Arial" w:eastAsia="Arial" w:hAnsi="Arial" w:cs="Arial"/>
        </w:rPr>
        <w:t>Alternatywnie, odwołanie można złożyć w przeciągu trzydziestu (30) dni zgodnie z procedurą odwołań FSC.</w:t>
      </w:r>
    </w:p>
    <w:p w:rsidR="00BC44E7" w:rsidRPr="00E75C29" w:rsidRDefault="00BC44E7">
      <w:pPr>
        <w:spacing w:line="372" w:lineRule="exact"/>
        <w:rPr>
          <w:sz w:val="20"/>
          <w:szCs w:val="20"/>
        </w:rPr>
      </w:pPr>
    </w:p>
    <w:p w:rsidR="00BC44E7" w:rsidRPr="00E75C29" w:rsidRDefault="00514A3A">
      <w:pPr>
        <w:numPr>
          <w:ilvl w:val="0"/>
          <w:numId w:val="25"/>
        </w:numPr>
        <w:tabs>
          <w:tab w:val="left" w:pos="720"/>
        </w:tabs>
        <w:ind w:left="720" w:hanging="720"/>
        <w:rPr>
          <w:rFonts w:ascii="Arial" w:eastAsia="Arial" w:hAnsi="Arial" w:cs="Arial"/>
          <w:b/>
          <w:bCs/>
        </w:rPr>
      </w:pPr>
      <w:r>
        <w:rPr>
          <w:rFonts w:ascii="Arial" w:eastAsia="Arial" w:hAnsi="Arial" w:cs="Arial"/>
          <w:b/>
          <w:bCs/>
        </w:rPr>
        <w:t>Zmiany na liście „wysoce niebezpiecznych” pestycydów</w:t>
      </w:r>
    </w:p>
    <w:p w:rsidR="00BC44E7" w:rsidRPr="00E75C29" w:rsidRDefault="00BC44E7">
      <w:pPr>
        <w:spacing w:line="253" w:lineRule="exact"/>
        <w:rPr>
          <w:sz w:val="20"/>
          <w:szCs w:val="20"/>
        </w:rPr>
      </w:pPr>
    </w:p>
    <w:p w:rsidR="00BC44E7" w:rsidRPr="00E75C29" w:rsidRDefault="00A24A51">
      <w:pPr>
        <w:tabs>
          <w:tab w:val="left" w:pos="700"/>
        </w:tabs>
        <w:spacing w:line="237" w:lineRule="auto"/>
        <w:ind w:left="720" w:right="20" w:hanging="719"/>
        <w:jc w:val="both"/>
        <w:rPr>
          <w:sz w:val="20"/>
          <w:szCs w:val="20"/>
        </w:rPr>
      </w:pPr>
      <w:r w:rsidRPr="00E75C29">
        <w:rPr>
          <w:rFonts w:ascii="Arial" w:eastAsia="Arial" w:hAnsi="Arial" w:cs="Arial"/>
        </w:rPr>
        <w:t>17.1</w:t>
      </w:r>
      <w:r w:rsidRPr="00E75C29">
        <w:rPr>
          <w:rFonts w:ascii="Arial" w:eastAsia="Arial" w:hAnsi="Arial" w:cs="Arial"/>
        </w:rPr>
        <w:tab/>
      </w:r>
      <w:r w:rsidR="00514A3A">
        <w:rPr>
          <w:rFonts w:ascii="Arial" w:eastAsia="Arial" w:hAnsi="Arial" w:cs="Arial"/>
        </w:rPr>
        <w:t>Jednostki certyfikujące oraz Krajowe Biura będą informowane przez Jednostkę ds. Polityki i Standardów w sprawie nowych pestycydów dodawanych do listy „wysoce niebezpiecznych” pestycydów, która jest aktualizowana okresowo zgodnie z Polityką Pestycydową FSC.</w:t>
      </w:r>
    </w:p>
    <w:p w:rsidR="00BC44E7" w:rsidRPr="00E75C29" w:rsidRDefault="00BC44E7">
      <w:pPr>
        <w:spacing w:line="129" w:lineRule="exact"/>
        <w:rPr>
          <w:sz w:val="20"/>
          <w:szCs w:val="20"/>
        </w:rPr>
      </w:pPr>
    </w:p>
    <w:p w:rsidR="00BC44E7" w:rsidRPr="00E75C29" w:rsidRDefault="00A24A51" w:rsidP="0084363D">
      <w:pPr>
        <w:tabs>
          <w:tab w:val="left" w:pos="0"/>
          <w:tab w:val="left" w:pos="700"/>
        </w:tabs>
        <w:spacing w:line="237" w:lineRule="auto"/>
        <w:ind w:left="720" w:hanging="719"/>
        <w:jc w:val="both"/>
        <w:rPr>
          <w:sz w:val="20"/>
          <w:szCs w:val="20"/>
        </w:rPr>
      </w:pPr>
      <w:r w:rsidRPr="00E75C29">
        <w:rPr>
          <w:rFonts w:ascii="Arial" w:eastAsia="Arial" w:hAnsi="Arial" w:cs="Arial"/>
        </w:rPr>
        <w:t>17.2</w:t>
      </w:r>
      <w:r w:rsidRPr="00E75C29">
        <w:rPr>
          <w:rFonts w:ascii="Arial" w:eastAsia="Arial" w:hAnsi="Arial" w:cs="Arial"/>
        </w:rPr>
        <w:tab/>
      </w:r>
      <w:r w:rsidR="00514A3A">
        <w:rPr>
          <w:rFonts w:ascii="Arial" w:eastAsia="Arial" w:hAnsi="Arial" w:cs="Arial"/>
        </w:rPr>
        <w:t>Organy certyfikujące powinni poinformować właścicieli swoich certyfikatów o zmianach na liście „wysoce niebezpiecznych” pestycydów w okresie trzydziestu (30) dni. Właściciele certyfikatów muszą zaprzestać stosowania wszelkich dodanych pestycydów w przeciągu sześciu (6) miesięcy lub złożyć wniosek o przyznanie derogacji.</w:t>
      </w:r>
    </w:p>
    <w:p w:rsidR="00BC44E7" w:rsidRPr="00E75C29" w:rsidRDefault="00A24A51">
      <w:pPr>
        <w:spacing w:line="20" w:lineRule="exact"/>
        <w:rPr>
          <w:sz w:val="20"/>
          <w:szCs w:val="20"/>
        </w:rPr>
      </w:pPr>
      <w:r w:rsidRPr="00E75C29">
        <w:rPr>
          <w:noProof/>
          <w:sz w:val="20"/>
          <w:szCs w:val="20"/>
          <w:lang w:bidi="ar-SA"/>
        </w:rPr>
        <w:drawing>
          <wp:anchor distT="0" distB="0" distL="114300" distR="114300" simplePos="0" relativeHeight="251631616" behindDoc="1" locked="0" layoutInCell="0" allowOverlap="1">
            <wp:simplePos x="0" y="0"/>
            <wp:positionH relativeFrom="column">
              <wp:posOffset>-17145</wp:posOffset>
            </wp:positionH>
            <wp:positionV relativeFrom="paragraph">
              <wp:posOffset>210820</wp:posOffset>
            </wp:positionV>
            <wp:extent cx="5768975"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E75C29" w:rsidRDefault="00BC44E7">
      <w:pPr>
        <w:sectPr w:rsidR="00BC44E7" w:rsidRPr="00E75C29" w:rsidSect="0084363D">
          <w:pgSz w:w="11900" w:h="16838"/>
          <w:pgMar w:top="714" w:right="985" w:bottom="162" w:left="1440" w:header="0" w:footer="0" w:gutter="0"/>
          <w:cols w:space="708" w:equalWidth="0">
            <w:col w:w="9475"/>
          </w:cols>
        </w:sectPr>
      </w:pPr>
    </w:p>
    <w:p w:rsidR="00BC44E7" w:rsidRPr="00E75C29" w:rsidRDefault="00BC44E7">
      <w:pPr>
        <w:spacing w:line="358" w:lineRule="exact"/>
        <w:rPr>
          <w:sz w:val="20"/>
          <w:szCs w:val="20"/>
        </w:rPr>
      </w:pPr>
    </w:p>
    <w:p w:rsidR="00BC44E7" w:rsidRPr="00E75C29" w:rsidRDefault="00A24A51">
      <w:pPr>
        <w:jc w:val="center"/>
        <w:rPr>
          <w:sz w:val="20"/>
          <w:szCs w:val="20"/>
        </w:rPr>
      </w:pPr>
      <w:r w:rsidRPr="00E75C29">
        <w:rPr>
          <w:rFonts w:ascii="Arial" w:eastAsia="Arial" w:hAnsi="Arial" w:cs="Arial"/>
          <w:sz w:val="18"/>
          <w:szCs w:val="18"/>
        </w:rPr>
        <w:t>FSC-PRO-30-001 V1-0 EN</w:t>
      </w:r>
    </w:p>
    <w:p w:rsidR="0084363D" w:rsidRPr="006D3198" w:rsidRDefault="0084363D" w:rsidP="0084363D">
      <w:pPr>
        <w:ind w:right="20"/>
        <w:jc w:val="center"/>
        <w:rPr>
          <w:sz w:val="20"/>
          <w:szCs w:val="20"/>
        </w:rPr>
      </w:pPr>
      <w:r>
        <w:rPr>
          <w:rFonts w:ascii="Arial" w:eastAsia="Arial" w:hAnsi="Arial" w:cs="Arial"/>
          <w:sz w:val="18"/>
          <w:szCs w:val="18"/>
        </w:rPr>
        <w:t>DEROGACJA NA STOSOWANIE PESTYCYDÓW</w:t>
      </w:r>
    </w:p>
    <w:p w:rsidR="00BC44E7" w:rsidRPr="00E75C29" w:rsidRDefault="0084363D" w:rsidP="0084363D">
      <w:pPr>
        <w:spacing w:line="235" w:lineRule="auto"/>
        <w:jc w:val="center"/>
        <w:rPr>
          <w:sz w:val="20"/>
          <w:szCs w:val="20"/>
        </w:rPr>
      </w:pPr>
      <w:r>
        <w:rPr>
          <w:rFonts w:ascii="Arial" w:eastAsia="Arial" w:hAnsi="Arial" w:cs="Arial"/>
          <w:b/>
          <w:bCs/>
          <w:sz w:val="18"/>
          <w:szCs w:val="18"/>
        </w:rPr>
        <w:t>– 17 z</w:t>
      </w:r>
      <w:r w:rsidRPr="006D3198">
        <w:rPr>
          <w:rFonts w:ascii="Arial" w:eastAsia="Arial" w:hAnsi="Arial" w:cs="Arial"/>
          <w:b/>
          <w:bCs/>
          <w:sz w:val="18"/>
          <w:szCs w:val="18"/>
        </w:rPr>
        <w:t xml:space="preserve"> 31 –</w:t>
      </w:r>
    </w:p>
    <w:p w:rsidR="00BC44E7" w:rsidRPr="00E75C29" w:rsidRDefault="00BC44E7">
      <w:pPr>
        <w:sectPr w:rsidR="00BC44E7" w:rsidRPr="00E75C29">
          <w:type w:val="continuous"/>
          <w:pgSz w:w="11900" w:h="16838"/>
          <w:pgMar w:top="714" w:right="1426" w:bottom="162" w:left="1440" w:header="0" w:footer="0" w:gutter="0"/>
          <w:cols w:space="708" w:equalWidth="0">
            <w:col w:w="9040"/>
          </w:cols>
        </w:sectPr>
      </w:pPr>
    </w:p>
    <w:p w:rsidR="00BC44E7" w:rsidRPr="00E75C29" w:rsidRDefault="00A24A51">
      <w:pPr>
        <w:rPr>
          <w:sz w:val="20"/>
          <w:szCs w:val="20"/>
        </w:rPr>
      </w:pPr>
      <w:r w:rsidRPr="00E75C29">
        <w:rPr>
          <w:rFonts w:ascii="Arial" w:eastAsia="Arial" w:hAnsi="Arial" w:cs="Arial"/>
          <w:sz w:val="16"/>
          <w:szCs w:val="16"/>
        </w:rPr>
        <w:lastRenderedPageBreak/>
        <w:t xml:space="preserve">© 2015  Forest Stewardship Council A.C.  </w:t>
      </w:r>
      <w:r w:rsidR="004B7824">
        <w:rPr>
          <w:rFonts w:ascii="Arial" w:eastAsia="Arial" w:hAnsi="Arial" w:cs="Arial"/>
          <w:sz w:val="16"/>
          <w:szCs w:val="16"/>
        </w:rPr>
        <w:t>Wszelkie prawa zastrzeżone</w:t>
      </w:r>
      <w:r w:rsidRPr="00E75C29">
        <w:rPr>
          <w:rFonts w:ascii="Arial" w:eastAsia="Arial" w:hAnsi="Arial" w:cs="Arial"/>
          <w:sz w:val="16"/>
          <w:szCs w:val="16"/>
        </w:rPr>
        <w:t>.</w:t>
      </w:r>
    </w:p>
    <w:p w:rsidR="00BC44E7" w:rsidRPr="00E75C29" w:rsidRDefault="009A3F6E">
      <w:pPr>
        <w:spacing w:line="20" w:lineRule="exact"/>
        <w:rPr>
          <w:sz w:val="20"/>
          <w:szCs w:val="20"/>
        </w:rPr>
      </w:pPr>
      <w:r>
        <w:rPr>
          <w:noProof/>
          <w:sz w:val="20"/>
          <w:szCs w:val="20"/>
          <w:lang w:bidi="ar-SA"/>
        </w:rPr>
        <mc:AlternateContent>
          <mc:Choice Requires="wps">
            <w:drawing>
              <wp:anchor distT="0" distB="0" distL="0" distR="0" simplePos="0" relativeHeight="251681792"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48"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595B4" id="Shape 54"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" o:allowincell="f"/>
            </w:pict>
          </mc:Fallback>
        </mc:AlternateContent>
      </w:r>
    </w:p>
    <w:p w:rsidR="00BC44E7" w:rsidRPr="00E75C29" w:rsidRDefault="00BC44E7">
      <w:pPr>
        <w:spacing w:line="200" w:lineRule="exact"/>
        <w:rPr>
          <w:sz w:val="20"/>
          <w:szCs w:val="20"/>
        </w:rPr>
      </w:pPr>
    </w:p>
    <w:p w:rsidR="00BC44E7" w:rsidRPr="00E75C29" w:rsidRDefault="00BC44E7">
      <w:pPr>
        <w:spacing w:line="327" w:lineRule="exact"/>
        <w:rPr>
          <w:sz w:val="20"/>
          <w:szCs w:val="20"/>
        </w:rPr>
      </w:pPr>
    </w:p>
    <w:p w:rsidR="00BC44E7" w:rsidRPr="00E75C29" w:rsidRDefault="00A24A51">
      <w:pPr>
        <w:tabs>
          <w:tab w:val="left" w:pos="700"/>
        </w:tabs>
        <w:spacing w:line="235" w:lineRule="auto"/>
        <w:ind w:left="720" w:right="6" w:hanging="719"/>
        <w:rPr>
          <w:sz w:val="20"/>
          <w:szCs w:val="20"/>
        </w:rPr>
      </w:pPr>
      <w:r w:rsidRPr="00E75C29">
        <w:rPr>
          <w:rFonts w:ascii="Arial" w:eastAsia="Arial" w:hAnsi="Arial" w:cs="Arial"/>
        </w:rPr>
        <w:t>17.3</w:t>
      </w:r>
      <w:r w:rsidRPr="00E75C29">
        <w:rPr>
          <w:rFonts w:ascii="Arial" w:eastAsia="Arial" w:hAnsi="Arial" w:cs="Arial"/>
        </w:rPr>
        <w:tab/>
      </w:r>
      <w:r w:rsidR="004B7824">
        <w:rPr>
          <w:rFonts w:ascii="Arial" w:eastAsia="Arial" w:hAnsi="Arial" w:cs="Arial"/>
        </w:rPr>
        <w:t>Ciągłe lub powtarzalne stosowanie nowych „wysoce niebezpiecznych” pestycydów bez uzyskania derogacji jest działaniem bardzo nagannym.</w:t>
      </w:r>
    </w:p>
    <w:p w:rsidR="00BC44E7" w:rsidRPr="00E75C29" w:rsidRDefault="00A24A51">
      <w:pPr>
        <w:spacing w:line="20" w:lineRule="exact"/>
        <w:rPr>
          <w:sz w:val="20"/>
          <w:szCs w:val="20"/>
        </w:rPr>
      </w:pPr>
      <w:r w:rsidRPr="00E75C29">
        <w:rPr>
          <w:noProof/>
          <w:sz w:val="20"/>
          <w:szCs w:val="20"/>
          <w:lang w:bidi="ar-SA"/>
        </w:rPr>
        <w:drawing>
          <wp:anchor distT="0" distB="0" distL="114300" distR="114300" simplePos="0" relativeHeight="251632640" behindDoc="1" locked="0" layoutInCell="0" allowOverlap="1">
            <wp:simplePos x="0" y="0"/>
            <wp:positionH relativeFrom="column">
              <wp:posOffset>-17145</wp:posOffset>
            </wp:positionH>
            <wp:positionV relativeFrom="paragraph">
              <wp:posOffset>8590915</wp:posOffset>
            </wp:positionV>
            <wp:extent cx="5768975"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E75C29" w:rsidRDefault="00BC44E7">
      <w:pPr>
        <w:sectPr w:rsidR="00BC44E7" w:rsidRPr="00E75C29">
          <w:pgSz w:w="11900" w:h="16838"/>
          <w:pgMar w:top="714" w:right="1440" w:bottom="162" w:left="1440" w:header="0" w:footer="0" w:gutter="0"/>
          <w:cols w:space="708" w:equalWidth="0">
            <w:col w:w="9026"/>
          </w:cols>
        </w:sectPr>
      </w:pPr>
    </w:p>
    <w:p w:rsidR="00BC44E7" w:rsidRPr="00E75C29" w:rsidRDefault="00BC44E7">
      <w:pPr>
        <w:spacing w:line="200" w:lineRule="exact"/>
        <w:rPr>
          <w:sz w:val="20"/>
          <w:szCs w:val="20"/>
        </w:rPr>
      </w:pPr>
    </w:p>
    <w:p w:rsidR="00BC44E7" w:rsidRPr="00E75C29" w:rsidRDefault="00BC44E7">
      <w:pPr>
        <w:spacing w:line="200" w:lineRule="exact"/>
        <w:rPr>
          <w:sz w:val="20"/>
          <w:szCs w:val="20"/>
        </w:rPr>
      </w:pPr>
    </w:p>
    <w:p w:rsidR="00BC44E7" w:rsidRPr="00E75C29" w:rsidRDefault="00BC44E7">
      <w:pPr>
        <w:spacing w:line="200" w:lineRule="exact"/>
        <w:rPr>
          <w:sz w:val="20"/>
          <w:szCs w:val="20"/>
        </w:rPr>
      </w:pPr>
    </w:p>
    <w:p w:rsidR="00BC44E7" w:rsidRPr="00E75C29"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355" w:lineRule="exact"/>
        <w:rPr>
          <w:sz w:val="20"/>
          <w:szCs w:val="20"/>
        </w:rPr>
      </w:pPr>
    </w:p>
    <w:p w:rsidR="00BC44E7" w:rsidRDefault="00A24A51">
      <w:pPr>
        <w:ind w:right="-13"/>
        <w:jc w:val="center"/>
        <w:rPr>
          <w:sz w:val="20"/>
          <w:szCs w:val="20"/>
        </w:rPr>
      </w:pPr>
      <w:r>
        <w:rPr>
          <w:rFonts w:ascii="Arial" w:eastAsia="Arial" w:hAnsi="Arial" w:cs="Arial"/>
          <w:sz w:val="18"/>
          <w:szCs w:val="18"/>
        </w:rPr>
        <w:t>FSC-PRO-30-001 V1-0 EN</w:t>
      </w:r>
    </w:p>
    <w:p w:rsidR="0084363D" w:rsidRPr="006D3198" w:rsidRDefault="0084363D" w:rsidP="0084363D">
      <w:pPr>
        <w:ind w:right="20"/>
        <w:jc w:val="center"/>
        <w:rPr>
          <w:sz w:val="20"/>
          <w:szCs w:val="20"/>
        </w:rPr>
      </w:pPr>
      <w:r>
        <w:rPr>
          <w:rFonts w:ascii="Arial" w:eastAsia="Arial" w:hAnsi="Arial" w:cs="Arial"/>
          <w:sz w:val="18"/>
          <w:szCs w:val="18"/>
        </w:rPr>
        <w:t>DEROGACJA NA STOSOWANIE PESTYCYDÓW</w:t>
      </w:r>
    </w:p>
    <w:p w:rsidR="00BC44E7" w:rsidRDefault="0084363D" w:rsidP="0084363D">
      <w:pPr>
        <w:spacing w:line="235" w:lineRule="auto"/>
        <w:ind w:right="-13"/>
        <w:jc w:val="center"/>
        <w:rPr>
          <w:sz w:val="20"/>
          <w:szCs w:val="20"/>
        </w:rPr>
      </w:pPr>
      <w:r>
        <w:rPr>
          <w:rFonts w:ascii="Arial" w:eastAsia="Arial" w:hAnsi="Arial" w:cs="Arial"/>
          <w:b/>
          <w:bCs/>
          <w:sz w:val="18"/>
          <w:szCs w:val="18"/>
        </w:rPr>
        <w:t>– 18 z</w:t>
      </w:r>
      <w:r w:rsidRPr="006D3198">
        <w:rPr>
          <w:rFonts w:ascii="Arial" w:eastAsia="Arial" w:hAnsi="Arial" w:cs="Arial"/>
          <w:b/>
          <w:bCs/>
          <w:sz w:val="18"/>
          <w:szCs w:val="18"/>
        </w:rPr>
        <w:t xml:space="preserve"> 31 –</w:t>
      </w:r>
    </w:p>
    <w:p w:rsidR="00BC44E7" w:rsidRDefault="00BC44E7">
      <w:pPr>
        <w:sectPr w:rsidR="00BC44E7">
          <w:type w:val="continuous"/>
          <w:pgSz w:w="11900" w:h="16838"/>
          <w:pgMar w:top="714" w:right="1440" w:bottom="162" w:left="1440" w:header="0" w:footer="0" w:gutter="0"/>
          <w:cols w:space="708" w:equalWidth="0">
            <w:col w:w="9026"/>
          </w:cols>
        </w:sectPr>
      </w:pPr>
    </w:p>
    <w:p w:rsidR="00BC44E7" w:rsidRDefault="00BC44E7">
      <w:pPr>
        <w:framePr w:w="1884" w:h="1827" w:wrap="auto" w:vAnchor="page" w:hAnchor="page" w:x="2751" w:y="4944"/>
        <w:spacing w:line="235" w:lineRule="auto"/>
        <w:jc w:val="center"/>
        <w:rPr>
          <w:sz w:val="20"/>
          <w:szCs w:val="20"/>
        </w:rPr>
      </w:pPr>
    </w:p>
    <w:p w:rsidR="00BC44E7" w:rsidRPr="001E41B7" w:rsidRDefault="001E41B7">
      <w:pPr>
        <w:framePr w:w="1220" w:h="193" w:wrap="auto" w:vAnchor="page" w:hAnchor="page" w:x="2720" w:y="6432"/>
        <w:spacing w:line="182" w:lineRule="auto"/>
        <w:rPr>
          <w:rFonts w:ascii="Arial" w:eastAsia="Arial" w:hAnsi="Arial" w:cs="Arial"/>
          <w:b/>
          <w:bCs/>
        </w:rPr>
      </w:pPr>
      <w:r>
        <w:rPr>
          <w:rFonts w:ascii="Arial" w:eastAsia="Arial" w:hAnsi="Arial" w:cs="Arial"/>
          <w:b/>
          <w:bCs/>
        </w:rPr>
        <w:t>Duża skala</w:t>
      </w:r>
    </w:p>
    <w:p w:rsidR="00BC44E7" w:rsidRDefault="00BC44E7">
      <w:pPr>
        <w:framePr w:w="1884" w:h="1827" w:wrap="auto" w:vAnchor="page" w:hAnchor="page" w:x="2751" w:y="4944"/>
        <w:spacing w:line="182" w:lineRule="auto"/>
        <w:rPr>
          <w:rFonts w:ascii="Arial" w:eastAsia="Arial" w:hAnsi="Arial" w:cs="Arial"/>
        </w:rPr>
      </w:pPr>
    </w:p>
    <w:p w:rsidR="00BC44E7" w:rsidRDefault="001E41B7">
      <w:pPr>
        <w:framePr w:w="1640" w:h="193" w:wrap="auto" w:vAnchor="page" w:hAnchor="page" w:x="2720" w:y="5155"/>
        <w:spacing w:line="182" w:lineRule="auto"/>
        <w:rPr>
          <w:rFonts w:ascii="Arial" w:eastAsia="Arial" w:hAnsi="Arial" w:cs="Arial"/>
          <w:b/>
          <w:bCs/>
        </w:rPr>
      </w:pPr>
      <w:r>
        <w:rPr>
          <w:rFonts w:ascii="Arial" w:eastAsia="Arial" w:hAnsi="Arial" w:cs="Arial"/>
          <w:b/>
          <w:bCs/>
        </w:rPr>
        <w:t>Kategoria skali</w:t>
      </w:r>
    </w:p>
    <w:p w:rsidR="00BC44E7" w:rsidRDefault="001E41B7">
      <w:pPr>
        <w:framePr w:w="1240" w:h="193" w:wrap="auto" w:vAnchor="page" w:hAnchor="page" w:x="2720" w:y="5564"/>
        <w:spacing w:line="191" w:lineRule="auto"/>
        <w:rPr>
          <w:rFonts w:ascii="Arial" w:eastAsia="Arial" w:hAnsi="Arial" w:cs="Arial"/>
          <w:b/>
          <w:bCs/>
          <w:sz w:val="21"/>
          <w:szCs w:val="21"/>
        </w:rPr>
      </w:pPr>
      <w:r>
        <w:rPr>
          <w:rFonts w:ascii="Arial" w:eastAsia="Arial" w:hAnsi="Arial" w:cs="Arial"/>
          <w:b/>
          <w:bCs/>
          <w:sz w:val="21"/>
          <w:szCs w:val="21"/>
        </w:rPr>
        <w:t>Mała skala</w:t>
      </w:r>
    </w:p>
    <w:p w:rsidR="00BC44E7" w:rsidRDefault="001E41B7">
      <w:pPr>
        <w:framePr w:w="1420" w:h="193" w:wrap="auto" w:vAnchor="page" w:hAnchor="page" w:x="2720" w:y="5972"/>
        <w:spacing w:line="191" w:lineRule="auto"/>
        <w:rPr>
          <w:rFonts w:ascii="Arial" w:eastAsia="Arial" w:hAnsi="Arial" w:cs="Arial"/>
          <w:b/>
          <w:bCs/>
          <w:sz w:val="21"/>
          <w:szCs w:val="21"/>
        </w:rPr>
      </w:pPr>
      <w:r>
        <w:rPr>
          <w:rFonts w:ascii="Arial" w:eastAsia="Arial" w:hAnsi="Arial" w:cs="Arial"/>
          <w:b/>
          <w:bCs/>
          <w:sz w:val="21"/>
          <w:szCs w:val="21"/>
        </w:rPr>
        <w:t>Średnia skala</w:t>
      </w:r>
    </w:p>
    <w:p w:rsidR="00BC44E7" w:rsidRPr="0084363D" w:rsidRDefault="00A24A51">
      <w:pPr>
        <w:ind w:left="300"/>
        <w:rPr>
          <w:sz w:val="20"/>
          <w:szCs w:val="20"/>
        </w:rPr>
      </w:pPr>
      <w:r w:rsidRPr="0084363D">
        <w:rPr>
          <w:rFonts w:ascii="Arial" w:eastAsia="Arial" w:hAnsi="Arial" w:cs="Arial"/>
          <w:sz w:val="16"/>
          <w:szCs w:val="16"/>
        </w:rPr>
        <w:lastRenderedPageBreak/>
        <w:t xml:space="preserve">© 2015  Forest Stewardship Council A.C.  </w:t>
      </w:r>
      <w:r w:rsidR="0084363D">
        <w:rPr>
          <w:rFonts w:ascii="Arial" w:eastAsia="Arial" w:hAnsi="Arial" w:cs="Arial"/>
          <w:sz w:val="16"/>
          <w:szCs w:val="16"/>
        </w:rPr>
        <w:t>Wszelkie prawa zastrzeżone</w:t>
      </w:r>
      <w:r w:rsidRPr="0084363D">
        <w:rPr>
          <w:rFonts w:ascii="Arial" w:eastAsia="Arial" w:hAnsi="Arial" w:cs="Arial"/>
          <w:sz w:val="16"/>
          <w:szCs w:val="16"/>
        </w:rPr>
        <w:t>.</w:t>
      </w:r>
    </w:p>
    <w:p w:rsidR="00BC44E7" w:rsidRPr="0084363D" w:rsidRDefault="009A3F6E">
      <w:pPr>
        <w:spacing w:line="20" w:lineRule="exact"/>
        <w:rPr>
          <w:rFonts w:ascii="Arial" w:eastAsia="Arial" w:hAnsi="Arial" w:cs="Arial"/>
          <w:b/>
          <w:bCs/>
          <w:sz w:val="21"/>
          <w:szCs w:val="21"/>
        </w:rPr>
      </w:pPr>
      <w:r>
        <w:rPr>
          <w:rFonts w:ascii="Arial" w:eastAsia="Arial" w:hAnsi="Arial" w:cs="Arial"/>
          <w:b/>
          <w:bCs/>
          <w:noProof/>
          <w:sz w:val="21"/>
          <w:szCs w:val="21"/>
          <w:lang w:bidi="ar-SA"/>
        </w:rPr>
        <mc:AlternateContent>
          <mc:Choice Requires="wps">
            <w:drawing>
              <wp:anchor distT="0" distB="0" distL="0" distR="0" simplePos="0" relativeHeight="251682816" behindDoc="0" locked="0" layoutInCell="0" allowOverlap="1">
                <wp:simplePos x="0" y="0"/>
                <wp:positionH relativeFrom="column">
                  <wp:posOffset>190500</wp:posOffset>
                </wp:positionH>
                <wp:positionV relativeFrom="paragraph">
                  <wp:posOffset>85725</wp:posOffset>
                </wp:positionV>
                <wp:extent cx="5704205" cy="0"/>
                <wp:effectExtent l="9525" t="8255" r="10795" b="10795"/>
                <wp:wrapNone/>
                <wp:docPr id="4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349C5" id="Shape 56"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6.75pt" to="464.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" o:allowincell="f"/>
            </w:pict>
          </mc:Fallback>
        </mc:AlternateContent>
      </w:r>
    </w:p>
    <w:p w:rsidR="00BC44E7" w:rsidRPr="0084363D" w:rsidRDefault="00BC44E7">
      <w:pPr>
        <w:spacing w:line="200" w:lineRule="exact"/>
        <w:rPr>
          <w:rFonts w:ascii="Arial" w:eastAsia="Arial" w:hAnsi="Arial" w:cs="Arial"/>
          <w:b/>
          <w:bCs/>
          <w:sz w:val="21"/>
          <w:szCs w:val="21"/>
        </w:rPr>
      </w:pPr>
    </w:p>
    <w:p w:rsidR="00BC44E7" w:rsidRPr="0084363D" w:rsidRDefault="00BC44E7">
      <w:pPr>
        <w:spacing w:line="325" w:lineRule="exact"/>
        <w:rPr>
          <w:rFonts w:ascii="Arial" w:eastAsia="Arial" w:hAnsi="Arial" w:cs="Arial"/>
          <w:b/>
          <w:bCs/>
          <w:sz w:val="21"/>
          <w:szCs w:val="21"/>
        </w:rPr>
      </w:pPr>
    </w:p>
    <w:p w:rsidR="00BC44E7" w:rsidRPr="0084363D" w:rsidRDefault="009726E0">
      <w:pPr>
        <w:spacing w:line="235" w:lineRule="auto"/>
        <w:ind w:left="1020" w:hanging="719"/>
        <w:rPr>
          <w:sz w:val="20"/>
          <w:szCs w:val="20"/>
        </w:rPr>
      </w:pPr>
      <w:r>
        <w:rPr>
          <w:rFonts w:ascii="Arial" w:eastAsia="Arial" w:hAnsi="Arial" w:cs="Arial"/>
          <w:b/>
          <w:bCs/>
        </w:rPr>
        <w:t>Załącznik</w:t>
      </w:r>
      <w:r w:rsidR="00A24A51" w:rsidRPr="0084363D">
        <w:rPr>
          <w:rFonts w:ascii="Arial" w:eastAsia="Arial" w:hAnsi="Arial" w:cs="Arial"/>
          <w:b/>
          <w:bCs/>
        </w:rPr>
        <w:t xml:space="preserve"> 1: </w:t>
      </w:r>
      <w:r>
        <w:rPr>
          <w:rFonts w:ascii="Arial" w:eastAsia="Arial" w:hAnsi="Arial" w:cs="Arial"/>
          <w:b/>
          <w:bCs/>
        </w:rPr>
        <w:t>Formularz wniosku o przyznanie tymczasowej derogacji na stosowanie „wysoce niebezpiecznych” pestycydów oraz o odnowienie derogacji.</w:t>
      </w:r>
    </w:p>
    <w:p w:rsidR="00BC44E7" w:rsidRPr="0084363D" w:rsidRDefault="00BC44E7">
      <w:pPr>
        <w:spacing w:line="254" w:lineRule="exact"/>
        <w:rPr>
          <w:rFonts w:ascii="Arial" w:eastAsia="Arial" w:hAnsi="Arial" w:cs="Arial"/>
          <w:b/>
          <w:bCs/>
          <w:sz w:val="21"/>
          <w:szCs w:val="21"/>
        </w:rPr>
      </w:pPr>
    </w:p>
    <w:p w:rsidR="00BC44E7" w:rsidRPr="0084363D" w:rsidRDefault="009726E0">
      <w:pPr>
        <w:numPr>
          <w:ilvl w:val="0"/>
          <w:numId w:val="26"/>
        </w:numPr>
        <w:tabs>
          <w:tab w:val="left" w:pos="720"/>
        </w:tabs>
        <w:spacing w:line="235" w:lineRule="auto"/>
        <w:ind w:left="720" w:right="20" w:hanging="713"/>
        <w:rPr>
          <w:rFonts w:ascii="Arial" w:eastAsia="Arial" w:hAnsi="Arial" w:cs="Arial"/>
        </w:rPr>
      </w:pPr>
      <w:r>
        <w:rPr>
          <w:rFonts w:ascii="Arial" w:eastAsia="Arial" w:hAnsi="Arial" w:cs="Arial"/>
        </w:rPr>
        <w:t>Niniejszy formularz przeznaczony jest do składania wniosków o zgodę na zastosowanie „wysoce niebezpiecznych” pestycydów od FSC (wnioski wstępne i wnioski o odnowienie).</w:t>
      </w:r>
    </w:p>
    <w:p w:rsidR="00BC44E7" w:rsidRPr="0084363D" w:rsidRDefault="00BC44E7">
      <w:pPr>
        <w:spacing w:line="131" w:lineRule="exact"/>
        <w:rPr>
          <w:rFonts w:ascii="Arial" w:eastAsia="Arial" w:hAnsi="Arial" w:cs="Arial"/>
        </w:rPr>
      </w:pPr>
    </w:p>
    <w:p w:rsidR="00BC44E7" w:rsidRPr="0084363D" w:rsidRDefault="009726E0">
      <w:pPr>
        <w:numPr>
          <w:ilvl w:val="0"/>
          <w:numId w:val="26"/>
        </w:numPr>
        <w:tabs>
          <w:tab w:val="left" w:pos="720"/>
        </w:tabs>
        <w:spacing w:line="235" w:lineRule="auto"/>
        <w:ind w:left="720" w:right="20" w:hanging="713"/>
        <w:rPr>
          <w:rFonts w:ascii="Arial" w:eastAsia="Arial" w:hAnsi="Arial" w:cs="Arial"/>
        </w:rPr>
      </w:pPr>
      <w:r>
        <w:rPr>
          <w:rFonts w:ascii="Arial" w:eastAsia="Arial" w:hAnsi="Arial" w:cs="Arial"/>
        </w:rPr>
        <w:t>W przypadkach wniosków zbiorowych, wspólne informacje mogą być złożone kolektywnie. Informacje, które nie są wspólne, muszą być złożone indywidualnie przez wnioskodawcę.</w:t>
      </w:r>
    </w:p>
    <w:p w:rsidR="00BC44E7" w:rsidRPr="0084363D" w:rsidRDefault="00BC44E7">
      <w:pPr>
        <w:spacing w:line="128" w:lineRule="exact"/>
        <w:rPr>
          <w:rFonts w:ascii="Arial" w:eastAsia="Arial" w:hAnsi="Arial" w:cs="Arial"/>
        </w:rPr>
      </w:pPr>
    </w:p>
    <w:p w:rsidR="00BC44E7" w:rsidRPr="0084363D" w:rsidRDefault="009726E0">
      <w:pPr>
        <w:numPr>
          <w:ilvl w:val="0"/>
          <w:numId w:val="26"/>
        </w:numPr>
        <w:tabs>
          <w:tab w:val="left" w:pos="720"/>
        </w:tabs>
        <w:spacing w:line="236" w:lineRule="auto"/>
        <w:ind w:left="720" w:hanging="713"/>
        <w:rPr>
          <w:rFonts w:ascii="Arial" w:eastAsia="Arial" w:hAnsi="Arial" w:cs="Arial"/>
        </w:rPr>
      </w:pPr>
      <w:r>
        <w:rPr>
          <w:rFonts w:ascii="Arial" w:eastAsia="Arial" w:hAnsi="Arial" w:cs="Arial"/>
        </w:rPr>
        <w:t xml:space="preserve">Wszystkie pola dla Jednostek Zarządzających (JZ) muszą być wypełnione dla </w:t>
      </w:r>
      <w:r>
        <w:rPr>
          <w:rFonts w:ascii="Arial" w:eastAsia="Arial" w:hAnsi="Arial" w:cs="Arial"/>
          <w:u w:val="single"/>
        </w:rPr>
        <w:t>kategorii wszystkich skal</w:t>
      </w:r>
      <w:r>
        <w:rPr>
          <w:rFonts w:ascii="Arial" w:eastAsia="Arial" w:hAnsi="Arial" w:cs="Arial"/>
        </w:rPr>
        <w:t>, chyba, że określono inaczej.</w:t>
      </w:r>
    </w:p>
    <w:p w:rsidR="00BC44E7" w:rsidRPr="0084363D" w:rsidRDefault="00BC44E7">
      <w:pPr>
        <w:spacing w:line="128" w:lineRule="exact"/>
        <w:rPr>
          <w:rFonts w:ascii="Arial" w:eastAsia="Arial" w:hAnsi="Arial" w:cs="Arial"/>
        </w:rPr>
      </w:pPr>
    </w:p>
    <w:p w:rsidR="00BC44E7" w:rsidRPr="0084363D" w:rsidRDefault="009726E0">
      <w:pPr>
        <w:numPr>
          <w:ilvl w:val="0"/>
          <w:numId w:val="26"/>
        </w:numPr>
        <w:tabs>
          <w:tab w:val="left" w:pos="720"/>
        </w:tabs>
        <w:spacing w:line="236" w:lineRule="auto"/>
        <w:ind w:left="720" w:hanging="713"/>
        <w:rPr>
          <w:rFonts w:ascii="Arial" w:eastAsia="Arial" w:hAnsi="Arial" w:cs="Arial"/>
        </w:rPr>
      </w:pPr>
      <w:r>
        <w:rPr>
          <w:rFonts w:ascii="Arial" w:eastAsia="Arial" w:hAnsi="Arial" w:cs="Arial"/>
        </w:rPr>
        <w:t xml:space="preserve">Wszystkie pola muszą być wypełnione </w:t>
      </w:r>
      <w:r>
        <w:rPr>
          <w:rFonts w:ascii="Arial" w:eastAsia="Arial" w:hAnsi="Arial" w:cs="Arial"/>
          <w:u w:val="single"/>
        </w:rPr>
        <w:t>zarówno</w:t>
      </w:r>
      <w:r>
        <w:rPr>
          <w:rFonts w:ascii="Arial" w:eastAsia="Arial" w:hAnsi="Arial" w:cs="Arial"/>
        </w:rPr>
        <w:t xml:space="preserve"> dla wstępnych wniosków jak i wniosków o odnowienie, chyba, że określono inaczej.</w:t>
      </w:r>
    </w:p>
    <w:p w:rsidR="00BC44E7" w:rsidRPr="0084363D" w:rsidRDefault="00BC44E7">
      <w:pPr>
        <w:spacing w:line="128" w:lineRule="exact"/>
        <w:rPr>
          <w:rFonts w:ascii="Arial" w:eastAsia="Arial" w:hAnsi="Arial" w:cs="Arial"/>
        </w:rPr>
      </w:pPr>
    </w:p>
    <w:p w:rsidR="00BC44E7" w:rsidRPr="0084363D" w:rsidRDefault="009726E0">
      <w:pPr>
        <w:numPr>
          <w:ilvl w:val="0"/>
          <w:numId w:val="26"/>
        </w:numPr>
        <w:tabs>
          <w:tab w:val="left" w:pos="720"/>
        </w:tabs>
        <w:ind w:left="720" w:hanging="713"/>
        <w:rPr>
          <w:rFonts w:ascii="Arial" w:eastAsia="Arial" w:hAnsi="Arial" w:cs="Arial"/>
          <w:sz w:val="21"/>
          <w:szCs w:val="21"/>
        </w:rPr>
      </w:pPr>
      <w:r>
        <w:rPr>
          <w:rFonts w:ascii="Arial" w:eastAsia="Arial" w:hAnsi="Arial" w:cs="Arial"/>
          <w:sz w:val="21"/>
          <w:szCs w:val="21"/>
        </w:rPr>
        <w:t>W tym kontekście, „skala” odnosi się do rozmiaru lub zasięgu jednostki Zarządzającej.</w:t>
      </w:r>
    </w:p>
    <w:p w:rsidR="00BC44E7" w:rsidRPr="0084363D" w:rsidRDefault="00A24A51">
      <w:pPr>
        <w:spacing w:line="20" w:lineRule="exact"/>
        <w:rPr>
          <w:rFonts w:ascii="Arial" w:eastAsia="Arial" w:hAnsi="Arial" w:cs="Arial"/>
          <w:b/>
          <w:bCs/>
          <w:sz w:val="21"/>
          <w:szCs w:val="21"/>
        </w:rPr>
      </w:pPr>
      <w:r w:rsidRPr="0084363D">
        <w:rPr>
          <w:rFonts w:ascii="Arial" w:eastAsia="Arial" w:hAnsi="Arial" w:cs="Arial"/>
          <w:b/>
          <w:bCs/>
          <w:noProof/>
          <w:sz w:val="21"/>
          <w:szCs w:val="21"/>
          <w:lang w:bidi="ar-SA"/>
        </w:rPr>
        <w:drawing>
          <wp:anchor distT="0" distB="0" distL="114300" distR="114300" simplePos="0" relativeHeight="251633664" behindDoc="1" locked="0" layoutInCell="0" allowOverlap="1">
            <wp:simplePos x="0" y="0"/>
            <wp:positionH relativeFrom="column">
              <wp:posOffset>882650</wp:posOffset>
            </wp:positionH>
            <wp:positionV relativeFrom="paragraph">
              <wp:posOffset>79375</wp:posOffset>
            </wp:positionV>
            <wp:extent cx="4349115" cy="110998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extLst/>
                    </a:blip>
                    <a:srcRect/>
                    <a:stretch>
                      <a:fillRect/>
                    </a:stretch>
                  </pic:blipFill>
                  <pic:spPr bwMode="auto">
                    <a:xfrm>
                      <a:off x="0" y="0"/>
                      <a:ext cx="4349115" cy="1109980"/>
                    </a:xfrm>
                    <a:prstGeom prst="rect">
                      <a:avLst/>
                    </a:prstGeom>
                    <a:noFill/>
                  </pic:spPr>
                </pic:pic>
              </a:graphicData>
            </a:graphic>
          </wp:anchor>
        </w:drawing>
      </w:r>
    </w:p>
    <w:p w:rsidR="00BC44E7" w:rsidRPr="0084363D" w:rsidRDefault="00BC44E7">
      <w:pPr>
        <w:spacing w:line="184" w:lineRule="exact"/>
        <w:rPr>
          <w:rFonts w:ascii="Arial" w:eastAsia="Arial" w:hAnsi="Arial" w:cs="Arial"/>
          <w:b/>
          <w:bCs/>
          <w:sz w:val="21"/>
          <w:szCs w:val="21"/>
        </w:rPr>
      </w:pPr>
    </w:p>
    <w:p w:rsidR="00BC44E7" w:rsidRPr="0084363D" w:rsidRDefault="001E41B7">
      <w:pPr>
        <w:ind w:left="3520"/>
        <w:rPr>
          <w:sz w:val="20"/>
          <w:szCs w:val="20"/>
        </w:rPr>
      </w:pPr>
      <w:r>
        <w:rPr>
          <w:rFonts w:ascii="Arial" w:eastAsia="Arial" w:hAnsi="Arial" w:cs="Arial"/>
          <w:b/>
          <w:bCs/>
        </w:rPr>
        <w:t>Liczba hektarów Jednostki Zarządzającej</w:t>
      </w:r>
    </w:p>
    <w:p w:rsidR="00BC44E7" w:rsidRPr="0084363D" w:rsidRDefault="00BC44E7">
      <w:pPr>
        <w:spacing w:line="156" w:lineRule="exact"/>
        <w:rPr>
          <w:rFonts w:ascii="Arial" w:eastAsia="Arial" w:hAnsi="Arial" w:cs="Arial"/>
          <w:b/>
          <w:bCs/>
          <w:sz w:val="21"/>
          <w:szCs w:val="21"/>
        </w:rPr>
      </w:pPr>
    </w:p>
    <w:p w:rsidR="00BC44E7" w:rsidRPr="0084363D" w:rsidRDefault="00A24A51">
      <w:pPr>
        <w:ind w:left="5300"/>
        <w:rPr>
          <w:sz w:val="20"/>
          <w:szCs w:val="20"/>
        </w:rPr>
      </w:pPr>
      <w:r w:rsidRPr="0084363D">
        <w:rPr>
          <w:rFonts w:ascii="Arial" w:eastAsia="Arial" w:hAnsi="Arial" w:cs="Arial"/>
        </w:rPr>
        <w:t>≤ 1,000 ha</w:t>
      </w:r>
    </w:p>
    <w:p w:rsidR="00BC44E7" w:rsidRPr="0084363D" w:rsidRDefault="00BC44E7">
      <w:pPr>
        <w:spacing w:line="155" w:lineRule="exact"/>
        <w:rPr>
          <w:rFonts w:ascii="Arial" w:eastAsia="Arial" w:hAnsi="Arial" w:cs="Arial"/>
          <w:b/>
          <w:bCs/>
          <w:sz w:val="21"/>
          <w:szCs w:val="21"/>
        </w:rPr>
      </w:pPr>
    </w:p>
    <w:p w:rsidR="00BC44E7" w:rsidRPr="0084363D" w:rsidRDefault="001E41B7">
      <w:pPr>
        <w:ind w:left="4040"/>
        <w:rPr>
          <w:sz w:val="20"/>
          <w:szCs w:val="20"/>
        </w:rPr>
      </w:pPr>
      <w:r>
        <w:rPr>
          <w:rFonts w:ascii="Arial" w:eastAsia="Arial" w:hAnsi="Arial" w:cs="Arial"/>
        </w:rPr>
        <w:t>Pomiędzy małą a dużą skalą</w:t>
      </w:r>
    </w:p>
    <w:p w:rsidR="00BC44E7" w:rsidRPr="0084363D" w:rsidRDefault="00BC44E7">
      <w:pPr>
        <w:spacing w:line="81" w:lineRule="exact"/>
        <w:rPr>
          <w:rFonts w:ascii="Arial" w:eastAsia="Arial" w:hAnsi="Arial" w:cs="Arial"/>
          <w:b/>
          <w:bCs/>
          <w:sz w:val="21"/>
          <w:szCs w:val="21"/>
        </w:rPr>
      </w:pPr>
    </w:p>
    <w:p w:rsidR="00BC44E7" w:rsidRPr="0084363D" w:rsidRDefault="00A24A51">
      <w:pPr>
        <w:ind w:left="2020"/>
        <w:jc w:val="center"/>
        <w:rPr>
          <w:sz w:val="20"/>
          <w:szCs w:val="20"/>
        </w:rPr>
      </w:pPr>
      <w:r w:rsidRPr="0084363D">
        <w:rPr>
          <w:rFonts w:ascii="Arial" w:eastAsia="Arial" w:hAnsi="Arial" w:cs="Arial"/>
        </w:rPr>
        <w:t>&gt; 10,000 ha (</w:t>
      </w:r>
      <w:r w:rsidR="001E41B7">
        <w:rPr>
          <w:rFonts w:ascii="Arial" w:eastAsia="Arial" w:hAnsi="Arial" w:cs="Arial"/>
        </w:rPr>
        <w:t>plantacje</w:t>
      </w:r>
      <w:r w:rsidRPr="0084363D">
        <w:rPr>
          <w:rFonts w:ascii="Arial" w:eastAsia="Arial" w:hAnsi="Arial" w:cs="Arial"/>
        </w:rPr>
        <w:t>)</w:t>
      </w:r>
    </w:p>
    <w:p w:rsidR="00BC44E7" w:rsidRPr="0084363D" w:rsidRDefault="00BC44E7">
      <w:pPr>
        <w:spacing w:line="1" w:lineRule="exact"/>
        <w:rPr>
          <w:rFonts w:ascii="Arial" w:eastAsia="Arial" w:hAnsi="Arial" w:cs="Arial"/>
          <w:b/>
          <w:bCs/>
          <w:sz w:val="21"/>
          <w:szCs w:val="21"/>
        </w:rPr>
      </w:pPr>
    </w:p>
    <w:p w:rsidR="00BC44E7" w:rsidRPr="0084363D" w:rsidRDefault="00A24A51">
      <w:pPr>
        <w:ind w:left="2020"/>
        <w:jc w:val="center"/>
        <w:rPr>
          <w:sz w:val="20"/>
          <w:szCs w:val="20"/>
        </w:rPr>
      </w:pPr>
      <w:r w:rsidRPr="0084363D">
        <w:rPr>
          <w:rFonts w:ascii="Arial" w:eastAsia="Arial" w:hAnsi="Arial" w:cs="Arial"/>
        </w:rPr>
        <w:t>&gt; 50,000 ha (</w:t>
      </w:r>
      <w:r w:rsidR="001E41B7">
        <w:rPr>
          <w:rFonts w:ascii="Arial" w:eastAsia="Arial" w:hAnsi="Arial" w:cs="Arial"/>
        </w:rPr>
        <w:t>lasy nieplantacyjne</w:t>
      </w:r>
      <w:r w:rsidRPr="0084363D">
        <w:rPr>
          <w:rFonts w:ascii="Arial" w:eastAsia="Arial" w:hAnsi="Arial" w:cs="Arial"/>
        </w:rPr>
        <w:t>)</w:t>
      </w:r>
    </w:p>
    <w:p w:rsidR="00BC44E7" w:rsidRPr="0084363D" w:rsidRDefault="00BC44E7">
      <w:pPr>
        <w:spacing w:line="9" w:lineRule="exact"/>
        <w:rPr>
          <w:rFonts w:ascii="Arial" w:eastAsia="Arial" w:hAnsi="Arial" w:cs="Arial"/>
          <w:b/>
          <w:bCs/>
          <w:sz w:val="21"/>
          <w:szCs w:val="21"/>
        </w:rPr>
      </w:pPr>
    </w:p>
    <w:p w:rsidR="00BC44E7" w:rsidRPr="0084363D" w:rsidRDefault="00A24A51">
      <w:pPr>
        <w:tabs>
          <w:tab w:val="left" w:pos="700"/>
        </w:tabs>
        <w:rPr>
          <w:sz w:val="20"/>
          <w:szCs w:val="20"/>
        </w:rPr>
      </w:pPr>
      <w:r w:rsidRPr="0084363D">
        <w:rPr>
          <w:rFonts w:ascii="Arial" w:eastAsia="Arial" w:hAnsi="Arial" w:cs="Arial"/>
        </w:rPr>
        <w:t>-</w:t>
      </w:r>
      <w:r w:rsidRPr="0084363D">
        <w:rPr>
          <w:sz w:val="20"/>
          <w:szCs w:val="20"/>
        </w:rPr>
        <w:tab/>
      </w:r>
      <w:r w:rsidR="001E41B7">
        <w:rPr>
          <w:rFonts w:ascii="Arial" w:eastAsia="Arial" w:hAnsi="Arial" w:cs="Arial"/>
        </w:rPr>
        <w:t>Wnioski należy składać w języku angielskim lub hiszpańskim</w:t>
      </w:r>
      <w:r w:rsidRPr="0084363D">
        <w:rPr>
          <w:rFonts w:ascii="Arial" w:eastAsia="Arial" w:hAnsi="Arial" w:cs="Arial"/>
        </w:rPr>
        <w:t>.</w:t>
      </w:r>
    </w:p>
    <w:p w:rsidR="00BC44E7" w:rsidRPr="0084363D" w:rsidRDefault="00BC44E7">
      <w:pPr>
        <w:spacing w:line="119" w:lineRule="exact"/>
        <w:rPr>
          <w:rFonts w:ascii="Arial" w:eastAsia="Arial" w:hAnsi="Arial" w:cs="Arial"/>
          <w:b/>
          <w:bCs/>
          <w:sz w:val="21"/>
          <w:szCs w:val="21"/>
        </w:rPr>
      </w:pPr>
    </w:p>
    <w:p w:rsidR="00BC44E7" w:rsidRPr="0084363D" w:rsidRDefault="001E41B7">
      <w:pPr>
        <w:ind w:left="300"/>
        <w:rPr>
          <w:sz w:val="20"/>
          <w:szCs w:val="20"/>
        </w:rPr>
      </w:pPr>
      <w:r>
        <w:rPr>
          <w:rFonts w:ascii="Arial" w:eastAsia="Arial" w:hAnsi="Arial" w:cs="Arial"/>
          <w:b/>
          <w:bCs/>
        </w:rPr>
        <w:t>Część</w:t>
      </w:r>
      <w:r w:rsidR="00A24A51" w:rsidRPr="0084363D">
        <w:rPr>
          <w:rFonts w:ascii="Arial" w:eastAsia="Arial" w:hAnsi="Arial" w:cs="Arial"/>
          <w:b/>
          <w:bCs/>
        </w:rPr>
        <w:t xml:space="preserve"> 1. </w:t>
      </w:r>
      <w:r>
        <w:rPr>
          <w:rFonts w:ascii="Arial" w:eastAsia="Arial" w:hAnsi="Arial" w:cs="Arial"/>
          <w:b/>
          <w:bCs/>
        </w:rPr>
        <w:t>INFORMACJE OGÓLNE</w:t>
      </w:r>
      <w:r w:rsidR="00A24A51" w:rsidRPr="0084363D">
        <w:rPr>
          <w:rFonts w:ascii="Arial" w:eastAsia="Arial" w:hAnsi="Arial" w:cs="Arial"/>
          <w:b/>
          <w:bCs/>
        </w:rPr>
        <w:t>.</w:t>
      </w:r>
    </w:p>
    <w:p w:rsidR="00BC44E7" w:rsidRPr="0084363D" w:rsidRDefault="00A24A51">
      <w:pPr>
        <w:spacing w:line="20" w:lineRule="exact"/>
        <w:rPr>
          <w:rFonts w:ascii="Arial" w:eastAsia="Arial" w:hAnsi="Arial" w:cs="Arial"/>
          <w:b/>
          <w:bCs/>
          <w:sz w:val="21"/>
          <w:szCs w:val="21"/>
        </w:rPr>
      </w:pPr>
      <w:r w:rsidRPr="0084363D">
        <w:rPr>
          <w:rFonts w:ascii="Arial" w:eastAsia="Arial" w:hAnsi="Arial" w:cs="Arial"/>
          <w:b/>
          <w:bCs/>
          <w:noProof/>
          <w:sz w:val="21"/>
          <w:szCs w:val="21"/>
          <w:lang w:bidi="ar-SA"/>
        </w:rPr>
        <w:drawing>
          <wp:anchor distT="0" distB="0" distL="114300" distR="114300" simplePos="0" relativeHeight="251634688" behindDoc="1" locked="0" layoutInCell="0" allowOverlap="1">
            <wp:simplePos x="0" y="0"/>
            <wp:positionH relativeFrom="column">
              <wp:posOffset>8890</wp:posOffset>
            </wp:positionH>
            <wp:positionV relativeFrom="paragraph">
              <wp:posOffset>2540</wp:posOffset>
            </wp:positionV>
            <wp:extent cx="6004560" cy="44323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cstate="print">
                      <a:extLst/>
                    </a:blip>
                    <a:srcRect/>
                    <a:stretch>
                      <a:fillRect/>
                    </a:stretch>
                  </pic:blipFill>
                  <pic:spPr bwMode="auto">
                    <a:xfrm>
                      <a:off x="0" y="0"/>
                      <a:ext cx="6004560" cy="4432300"/>
                    </a:xfrm>
                    <a:prstGeom prst="rect">
                      <a:avLst/>
                    </a:prstGeom>
                    <a:noFill/>
                  </pic:spPr>
                </pic:pic>
              </a:graphicData>
            </a:graphic>
          </wp:anchor>
        </w:drawing>
      </w:r>
    </w:p>
    <w:p w:rsidR="00BC44E7" w:rsidRPr="0084363D" w:rsidRDefault="00BC44E7">
      <w:pPr>
        <w:spacing w:line="226" w:lineRule="exact"/>
        <w:rPr>
          <w:rFonts w:ascii="Arial" w:eastAsia="Arial" w:hAnsi="Arial" w:cs="Arial"/>
          <w:b/>
          <w:bCs/>
          <w:sz w:val="21"/>
          <w:szCs w:val="21"/>
        </w:rPr>
      </w:pPr>
    </w:p>
    <w:p w:rsidR="00BC44E7" w:rsidRPr="0084363D" w:rsidRDefault="001E41B7">
      <w:pPr>
        <w:ind w:left="120"/>
        <w:rPr>
          <w:sz w:val="20"/>
          <w:szCs w:val="20"/>
        </w:rPr>
      </w:pPr>
      <w:r>
        <w:rPr>
          <w:rFonts w:ascii="Arial" w:eastAsia="Arial" w:hAnsi="Arial" w:cs="Arial"/>
          <w:b/>
          <w:bCs/>
        </w:rPr>
        <w:t>Data złożenia wniosku</w:t>
      </w:r>
    </w:p>
    <w:p w:rsidR="00BC44E7" w:rsidRPr="0084363D" w:rsidRDefault="00BC44E7">
      <w:pPr>
        <w:spacing w:line="372" w:lineRule="exact"/>
        <w:rPr>
          <w:rFonts w:ascii="Arial" w:eastAsia="Arial" w:hAnsi="Arial" w:cs="Arial"/>
          <w:b/>
          <w:bCs/>
          <w:sz w:val="21"/>
          <w:szCs w:val="21"/>
        </w:rPr>
      </w:pPr>
    </w:p>
    <w:p w:rsidR="00BC44E7" w:rsidRDefault="001E41B7">
      <w:pPr>
        <w:spacing w:line="235" w:lineRule="auto"/>
        <w:ind w:left="120" w:right="4340"/>
        <w:rPr>
          <w:rFonts w:ascii="Arial" w:eastAsia="Arial" w:hAnsi="Arial" w:cs="Arial"/>
          <w:b/>
          <w:bCs/>
        </w:rPr>
      </w:pPr>
      <w:r>
        <w:rPr>
          <w:rFonts w:ascii="Arial" w:eastAsia="Arial" w:hAnsi="Arial" w:cs="Arial"/>
          <w:b/>
          <w:bCs/>
        </w:rPr>
        <w:t xml:space="preserve">Nazwa i dane kontaktowe jednostki certyfikującej    </w:t>
      </w:r>
    </w:p>
    <w:p w:rsidR="001E41B7" w:rsidRPr="0084363D" w:rsidRDefault="001E41B7">
      <w:pPr>
        <w:spacing w:line="235" w:lineRule="auto"/>
        <w:ind w:left="120" w:right="4340"/>
        <w:rPr>
          <w:sz w:val="20"/>
          <w:szCs w:val="20"/>
        </w:rPr>
      </w:pPr>
    </w:p>
    <w:p w:rsidR="00BC44E7" w:rsidRPr="0084363D" w:rsidRDefault="00BC44E7">
      <w:pPr>
        <w:spacing w:line="238" w:lineRule="exact"/>
        <w:rPr>
          <w:rFonts w:ascii="Arial" w:eastAsia="Arial" w:hAnsi="Arial" w:cs="Arial"/>
          <w:b/>
          <w:bCs/>
          <w:sz w:val="21"/>
          <w:szCs w:val="21"/>
        </w:rPr>
      </w:pPr>
    </w:p>
    <w:p w:rsidR="00BC44E7" w:rsidRPr="0084363D" w:rsidRDefault="001E41B7" w:rsidP="001E41B7">
      <w:pPr>
        <w:ind w:left="120" w:right="4530"/>
        <w:rPr>
          <w:sz w:val="20"/>
          <w:szCs w:val="20"/>
        </w:rPr>
      </w:pPr>
      <w:r>
        <w:rPr>
          <w:rFonts w:ascii="Arial" w:eastAsia="Arial" w:hAnsi="Arial" w:cs="Arial"/>
          <w:b/>
          <w:bCs/>
        </w:rPr>
        <w:t>Aktywny składnik, dla którego składany jest wniosek o przyznanie derogacji</w:t>
      </w:r>
    </w:p>
    <w:p w:rsidR="00BC44E7" w:rsidRPr="0084363D" w:rsidRDefault="00BC44E7">
      <w:pPr>
        <w:spacing w:line="236" w:lineRule="exact"/>
        <w:rPr>
          <w:rFonts w:ascii="Arial" w:eastAsia="Arial" w:hAnsi="Arial" w:cs="Arial"/>
          <w:b/>
          <w:bCs/>
          <w:sz w:val="21"/>
          <w:szCs w:val="21"/>
        </w:rPr>
      </w:pPr>
    </w:p>
    <w:p w:rsidR="00BC44E7" w:rsidRDefault="001E41B7" w:rsidP="001E41B7">
      <w:pPr>
        <w:ind w:left="120" w:right="4388"/>
        <w:rPr>
          <w:rFonts w:ascii="Arial" w:eastAsia="Arial" w:hAnsi="Arial" w:cs="Arial"/>
          <w:b/>
          <w:bCs/>
        </w:rPr>
      </w:pPr>
      <w:r>
        <w:rPr>
          <w:rFonts w:ascii="Arial" w:eastAsia="Arial" w:hAnsi="Arial" w:cs="Arial"/>
          <w:b/>
          <w:bCs/>
        </w:rPr>
        <w:t>Nazwa handlowa i typ preparatu pestycydowego</w:t>
      </w:r>
    </w:p>
    <w:p w:rsidR="001E41B7" w:rsidRPr="0084363D" w:rsidRDefault="001E41B7" w:rsidP="001E41B7">
      <w:pPr>
        <w:ind w:left="120" w:right="4388"/>
        <w:rPr>
          <w:sz w:val="20"/>
          <w:szCs w:val="20"/>
        </w:rPr>
      </w:pPr>
    </w:p>
    <w:p w:rsidR="00BC44E7" w:rsidRPr="0084363D" w:rsidRDefault="00BC44E7">
      <w:pPr>
        <w:spacing w:line="244" w:lineRule="exact"/>
        <w:rPr>
          <w:rFonts w:ascii="Arial" w:eastAsia="Arial" w:hAnsi="Arial" w:cs="Arial"/>
          <w:b/>
          <w:bCs/>
          <w:sz w:val="21"/>
          <w:szCs w:val="21"/>
        </w:rPr>
      </w:pPr>
    </w:p>
    <w:p w:rsidR="00BC44E7" w:rsidRPr="0084363D" w:rsidRDefault="001E41B7">
      <w:pPr>
        <w:spacing w:line="235" w:lineRule="auto"/>
        <w:ind w:left="120" w:right="4480"/>
        <w:rPr>
          <w:sz w:val="20"/>
          <w:szCs w:val="20"/>
        </w:rPr>
      </w:pPr>
      <w:r>
        <w:rPr>
          <w:rFonts w:ascii="Arial" w:eastAsia="Arial" w:hAnsi="Arial" w:cs="Arial"/>
          <w:b/>
          <w:bCs/>
        </w:rPr>
        <w:t>Metoda zastosowania, sprzęt i przewidywane ilości</w:t>
      </w:r>
    </w:p>
    <w:p w:rsidR="00BC44E7" w:rsidRPr="0084363D" w:rsidRDefault="00BC44E7">
      <w:pPr>
        <w:spacing w:line="238" w:lineRule="exact"/>
        <w:rPr>
          <w:rFonts w:ascii="Arial" w:eastAsia="Arial" w:hAnsi="Arial" w:cs="Arial"/>
          <w:b/>
          <w:bCs/>
          <w:sz w:val="21"/>
          <w:szCs w:val="21"/>
        </w:rPr>
      </w:pPr>
    </w:p>
    <w:p w:rsidR="00BC44E7" w:rsidRPr="0084363D" w:rsidRDefault="001E41B7">
      <w:pPr>
        <w:ind w:left="120"/>
        <w:rPr>
          <w:sz w:val="20"/>
          <w:szCs w:val="20"/>
        </w:rPr>
      </w:pPr>
      <w:r>
        <w:rPr>
          <w:rFonts w:ascii="Arial" w:eastAsia="Arial" w:hAnsi="Arial" w:cs="Arial"/>
          <w:b/>
          <w:bCs/>
        </w:rPr>
        <w:t>Potoczna i naukowa nazwa szkodnika</w:t>
      </w:r>
    </w:p>
    <w:p w:rsidR="00BC44E7" w:rsidRPr="0084363D" w:rsidRDefault="00BC44E7">
      <w:pPr>
        <w:spacing w:line="4" w:lineRule="exact"/>
        <w:rPr>
          <w:rFonts w:ascii="Arial" w:eastAsia="Arial" w:hAnsi="Arial" w:cs="Arial"/>
          <w:b/>
          <w:bCs/>
          <w:sz w:val="21"/>
          <w:szCs w:val="21"/>
        </w:rPr>
      </w:pPr>
    </w:p>
    <w:p w:rsidR="00BC44E7" w:rsidRPr="0084363D" w:rsidRDefault="00A24A51">
      <w:pPr>
        <w:ind w:left="120"/>
        <w:rPr>
          <w:sz w:val="20"/>
          <w:szCs w:val="20"/>
        </w:rPr>
      </w:pPr>
      <w:r w:rsidRPr="0084363D">
        <w:rPr>
          <w:rFonts w:ascii="Arial" w:eastAsia="Arial" w:hAnsi="Arial" w:cs="Arial"/>
          <w:highlight w:val="lightGray"/>
        </w:rPr>
        <w:t>(</w:t>
      </w:r>
      <w:r w:rsidR="001E41B7">
        <w:rPr>
          <w:rFonts w:ascii="Arial" w:eastAsia="Arial" w:hAnsi="Arial" w:cs="Arial"/>
          <w:highlight w:val="lightGray"/>
        </w:rPr>
        <w:t>lub opis problemu/kwestii</w:t>
      </w:r>
      <w:r w:rsidRPr="0084363D">
        <w:rPr>
          <w:rFonts w:ascii="Arial" w:eastAsia="Arial" w:hAnsi="Arial" w:cs="Arial"/>
          <w:highlight w:val="lightGray"/>
        </w:rPr>
        <w:t>)</w:t>
      </w:r>
    </w:p>
    <w:p w:rsidR="00BC44E7" w:rsidRPr="0084363D" w:rsidRDefault="00BC44E7">
      <w:pPr>
        <w:spacing w:line="125" w:lineRule="exact"/>
        <w:rPr>
          <w:rFonts w:ascii="Arial" w:eastAsia="Arial" w:hAnsi="Arial" w:cs="Arial"/>
          <w:b/>
          <w:bCs/>
          <w:sz w:val="21"/>
          <w:szCs w:val="21"/>
        </w:rPr>
      </w:pPr>
    </w:p>
    <w:p w:rsidR="00BC44E7" w:rsidRPr="0084363D" w:rsidRDefault="001E41B7" w:rsidP="001E41B7">
      <w:pPr>
        <w:spacing w:before="120" w:line="225" w:lineRule="auto"/>
        <w:ind w:left="120" w:right="4280"/>
        <w:rPr>
          <w:sz w:val="20"/>
          <w:szCs w:val="20"/>
        </w:rPr>
      </w:pPr>
      <w:r>
        <w:rPr>
          <w:rFonts w:ascii="Arial" w:eastAsia="Arial" w:hAnsi="Arial" w:cs="Arial"/>
          <w:b/>
          <w:bCs/>
        </w:rPr>
        <w:t>Nazwa i kody certyfikacji FSC dla właścicieli certyfikatów</w:t>
      </w:r>
      <w:r w:rsidRPr="001E41B7">
        <w:rPr>
          <w:rFonts w:ascii="Arial" w:eastAsia="Arial" w:hAnsi="Arial" w:cs="Arial"/>
          <w:b/>
          <w:bCs/>
          <w:vertAlign w:val="superscript"/>
        </w:rPr>
        <w:t>3</w:t>
      </w:r>
      <w:r>
        <w:rPr>
          <w:rFonts w:ascii="Arial" w:eastAsia="Arial" w:hAnsi="Arial" w:cs="Arial"/>
          <w:b/>
          <w:bCs/>
        </w:rPr>
        <w:t xml:space="preserve"> wnioskujących o tymczasową derogację. Należy określić kategorię skali oraz ewentualną kwalifikację jako SLIMF.</w:t>
      </w:r>
    </w:p>
    <w:p w:rsidR="00BC44E7" w:rsidRPr="0084363D" w:rsidRDefault="00BC44E7">
      <w:pPr>
        <w:spacing w:line="7" w:lineRule="exact"/>
        <w:rPr>
          <w:rFonts w:ascii="Arial" w:eastAsia="Arial" w:hAnsi="Arial" w:cs="Arial"/>
          <w:b/>
          <w:bCs/>
          <w:sz w:val="21"/>
          <w:szCs w:val="21"/>
        </w:rPr>
      </w:pPr>
    </w:p>
    <w:p w:rsidR="00BC44E7" w:rsidRDefault="001E41B7" w:rsidP="001E41B7">
      <w:pPr>
        <w:ind w:left="120" w:right="4388"/>
        <w:rPr>
          <w:rFonts w:ascii="Arial" w:eastAsia="Arial" w:hAnsi="Arial" w:cs="Arial"/>
          <w:b/>
          <w:bCs/>
        </w:rPr>
      </w:pPr>
      <w:r>
        <w:rPr>
          <w:rFonts w:ascii="Arial" w:eastAsia="Arial" w:hAnsi="Arial" w:cs="Arial"/>
          <w:b/>
          <w:bCs/>
        </w:rPr>
        <w:t>Zakres, dla którego wnioskuje się o wydanie derogacji (w miarę możliwości załączyć mapę).</w:t>
      </w:r>
    </w:p>
    <w:p w:rsidR="001E41B7" w:rsidRPr="0084363D" w:rsidRDefault="001E41B7" w:rsidP="001E41B7">
      <w:pPr>
        <w:ind w:left="120" w:right="4388"/>
        <w:rPr>
          <w:sz w:val="20"/>
          <w:szCs w:val="20"/>
        </w:rPr>
      </w:pPr>
    </w:p>
    <w:p w:rsidR="00BC44E7" w:rsidRPr="0084363D" w:rsidRDefault="00BC44E7">
      <w:pPr>
        <w:spacing w:line="119" w:lineRule="exact"/>
        <w:rPr>
          <w:rFonts w:ascii="Arial" w:eastAsia="Arial" w:hAnsi="Arial" w:cs="Arial"/>
          <w:b/>
          <w:bCs/>
          <w:sz w:val="21"/>
          <w:szCs w:val="21"/>
        </w:rPr>
      </w:pPr>
    </w:p>
    <w:p w:rsidR="00BC44E7" w:rsidRPr="0084363D" w:rsidRDefault="001E41B7" w:rsidP="001E41B7">
      <w:pPr>
        <w:ind w:left="120" w:right="4388"/>
        <w:rPr>
          <w:sz w:val="20"/>
          <w:szCs w:val="20"/>
        </w:rPr>
      </w:pPr>
      <w:r>
        <w:rPr>
          <w:rFonts w:ascii="Arial" w:eastAsia="Arial" w:hAnsi="Arial" w:cs="Arial"/>
          <w:b/>
          <w:bCs/>
        </w:rPr>
        <w:t>Typ lasu, gatunków i spodziewany obszar zastosowania WNP</w:t>
      </w:r>
    </w:p>
    <w:p w:rsidR="00BC44E7" w:rsidRPr="0084363D" w:rsidRDefault="009A3F6E">
      <w:pPr>
        <w:spacing w:line="20" w:lineRule="exact"/>
        <w:rPr>
          <w:rFonts w:ascii="Arial" w:eastAsia="Arial" w:hAnsi="Arial" w:cs="Arial"/>
          <w:b/>
          <w:bCs/>
          <w:sz w:val="21"/>
          <w:szCs w:val="21"/>
        </w:rPr>
      </w:pPr>
      <w:r>
        <w:rPr>
          <w:rFonts w:ascii="Arial" w:eastAsia="Arial" w:hAnsi="Arial" w:cs="Arial"/>
          <w:b/>
          <w:bCs/>
          <w:noProof/>
          <w:sz w:val="21"/>
          <w:szCs w:val="21"/>
          <w:lang w:bidi="ar-SA"/>
        </w:rPr>
        <mc:AlternateContent>
          <mc:Choice Requires="wps">
            <w:drawing>
              <wp:anchor distT="0" distB="0" distL="0" distR="0" simplePos="0" relativeHeight="251683840" behindDoc="0" locked="0" layoutInCell="0" allowOverlap="1">
                <wp:simplePos x="0" y="0"/>
                <wp:positionH relativeFrom="column">
                  <wp:posOffset>190500</wp:posOffset>
                </wp:positionH>
                <wp:positionV relativeFrom="paragraph">
                  <wp:posOffset>338455</wp:posOffset>
                </wp:positionV>
                <wp:extent cx="1828800" cy="0"/>
                <wp:effectExtent l="9525" t="8890" r="9525" b="10160"/>
                <wp:wrapNone/>
                <wp:docPr id="44"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0F6FA" id="Shape 59"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26.65pt" to="15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rL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" o:allowincell="f" strokeweight=".21164mm"/>
            </w:pict>
          </mc:Fallback>
        </mc:AlternateContent>
      </w:r>
    </w:p>
    <w:p w:rsidR="00BC44E7" w:rsidRPr="0084363D" w:rsidRDefault="00BC44E7">
      <w:pPr>
        <w:spacing w:line="200" w:lineRule="exact"/>
        <w:rPr>
          <w:rFonts w:ascii="Arial" w:eastAsia="Arial" w:hAnsi="Arial" w:cs="Arial"/>
          <w:b/>
          <w:bCs/>
          <w:sz w:val="21"/>
          <w:szCs w:val="21"/>
        </w:rPr>
      </w:pPr>
    </w:p>
    <w:p w:rsidR="00BC44E7" w:rsidRPr="0084363D" w:rsidRDefault="00BC44E7">
      <w:pPr>
        <w:spacing w:line="200" w:lineRule="exact"/>
        <w:rPr>
          <w:rFonts w:ascii="Arial" w:eastAsia="Arial" w:hAnsi="Arial" w:cs="Arial"/>
          <w:b/>
          <w:bCs/>
          <w:sz w:val="21"/>
          <w:szCs w:val="21"/>
        </w:rPr>
      </w:pPr>
    </w:p>
    <w:p w:rsidR="00BC44E7" w:rsidRPr="0084363D" w:rsidRDefault="00BC44E7">
      <w:pPr>
        <w:spacing w:line="233" w:lineRule="exact"/>
        <w:rPr>
          <w:rFonts w:ascii="Arial" w:eastAsia="Arial" w:hAnsi="Arial" w:cs="Arial"/>
          <w:b/>
          <w:bCs/>
          <w:sz w:val="21"/>
          <w:szCs w:val="21"/>
        </w:rPr>
      </w:pPr>
    </w:p>
    <w:p w:rsidR="00BC44E7" w:rsidRPr="0084363D" w:rsidRDefault="001E41B7">
      <w:pPr>
        <w:numPr>
          <w:ilvl w:val="0"/>
          <w:numId w:val="27"/>
        </w:numPr>
        <w:tabs>
          <w:tab w:val="left" w:pos="427"/>
        </w:tabs>
        <w:spacing w:line="213" w:lineRule="auto"/>
        <w:ind w:left="300" w:right="520"/>
        <w:rPr>
          <w:rFonts w:ascii="Arial" w:eastAsia="Arial" w:hAnsi="Arial" w:cs="Arial"/>
          <w:sz w:val="25"/>
          <w:szCs w:val="25"/>
          <w:vertAlign w:val="superscript"/>
        </w:rPr>
      </w:pPr>
      <w:r>
        <w:rPr>
          <w:rFonts w:ascii="Arial" w:eastAsia="Arial" w:hAnsi="Arial" w:cs="Arial"/>
          <w:sz w:val="19"/>
          <w:szCs w:val="19"/>
        </w:rPr>
        <w:t>W przypadku firm zarządzających lasami wnioskujących o certyfikat FSC, kod właściciela certyfikatu może zostać podany w kolejnej fazie</w:t>
      </w:r>
      <w:r w:rsidR="00985A49">
        <w:rPr>
          <w:rFonts w:ascii="Arial" w:eastAsia="Arial" w:hAnsi="Arial" w:cs="Arial"/>
          <w:sz w:val="19"/>
          <w:szCs w:val="19"/>
        </w:rPr>
        <w:t>, już po otrzymaniu certyfikatu.</w:t>
      </w:r>
    </w:p>
    <w:p w:rsidR="00BC44E7" w:rsidRPr="0084363D" w:rsidRDefault="00A24A51">
      <w:pPr>
        <w:spacing w:line="20" w:lineRule="exact"/>
        <w:rPr>
          <w:rFonts w:ascii="Arial" w:eastAsia="Arial" w:hAnsi="Arial" w:cs="Arial"/>
          <w:b/>
          <w:bCs/>
          <w:sz w:val="21"/>
          <w:szCs w:val="21"/>
        </w:rPr>
      </w:pPr>
      <w:r w:rsidRPr="0084363D">
        <w:rPr>
          <w:rFonts w:ascii="Arial" w:eastAsia="Arial" w:hAnsi="Arial" w:cs="Arial"/>
          <w:b/>
          <w:bCs/>
          <w:noProof/>
          <w:sz w:val="21"/>
          <w:szCs w:val="21"/>
          <w:lang w:bidi="ar-SA"/>
        </w:rPr>
        <w:drawing>
          <wp:anchor distT="0" distB="0" distL="114300" distR="114300" simplePos="0" relativeHeight="251635712" behindDoc="1" locked="0" layoutInCell="0" allowOverlap="1">
            <wp:simplePos x="0" y="0"/>
            <wp:positionH relativeFrom="column">
              <wp:posOffset>172720</wp:posOffset>
            </wp:positionH>
            <wp:positionV relativeFrom="paragraph">
              <wp:posOffset>48260</wp:posOffset>
            </wp:positionV>
            <wp:extent cx="5768975"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84363D" w:rsidRDefault="00BC44E7">
      <w:pPr>
        <w:sectPr w:rsidR="00BC44E7" w:rsidRPr="0084363D" w:rsidSect="009726E0">
          <w:pgSz w:w="11900" w:h="16838"/>
          <w:pgMar w:top="714" w:right="1127" w:bottom="162" w:left="1140" w:header="0" w:footer="0" w:gutter="0"/>
          <w:cols w:space="708" w:equalWidth="0">
            <w:col w:w="9633"/>
          </w:cols>
        </w:sectPr>
      </w:pPr>
    </w:p>
    <w:p w:rsidR="00BC44E7" w:rsidRPr="0084363D" w:rsidRDefault="00BC44E7">
      <w:pPr>
        <w:spacing w:line="102" w:lineRule="exact"/>
        <w:rPr>
          <w:rFonts w:ascii="Arial" w:eastAsia="Arial" w:hAnsi="Arial" w:cs="Arial"/>
          <w:b/>
          <w:bCs/>
          <w:sz w:val="21"/>
          <w:szCs w:val="21"/>
        </w:rPr>
      </w:pPr>
    </w:p>
    <w:p w:rsidR="00BC44E7" w:rsidRPr="0084363D" w:rsidRDefault="00A24A51">
      <w:pPr>
        <w:ind w:right="-299"/>
        <w:jc w:val="center"/>
        <w:rPr>
          <w:sz w:val="20"/>
          <w:szCs w:val="20"/>
        </w:rPr>
      </w:pPr>
      <w:r w:rsidRPr="0084363D">
        <w:rPr>
          <w:rFonts w:ascii="Arial" w:eastAsia="Arial" w:hAnsi="Arial" w:cs="Arial"/>
          <w:sz w:val="18"/>
          <w:szCs w:val="18"/>
        </w:rPr>
        <w:t>FSC-PRO-30-001 V1-0 EN</w:t>
      </w:r>
    </w:p>
    <w:p w:rsidR="00985A49" w:rsidRPr="006D3198" w:rsidRDefault="00985A49" w:rsidP="00985A49">
      <w:pPr>
        <w:ind w:right="20"/>
        <w:jc w:val="center"/>
        <w:rPr>
          <w:sz w:val="20"/>
          <w:szCs w:val="20"/>
        </w:rPr>
      </w:pPr>
      <w:r>
        <w:rPr>
          <w:rFonts w:ascii="Arial" w:eastAsia="Arial" w:hAnsi="Arial" w:cs="Arial"/>
          <w:sz w:val="18"/>
          <w:szCs w:val="18"/>
        </w:rPr>
        <w:t>DEROGACJA NA STOSOWANIE PESTYCYDÓW</w:t>
      </w:r>
    </w:p>
    <w:p w:rsidR="00BC44E7" w:rsidRPr="0084363D" w:rsidRDefault="00A04472" w:rsidP="00985A49">
      <w:pPr>
        <w:spacing w:line="235" w:lineRule="auto"/>
        <w:ind w:right="-299"/>
        <w:jc w:val="center"/>
        <w:rPr>
          <w:sz w:val="20"/>
          <w:szCs w:val="20"/>
        </w:rPr>
      </w:pPr>
      <w:r>
        <w:rPr>
          <w:rFonts w:ascii="Arial" w:eastAsia="Arial" w:hAnsi="Arial" w:cs="Arial"/>
          <w:b/>
          <w:bCs/>
          <w:sz w:val="18"/>
          <w:szCs w:val="18"/>
        </w:rPr>
        <w:t>– 19</w:t>
      </w:r>
      <w:r w:rsidR="00985A49">
        <w:rPr>
          <w:rFonts w:ascii="Arial" w:eastAsia="Arial" w:hAnsi="Arial" w:cs="Arial"/>
          <w:b/>
          <w:bCs/>
          <w:sz w:val="18"/>
          <w:szCs w:val="18"/>
        </w:rPr>
        <w:t xml:space="preserve"> z</w:t>
      </w:r>
      <w:r w:rsidR="00985A49" w:rsidRPr="006D3198">
        <w:rPr>
          <w:rFonts w:ascii="Arial" w:eastAsia="Arial" w:hAnsi="Arial" w:cs="Arial"/>
          <w:b/>
          <w:bCs/>
          <w:sz w:val="18"/>
          <w:szCs w:val="18"/>
        </w:rPr>
        <w:t xml:space="preserve"> 31 –</w:t>
      </w:r>
    </w:p>
    <w:p w:rsidR="00BC44E7" w:rsidRPr="0084363D" w:rsidRDefault="00BC44E7">
      <w:pPr>
        <w:sectPr w:rsidR="00BC44E7" w:rsidRPr="0084363D">
          <w:type w:val="continuous"/>
          <w:pgSz w:w="11900" w:h="16838"/>
          <w:pgMar w:top="714" w:right="1426" w:bottom="162" w:left="1140" w:header="0" w:footer="0" w:gutter="0"/>
          <w:cols w:space="708" w:equalWidth="0">
            <w:col w:w="9340"/>
          </w:cols>
        </w:sectPr>
      </w:pPr>
    </w:p>
    <w:p w:rsidR="00BC44E7" w:rsidRPr="0084363D" w:rsidRDefault="00A24A51">
      <w:pPr>
        <w:ind w:left="20"/>
        <w:rPr>
          <w:sz w:val="20"/>
          <w:szCs w:val="20"/>
        </w:rPr>
      </w:pPr>
      <w:r w:rsidRPr="0084363D">
        <w:rPr>
          <w:rFonts w:ascii="Arial" w:eastAsia="Arial" w:hAnsi="Arial" w:cs="Arial"/>
          <w:sz w:val="16"/>
          <w:szCs w:val="16"/>
        </w:rPr>
        <w:lastRenderedPageBreak/>
        <w:t xml:space="preserve">© 2015  Forest Stewardship Council A.C.  </w:t>
      </w:r>
      <w:r w:rsidR="00985A49">
        <w:rPr>
          <w:rFonts w:ascii="Arial" w:eastAsia="Arial" w:hAnsi="Arial" w:cs="Arial"/>
          <w:sz w:val="16"/>
          <w:szCs w:val="16"/>
        </w:rPr>
        <w:t>Wszelkie prawa zastrzeżone</w:t>
      </w:r>
      <w:r w:rsidRPr="0084363D">
        <w:rPr>
          <w:rFonts w:ascii="Arial" w:eastAsia="Arial" w:hAnsi="Arial" w:cs="Arial"/>
          <w:sz w:val="16"/>
          <w:szCs w:val="16"/>
        </w:rPr>
        <w:t>.</w:t>
      </w:r>
    </w:p>
    <w:p w:rsidR="00BC44E7" w:rsidRPr="0084363D" w:rsidRDefault="009A3F6E">
      <w:pPr>
        <w:spacing w:line="20" w:lineRule="exact"/>
        <w:rPr>
          <w:sz w:val="20"/>
          <w:szCs w:val="20"/>
        </w:rPr>
      </w:pPr>
      <w:r>
        <w:rPr>
          <w:noProof/>
          <w:sz w:val="20"/>
          <w:szCs w:val="20"/>
          <w:lang w:bidi="ar-SA"/>
        </w:rPr>
        <mc:AlternateContent>
          <mc:Choice Requires="wps">
            <w:drawing>
              <wp:anchor distT="0" distB="0" distL="0" distR="0" simplePos="0" relativeHeight="251684864" behindDoc="0" locked="0" layoutInCell="0" allowOverlap="1">
                <wp:simplePos x="0" y="0"/>
                <wp:positionH relativeFrom="column">
                  <wp:posOffset>12700</wp:posOffset>
                </wp:positionH>
                <wp:positionV relativeFrom="paragraph">
                  <wp:posOffset>85725</wp:posOffset>
                </wp:positionV>
                <wp:extent cx="5704205" cy="0"/>
                <wp:effectExtent l="9525" t="8255" r="10795" b="10795"/>
                <wp:wrapNone/>
                <wp:docPr id="42"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FB9BE" id="Shape 61"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75pt" to="450.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" o:allowincell="f"/>
            </w:pict>
          </mc:Fallback>
        </mc:AlternateContent>
      </w:r>
    </w:p>
    <w:p w:rsidR="00BC44E7" w:rsidRPr="0084363D" w:rsidRDefault="00BC44E7">
      <w:pPr>
        <w:spacing w:line="200" w:lineRule="exact"/>
        <w:rPr>
          <w:sz w:val="20"/>
          <w:szCs w:val="20"/>
        </w:rPr>
      </w:pPr>
    </w:p>
    <w:p w:rsidR="00BC44E7" w:rsidRPr="0084363D" w:rsidRDefault="00BC44E7">
      <w:pPr>
        <w:spacing w:line="316" w:lineRule="exact"/>
        <w:rPr>
          <w:sz w:val="20"/>
          <w:szCs w:val="20"/>
        </w:rPr>
      </w:pPr>
    </w:p>
    <w:p w:rsidR="00BC44E7" w:rsidRPr="0084363D" w:rsidRDefault="00985A49">
      <w:pPr>
        <w:ind w:left="20"/>
        <w:rPr>
          <w:sz w:val="20"/>
          <w:szCs w:val="20"/>
        </w:rPr>
      </w:pPr>
      <w:r>
        <w:rPr>
          <w:rFonts w:ascii="Arial" w:eastAsia="Arial" w:hAnsi="Arial" w:cs="Arial"/>
          <w:b/>
          <w:bCs/>
        </w:rPr>
        <w:t>Część 2. OKREŚLONE INFORMACJE</w:t>
      </w:r>
    </w:p>
    <w:p w:rsidR="00BC44E7" w:rsidRPr="0084363D" w:rsidRDefault="00A24A51">
      <w:pPr>
        <w:spacing w:line="20" w:lineRule="exact"/>
        <w:rPr>
          <w:sz w:val="20"/>
          <w:szCs w:val="20"/>
        </w:rPr>
      </w:pPr>
      <w:r w:rsidRPr="0084363D">
        <w:rPr>
          <w:noProof/>
          <w:sz w:val="20"/>
          <w:szCs w:val="20"/>
          <w:lang w:bidi="ar-SA"/>
        </w:rPr>
        <w:drawing>
          <wp:anchor distT="0" distB="0" distL="114300" distR="114300" simplePos="0" relativeHeight="251636736" behindDoc="1" locked="0" layoutInCell="0" allowOverlap="1">
            <wp:simplePos x="0" y="0"/>
            <wp:positionH relativeFrom="column">
              <wp:posOffset>-70485</wp:posOffset>
            </wp:positionH>
            <wp:positionV relativeFrom="paragraph">
              <wp:posOffset>2540</wp:posOffset>
            </wp:positionV>
            <wp:extent cx="5908040" cy="85674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cstate="print">
                      <a:extLst/>
                    </a:blip>
                    <a:srcRect/>
                    <a:stretch>
                      <a:fillRect/>
                    </a:stretch>
                  </pic:blipFill>
                  <pic:spPr bwMode="auto">
                    <a:xfrm>
                      <a:off x="0" y="0"/>
                      <a:ext cx="5908040" cy="8567420"/>
                    </a:xfrm>
                    <a:prstGeom prst="rect">
                      <a:avLst/>
                    </a:prstGeom>
                    <a:noFill/>
                  </pic:spPr>
                </pic:pic>
              </a:graphicData>
            </a:graphic>
          </wp:anchor>
        </w:drawing>
      </w:r>
    </w:p>
    <w:p w:rsidR="00BC44E7" w:rsidRPr="0084363D" w:rsidRDefault="00BC44E7">
      <w:pPr>
        <w:spacing w:line="147" w:lineRule="exact"/>
        <w:rPr>
          <w:sz w:val="20"/>
          <w:szCs w:val="20"/>
        </w:rPr>
      </w:pPr>
    </w:p>
    <w:p w:rsidR="00BC44E7" w:rsidRPr="0084363D" w:rsidRDefault="00A24A51">
      <w:pPr>
        <w:rPr>
          <w:sz w:val="20"/>
          <w:szCs w:val="20"/>
        </w:rPr>
      </w:pPr>
      <w:r w:rsidRPr="0084363D">
        <w:rPr>
          <w:rFonts w:ascii="Arial" w:eastAsia="Arial" w:hAnsi="Arial" w:cs="Arial"/>
          <w:b/>
          <w:bCs/>
        </w:rPr>
        <w:t xml:space="preserve">1. </w:t>
      </w:r>
      <w:r w:rsidR="00985A49">
        <w:rPr>
          <w:rFonts w:ascii="Arial" w:eastAsia="Arial" w:hAnsi="Arial" w:cs="Arial"/>
          <w:b/>
          <w:bCs/>
        </w:rPr>
        <w:t>Udowodniona potrzeba</w:t>
      </w:r>
    </w:p>
    <w:p w:rsidR="00BC44E7" w:rsidRPr="0084363D" w:rsidRDefault="009A3F6E">
      <w:pPr>
        <w:spacing w:line="20" w:lineRule="exact"/>
        <w:rPr>
          <w:sz w:val="20"/>
          <w:szCs w:val="20"/>
        </w:rPr>
      </w:pPr>
      <w:r>
        <w:rPr>
          <w:noProof/>
          <w:sz w:val="20"/>
          <w:szCs w:val="20"/>
          <w:lang w:bidi="ar-SA"/>
        </w:rPr>
        <mc:AlternateContent>
          <mc:Choice Requires="wps">
            <w:drawing>
              <wp:anchor distT="0" distB="0" distL="0" distR="0" simplePos="0" relativeHeight="251685888" behindDoc="0" locked="0" layoutInCell="0" allowOverlap="1">
                <wp:simplePos x="0" y="0"/>
                <wp:positionH relativeFrom="column">
                  <wp:posOffset>-70485</wp:posOffset>
                </wp:positionH>
                <wp:positionV relativeFrom="paragraph">
                  <wp:posOffset>106045</wp:posOffset>
                </wp:positionV>
                <wp:extent cx="5907405" cy="0"/>
                <wp:effectExtent l="12065" t="5715" r="5080" b="13335"/>
                <wp:wrapNone/>
                <wp:docPr id="40"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511D2" id="Shape 63"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5pt,8.35pt" to="459.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g8FA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" o:allowincell="f" strokeweight=".16931mm"/>
            </w:pict>
          </mc:Fallback>
        </mc:AlternateContent>
      </w:r>
    </w:p>
    <w:p w:rsidR="00BC44E7" w:rsidRPr="0084363D" w:rsidRDefault="00BC44E7">
      <w:pPr>
        <w:spacing w:line="397" w:lineRule="exact"/>
        <w:rPr>
          <w:sz w:val="20"/>
          <w:szCs w:val="20"/>
        </w:rPr>
      </w:pPr>
    </w:p>
    <w:p w:rsidR="00BC44E7" w:rsidRPr="0084363D" w:rsidRDefault="00985A49">
      <w:pPr>
        <w:numPr>
          <w:ilvl w:val="0"/>
          <w:numId w:val="28"/>
        </w:numPr>
        <w:tabs>
          <w:tab w:val="left" w:pos="293"/>
        </w:tabs>
        <w:spacing w:line="237" w:lineRule="auto"/>
        <w:ind w:firstLine="1"/>
        <w:jc w:val="both"/>
        <w:rPr>
          <w:rFonts w:ascii="Arial" w:eastAsia="Arial" w:hAnsi="Arial" w:cs="Arial"/>
          <w:sz w:val="21"/>
          <w:szCs w:val="21"/>
        </w:rPr>
      </w:pPr>
      <w:r>
        <w:rPr>
          <w:rFonts w:ascii="Arial" w:eastAsia="Arial" w:hAnsi="Arial" w:cs="Arial"/>
          <w:sz w:val="21"/>
          <w:szCs w:val="21"/>
        </w:rPr>
        <w:t>Opisać system leśny (metody przygotowania obszaru, metody przeprowadzania żniw, regeneracji, okresy pomiędzy zmianami) w JZ w zakresie wnioskowanej derogacji.</w:t>
      </w:r>
    </w:p>
    <w:p w:rsidR="00BC44E7" w:rsidRPr="0084363D" w:rsidRDefault="00BC44E7">
      <w:pPr>
        <w:spacing w:line="200" w:lineRule="exact"/>
        <w:rPr>
          <w:rFonts w:ascii="Arial" w:eastAsia="Arial" w:hAnsi="Arial" w:cs="Arial"/>
          <w:sz w:val="21"/>
          <w:szCs w:val="21"/>
        </w:rPr>
      </w:pPr>
    </w:p>
    <w:p w:rsidR="00BC44E7" w:rsidRPr="0084363D" w:rsidRDefault="00BC44E7">
      <w:pPr>
        <w:spacing w:line="291" w:lineRule="exact"/>
        <w:rPr>
          <w:rFonts w:ascii="Arial" w:eastAsia="Arial" w:hAnsi="Arial" w:cs="Arial"/>
          <w:sz w:val="21"/>
          <w:szCs w:val="21"/>
        </w:rPr>
      </w:pPr>
    </w:p>
    <w:p w:rsidR="00BC44E7" w:rsidRPr="0084363D" w:rsidRDefault="00985A49">
      <w:pPr>
        <w:numPr>
          <w:ilvl w:val="0"/>
          <w:numId w:val="28"/>
        </w:numPr>
        <w:tabs>
          <w:tab w:val="left" w:pos="257"/>
        </w:tabs>
        <w:spacing w:line="235" w:lineRule="auto"/>
        <w:ind w:firstLine="1"/>
        <w:rPr>
          <w:rFonts w:ascii="Arial" w:eastAsia="Arial" w:hAnsi="Arial" w:cs="Arial"/>
          <w:sz w:val="21"/>
          <w:szCs w:val="21"/>
        </w:rPr>
      </w:pPr>
      <w:r>
        <w:rPr>
          <w:rFonts w:ascii="Arial" w:eastAsia="Arial" w:hAnsi="Arial" w:cs="Arial"/>
          <w:sz w:val="21"/>
          <w:szCs w:val="21"/>
        </w:rPr>
        <w:t>Opisać miejscowy system Zintegrowanego Zarządzania Szkodnikami (ZZS) wraz z planem monitorowania rozmieszczenia i zagęszczenia szkodników w JZ.</w:t>
      </w:r>
    </w:p>
    <w:p w:rsidR="00BC44E7" w:rsidRPr="0084363D" w:rsidRDefault="00BC44E7">
      <w:pPr>
        <w:spacing w:line="200" w:lineRule="exact"/>
        <w:rPr>
          <w:rFonts w:ascii="Arial" w:eastAsia="Arial" w:hAnsi="Arial" w:cs="Arial"/>
          <w:sz w:val="21"/>
          <w:szCs w:val="21"/>
        </w:rPr>
      </w:pPr>
    </w:p>
    <w:p w:rsidR="00BC44E7" w:rsidRPr="0084363D" w:rsidRDefault="00BC44E7">
      <w:pPr>
        <w:spacing w:line="291" w:lineRule="exact"/>
        <w:rPr>
          <w:rFonts w:ascii="Arial" w:eastAsia="Arial" w:hAnsi="Arial" w:cs="Arial"/>
          <w:sz w:val="21"/>
          <w:szCs w:val="21"/>
        </w:rPr>
      </w:pPr>
    </w:p>
    <w:p w:rsidR="00BC44E7" w:rsidRPr="0084363D" w:rsidRDefault="00985A49">
      <w:pPr>
        <w:numPr>
          <w:ilvl w:val="0"/>
          <w:numId w:val="28"/>
        </w:numPr>
        <w:tabs>
          <w:tab w:val="left" w:pos="298"/>
        </w:tabs>
        <w:spacing w:line="236" w:lineRule="auto"/>
        <w:ind w:firstLine="1"/>
        <w:rPr>
          <w:rFonts w:ascii="Arial" w:eastAsia="Arial" w:hAnsi="Arial" w:cs="Arial"/>
          <w:sz w:val="21"/>
          <w:szCs w:val="21"/>
        </w:rPr>
      </w:pPr>
      <w:r>
        <w:rPr>
          <w:rFonts w:ascii="Arial" w:eastAsia="Arial" w:hAnsi="Arial" w:cs="Arial"/>
          <w:sz w:val="21"/>
          <w:szCs w:val="21"/>
        </w:rPr>
        <w:t>Wskazać progi, poza którymi uszkodzenia wywołane przez szkodniki są klasyfikowane jako poważne i w jaki sposób progi te zostały ustanowione.</w:t>
      </w:r>
    </w:p>
    <w:p w:rsidR="00BC44E7" w:rsidRPr="0084363D" w:rsidRDefault="00BC44E7">
      <w:pPr>
        <w:spacing w:line="200" w:lineRule="exact"/>
        <w:rPr>
          <w:rFonts w:ascii="Arial" w:eastAsia="Arial" w:hAnsi="Arial" w:cs="Arial"/>
          <w:sz w:val="21"/>
          <w:szCs w:val="21"/>
        </w:rPr>
      </w:pPr>
    </w:p>
    <w:p w:rsidR="00BC44E7" w:rsidRPr="0084363D" w:rsidRDefault="00BC44E7">
      <w:pPr>
        <w:spacing w:line="285" w:lineRule="exact"/>
        <w:rPr>
          <w:rFonts w:ascii="Arial" w:eastAsia="Arial" w:hAnsi="Arial" w:cs="Arial"/>
          <w:sz w:val="21"/>
          <w:szCs w:val="21"/>
        </w:rPr>
      </w:pPr>
    </w:p>
    <w:p w:rsidR="00BC44E7" w:rsidRPr="0084363D" w:rsidRDefault="00985A49">
      <w:pPr>
        <w:numPr>
          <w:ilvl w:val="0"/>
          <w:numId w:val="28"/>
        </w:numPr>
        <w:tabs>
          <w:tab w:val="left" w:pos="240"/>
        </w:tabs>
        <w:ind w:left="240" w:hanging="239"/>
        <w:rPr>
          <w:rFonts w:ascii="Arial" w:eastAsia="Arial" w:hAnsi="Arial" w:cs="Arial"/>
          <w:sz w:val="21"/>
          <w:szCs w:val="21"/>
        </w:rPr>
      </w:pPr>
      <w:r>
        <w:rPr>
          <w:rFonts w:ascii="Arial" w:eastAsia="Arial" w:hAnsi="Arial" w:cs="Arial"/>
          <w:sz w:val="21"/>
          <w:szCs w:val="21"/>
        </w:rPr>
        <w:t>Wskazać wielkość populacji szkodników w JZ.</w:t>
      </w:r>
    </w:p>
    <w:p w:rsidR="00BC44E7" w:rsidRPr="0084363D" w:rsidRDefault="00BC44E7">
      <w:pPr>
        <w:spacing w:line="200" w:lineRule="exact"/>
        <w:rPr>
          <w:rFonts w:ascii="Arial" w:eastAsia="Arial" w:hAnsi="Arial" w:cs="Arial"/>
          <w:sz w:val="21"/>
          <w:szCs w:val="21"/>
        </w:rPr>
      </w:pPr>
    </w:p>
    <w:p w:rsidR="00BC44E7" w:rsidRPr="0084363D" w:rsidRDefault="00BC44E7">
      <w:pPr>
        <w:spacing w:line="280" w:lineRule="exact"/>
        <w:rPr>
          <w:rFonts w:ascii="Arial" w:eastAsia="Arial" w:hAnsi="Arial" w:cs="Arial"/>
          <w:sz w:val="21"/>
          <w:szCs w:val="21"/>
        </w:rPr>
      </w:pPr>
    </w:p>
    <w:p w:rsidR="00BC44E7" w:rsidRPr="0084363D" w:rsidRDefault="00A24A51">
      <w:pPr>
        <w:numPr>
          <w:ilvl w:val="0"/>
          <w:numId w:val="28"/>
        </w:numPr>
        <w:tabs>
          <w:tab w:val="left" w:pos="240"/>
        </w:tabs>
        <w:ind w:left="240" w:hanging="239"/>
        <w:rPr>
          <w:rFonts w:ascii="Arial" w:eastAsia="Arial" w:hAnsi="Arial" w:cs="Arial"/>
          <w:sz w:val="21"/>
          <w:szCs w:val="21"/>
        </w:rPr>
      </w:pPr>
      <w:r w:rsidRPr="0084363D">
        <w:rPr>
          <w:rFonts w:ascii="Arial" w:eastAsia="Arial" w:hAnsi="Arial" w:cs="Arial"/>
          <w:b/>
          <w:bCs/>
          <w:sz w:val="21"/>
          <w:szCs w:val="21"/>
        </w:rPr>
        <w:t>(</w:t>
      </w:r>
      <w:r w:rsidR="00985A49">
        <w:rPr>
          <w:rFonts w:ascii="Arial" w:eastAsia="Arial" w:hAnsi="Arial" w:cs="Arial"/>
          <w:b/>
          <w:bCs/>
          <w:sz w:val="21"/>
          <w:szCs w:val="21"/>
        </w:rPr>
        <w:t>Wypełniać tylko dla JZ dużej skali</w:t>
      </w:r>
      <w:r w:rsidRPr="0084363D">
        <w:rPr>
          <w:rFonts w:ascii="Arial" w:eastAsia="Arial" w:hAnsi="Arial" w:cs="Arial"/>
          <w:b/>
          <w:bCs/>
          <w:sz w:val="21"/>
          <w:szCs w:val="21"/>
        </w:rPr>
        <w:t>)</w:t>
      </w:r>
    </w:p>
    <w:p w:rsidR="00BC44E7" w:rsidRPr="0084363D" w:rsidRDefault="00BC44E7">
      <w:pPr>
        <w:spacing w:line="8" w:lineRule="exact"/>
        <w:rPr>
          <w:sz w:val="20"/>
          <w:szCs w:val="20"/>
        </w:rPr>
      </w:pPr>
    </w:p>
    <w:p w:rsidR="00BC44E7" w:rsidRPr="0084363D" w:rsidRDefault="0069600C">
      <w:pPr>
        <w:spacing w:line="236" w:lineRule="auto"/>
        <w:rPr>
          <w:sz w:val="20"/>
          <w:szCs w:val="20"/>
        </w:rPr>
      </w:pPr>
      <w:r>
        <w:rPr>
          <w:rFonts w:ascii="Arial" w:eastAsia="Arial" w:hAnsi="Arial" w:cs="Arial"/>
          <w:sz w:val="21"/>
          <w:szCs w:val="21"/>
        </w:rPr>
        <w:t>Wskazać wnioski z analizy porównawczej kosztów/zysków z zastosowania danego pestycydu w porównaniu do innych, alternatywnych i nie tak niebezpiecznych środków.</w:t>
      </w:r>
    </w:p>
    <w:p w:rsidR="00BC44E7" w:rsidRPr="0084363D" w:rsidRDefault="0069600C">
      <w:pPr>
        <w:rPr>
          <w:sz w:val="20"/>
          <w:szCs w:val="20"/>
        </w:rPr>
      </w:pPr>
      <w:r>
        <w:rPr>
          <w:rFonts w:ascii="Arial" w:eastAsia="Arial" w:hAnsi="Arial" w:cs="Arial"/>
          <w:sz w:val="21"/>
          <w:szCs w:val="21"/>
        </w:rPr>
        <w:t>Analiza kosztów – zysków powinna jako minimum obejmować następujące scenariusze:</w:t>
      </w:r>
    </w:p>
    <w:p w:rsidR="00BC44E7" w:rsidRPr="0084363D" w:rsidRDefault="00BC44E7">
      <w:pPr>
        <w:spacing w:line="1" w:lineRule="exact"/>
        <w:rPr>
          <w:sz w:val="20"/>
          <w:szCs w:val="20"/>
        </w:rPr>
      </w:pPr>
    </w:p>
    <w:p w:rsidR="00BC44E7" w:rsidRPr="0084363D" w:rsidRDefault="0069600C">
      <w:pPr>
        <w:numPr>
          <w:ilvl w:val="1"/>
          <w:numId w:val="29"/>
        </w:numPr>
        <w:tabs>
          <w:tab w:val="left" w:pos="1060"/>
        </w:tabs>
        <w:ind w:left="1060" w:hanging="699"/>
        <w:rPr>
          <w:rFonts w:ascii="Arial" w:eastAsia="Arial" w:hAnsi="Arial" w:cs="Arial"/>
          <w:sz w:val="21"/>
          <w:szCs w:val="21"/>
        </w:rPr>
      </w:pPr>
      <w:r>
        <w:rPr>
          <w:rFonts w:ascii="Arial" w:eastAsia="Arial" w:hAnsi="Arial" w:cs="Arial"/>
          <w:sz w:val="21"/>
          <w:szCs w:val="21"/>
        </w:rPr>
        <w:t>brak działań</w:t>
      </w:r>
      <w:r w:rsidR="00A24A51" w:rsidRPr="0084363D">
        <w:rPr>
          <w:rFonts w:ascii="Arial" w:eastAsia="Arial" w:hAnsi="Arial" w:cs="Arial"/>
          <w:sz w:val="21"/>
          <w:szCs w:val="21"/>
        </w:rPr>
        <w:t xml:space="preserve"> </w:t>
      </w:r>
      <w:r>
        <w:rPr>
          <w:rFonts w:ascii="Arial" w:eastAsia="Arial" w:hAnsi="Arial" w:cs="Arial"/>
          <w:sz w:val="21"/>
          <w:szCs w:val="21"/>
        </w:rPr>
        <w:t>a kontrola zapobiegawcza</w:t>
      </w:r>
      <w:r w:rsidR="00A24A51" w:rsidRPr="0084363D">
        <w:rPr>
          <w:rFonts w:ascii="Arial" w:eastAsia="Arial" w:hAnsi="Arial" w:cs="Arial"/>
          <w:sz w:val="21"/>
          <w:szCs w:val="21"/>
        </w:rPr>
        <w:t xml:space="preserve"> (</w:t>
      </w:r>
      <w:r>
        <w:rPr>
          <w:rFonts w:ascii="Arial" w:eastAsia="Arial" w:hAnsi="Arial" w:cs="Arial"/>
          <w:sz w:val="21"/>
          <w:szCs w:val="21"/>
        </w:rPr>
        <w:t>krótka</w:t>
      </w:r>
      <w:r w:rsidR="00A24A51" w:rsidRPr="0084363D">
        <w:rPr>
          <w:rFonts w:ascii="Arial" w:eastAsia="Arial" w:hAnsi="Arial" w:cs="Arial"/>
          <w:sz w:val="21"/>
          <w:szCs w:val="21"/>
        </w:rPr>
        <w:t>)</w:t>
      </w:r>
    </w:p>
    <w:p w:rsidR="00BC44E7" w:rsidRPr="0084363D" w:rsidRDefault="0069600C">
      <w:pPr>
        <w:numPr>
          <w:ilvl w:val="1"/>
          <w:numId w:val="29"/>
        </w:numPr>
        <w:tabs>
          <w:tab w:val="left" w:pos="1060"/>
        </w:tabs>
        <w:ind w:left="1060" w:hanging="699"/>
        <w:rPr>
          <w:rFonts w:ascii="Arial" w:eastAsia="Arial" w:hAnsi="Arial" w:cs="Arial"/>
          <w:sz w:val="21"/>
          <w:szCs w:val="21"/>
        </w:rPr>
      </w:pPr>
      <w:r>
        <w:rPr>
          <w:rFonts w:ascii="Arial" w:eastAsia="Arial" w:hAnsi="Arial" w:cs="Arial"/>
          <w:sz w:val="21"/>
          <w:szCs w:val="21"/>
        </w:rPr>
        <w:t>brak działań a</w:t>
      </w:r>
      <w:r w:rsidR="00A24A51" w:rsidRPr="0084363D">
        <w:rPr>
          <w:rFonts w:ascii="Arial" w:eastAsia="Arial" w:hAnsi="Arial" w:cs="Arial"/>
          <w:sz w:val="21"/>
          <w:szCs w:val="21"/>
        </w:rPr>
        <w:t xml:space="preserve"> </w:t>
      </w:r>
      <w:r>
        <w:rPr>
          <w:rFonts w:ascii="Arial" w:eastAsia="Arial" w:hAnsi="Arial" w:cs="Arial"/>
          <w:sz w:val="21"/>
          <w:szCs w:val="21"/>
        </w:rPr>
        <w:t>działania prewencyjne</w:t>
      </w:r>
      <w:r w:rsidR="00A24A51" w:rsidRPr="0084363D">
        <w:rPr>
          <w:rFonts w:ascii="Arial" w:eastAsia="Arial" w:hAnsi="Arial" w:cs="Arial"/>
          <w:sz w:val="21"/>
          <w:szCs w:val="21"/>
        </w:rPr>
        <w:t xml:space="preserve"> (</w:t>
      </w:r>
      <w:r>
        <w:rPr>
          <w:rFonts w:ascii="Arial" w:eastAsia="Arial" w:hAnsi="Arial" w:cs="Arial"/>
          <w:sz w:val="21"/>
          <w:szCs w:val="21"/>
        </w:rPr>
        <w:t>długoterminowe</w:t>
      </w:r>
      <w:r w:rsidR="00A24A51" w:rsidRPr="0084363D">
        <w:rPr>
          <w:rFonts w:ascii="Arial" w:eastAsia="Arial" w:hAnsi="Arial" w:cs="Arial"/>
          <w:sz w:val="21"/>
          <w:szCs w:val="21"/>
        </w:rPr>
        <w:t>)</w:t>
      </w:r>
    </w:p>
    <w:p w:rsidR="00BC44E7" w:rsidRPr="0084363D" w:rsidRDefault="00BC44E7">
      <w:pPr>
        <w:spacing w:line="200" w:lineRule="exact"/>
        <w:rPr>
          <w:rFonts w:ascii="Arial" w:eastAsia="Arial" w:hAnsi="Arial" w:cs="Arial"/>
          <w:sz w:val="21"/>
          <w:szCs w:val="21"/>
        </w:rPr>
      </w:pPr>
    </w:p>
    <w:p w:rsidR="00BC44E7" w:rsidRPr="0084363D" w:rsidRDefault="00BC44E7">
      <w:pPr>
        <w:spacing w:line="281" w:lineRule="exact"/>
        <w:rPr>
          <w:rFonts w:ascii="Arial" w:eastAsia="Arial" w:hAnsi="Arial" w:cs="Arial"/>
          <w:sz w:val="21"/>
          <w:szCs w:val="21"/>
        </w:rPr>
      </w:pPr>
    </w:p>
    <w:p w:rsidR="00BC44E7" w:rsidRPr="0084363D" w:rsidRDefault="00A24A51">
      <w:pPr>
        <w:numPr>
          <w:ilvl w:val="0"/>
          <w:numId w:val="29"/>
        </w:numPr>
        <w:tabs>
          <w:tab w:val="left" w:pos="200"/>
        </w:tabs>
        <w:ind w:left="200" w:hanging="199"/>
        <w:rPr>
          <w:rFonts w:ascii="Arial" w:eastAsia="Arial" w:hAnsi="Arial" w:cs="Arial"/>
        </w:rPr>
      </w:pPr>
      <w:r w:rsidRPr="0084363D">
        <w:rPr>
          <w:rFonts w:ascii="Arial" w:eastAsia="Arial" w:hAnsi="Arial" w:cs="Arial"/>
          <w:b/>
          <w:bCs/>
          <w:sz w:val="21"/>
          <w:szCs w:val="21"/>
        </w:rPr>
        <w:t>(</w:t>
      </w:r>
      <w:r w:rsidR="00A04472">
        <w:rPr>
          <w:rFonts w:ascii="Arial" w:eastAsia="Arial" w:hAnsi="Arial" w:cs="Arial"/>
          <w:b/>
          <w:bCs/>
          <w:sz w:val="21"/>
          <w:szCs w:val="21"/>
        </w:rPr>
        <w:t>Wypełniać tylko dla JZ dużej skali</w:t>
      </w:r>
      <w:r w:rsidRPr="0084363D">
        <w:rPr>
          <w:rFonts w:ascii="Arial" w:eastAsia="Arial" w:hAnsi="Arial" w:cs="Arial"/>
          <w:b/>
          <w:bCs/>
          <w:sz w:val="21"/>
          <w:szCs w:val="21"/>
        </w:rPr>
        <w:t>)</w:t>
      </w:r>
    </w:p>
    <w:p w:rsidR="00BC44E7" w:rsidRPr="0084363D" w:rsidRDefault="00BC44E7">
      <w:pPr>
        <w:spacing w:line="3" w:lineRule="exact"/>
        <w:rPr>
          <w:sz w:val="20"/>
          <w:szCs w:val="20"/>
        </w:rPr>
      </w:pPr>
    </w:p>
    <w:p w:rsidR="00BC44E7" w:rsidRPr="0084363D" w:rsidRDefault="00A04472">
      <w:pPr>
        <w:rPr>
          <w:sz w:val="20"/>
          <w:szCs w:val="20"/>
        </w:rPr>
      </w:pPr>
      <w:r>
        <w:rPr>
          <w:rFonts w:ascii="Arial" w:eastAsia="Arial" w:hAnsi="Arial" w:cs="Arial"/>
        </w:rPr>
        <w:t>Dołączyć raport sporządzony przez ekspertów i dotyczący analizy kosztów/zysków z punktu e)</w:t>
      </w:r>
    </w:p>
    <w:p w:rsidR="00BC44E7" w:rsidRPr="0084363D" w:rsidRDefault="00BC44E7">
      <w:pPr>
        <w:spacing w:line="200" w:lineRule="exact"/>
        <w:rPr>
          <w:sz w:val="20"/>
          <w:szCs w:val="20"/>
        </w:rPr>
      </w:pPr>
    </w:p>
    <w:p w:rsidR="00BC44E7" w:rsidRPr="0084363D" w:rsidRDefault="00BC44E7">
      <w:pPr>
        <w:spacing w:line="279" w:lineRule="exact"/>
        <w:rPr>
          <w:sz w:val="20"/>
          <w:szCs w:val="20"/>
        </w:rPr>
      </w:pPr>
    </w:p>
    <w:p w:rsidR="00BC44E7" w:rsidRPr="0084363D" w:rsidRDefault="00A24A51">
      <w:pPr>
        <w:numPr>
          <w:ilvl w:val="0"/>
          <w:numId w:val="30"/>
        </w:numPr>
        <w:tabs>
          <w:tab w:val="left" w:pos="240"/>
        </w:tabs>
        <w:ind w:left="240" w:hanging="239"/>
        <w:rPr>
          <w:rFonts w:ascii="Arial" w:eastAsia="Arial" w:hAnsi="Arial" w:cs="Arial"/>
          <w:sz w:val="21"/>
          <w:szCs w:val="21"/>
        </w:rPr>
      </w:pPr>
      <w:r w:rsidRPr="0084363D">
        <w:rPr>
          <w:rFonts w:ascii="Arial" w:eastAsia="Arial" w:hAnsi="Arial" w:cs="Arial"/>
          <w:b/>
          <w:bCs/>
          <w:sz w:val="21"/>
          <w:szCs w:val="21"/>
        </w:rPr>
        <w:t>(</w:t>
      </w:r>
      <w:r w:rsidR="00A04472">
        <w:rPr>
          <w:rFonts w:ascii="Arial" w:eastAsia="Arial" w:hAnsi="Arial" w:cs="Arial"/>
          <w:b/>
          <w:bCs/>
          <w:sz w:val="21"/>
          <w:szCs w:val="21"/>
        </w:rPr>
        <w:t>Wypełniać tylko dla JZ średniej lub małej skali</w:t>
      </w:r>
      <w:r w:rsidRPr="0084363D">
        <w:rPr>
          <w:rFonts w:ascii="Arial" w:eastAsia="Arial" w:hAnsi="Arial" w:cs="Arial"/>
          <w:b/>
          <w:bCs/>
          <w:sz w:val="21"/>
          <w:szCs w:val="21"/>
        </w:rPr>
        <w:t>)</w:t>
      </w:r>
    </w:p>
    <w:p w:rsidR="00BC44E7" w:rsidRPr="0084363D" w:rsidRDefault="00BC44E7">
      <w:pPr>
        <w:spacing w:line="8" w:lineRule="exact"/>
        <w:rPr>
          <w:sz w:val="20"/>
          <w:szCs w:val="20"/>
        </w:rPr>
      </w:pPr>
    </w:p>
    <w:p w:rsidR="00BC44E7" w:rsidRPr="0084363D" w:rsidRDefault="00A04472">
      <w:pPr>
        <w:spacing w:line="236" w:lineRule="auto"/>
        <w:rPr>
          <w:sz w:val="20"/>
          <w:szCs w:val="20"/>
        </w:rPr>
      </w:pPr>
      <w:r>
        <w:rPr>
          <w:rFonts w:ascii="Arial" w:eastAsia="Arial" w:hAnsi="Arial" w:cs="Arial"/>
          <w:sz w:val="21"/>
          <w:szCs w:val="21"/>
        </w:rPr>
        <w:t>Opisać możliwe alternatywy zastosowania pestycydów niebędących WNP i wyjaśnić dlaczego nie można ich zastosować do kontrolowania danych szkodników.</w:t>
      </w:r>
    </w:p>
    <w:p w:rsidR="00BC44E7" w:rsidRPr="0084363D" w:rsidRDefault="00BC44E7">
      <w:pPr>
        <w:spacing w:line="200" w:lineRule="exact"/>
        <w:rPr>
          <w:sz w:val="20"/>
          <w:szCs w:val="20"/>
        </w:rPr>
      </w:pPr>
    </w:p>
    <w:p w:rsidR="00BC44E7" w:rsidRPr="0084363D" w:rsidRDefault="00BC44E7">
      <w:pPr>
        <w:spacing w:line="292" w:lineRule="exact"/>
        <w:rPr>
          <w:sz w:val="20"/>
          <w:szCs w:val="20"/>
        </w:rPr>
      </w:pPr>
    </w:p>
    <w:p w:rsidR="00BC44E7" w:rsidRPr="0084363D" w:rsidRDefault="00A04472">
      <w:pPr>
        <w:numPr>
          <w:ilvl w:val="0"/>
          <w:numId w:val="31"/>
        </w:numPr>
        <w:tabs>
          <w:tab w:val="left" w:pos="249"/>
        </w:tabs>
        <w:spacing w:line="235" w:lineRule="auto"/>
        <w:ind w:firstLine="1"/>
        <w:rPr>
          <w:rFonts w:ascii="Arial" w:eastAsia="Arial" w:hAnsi="Arial" w:cs="Arial"/>
          <w:sz w:val="21"/>
          <w:szCs w:val="21"/>
        </w:rPr>
      </w:pPr>
      <w:r>
        <w:rPr>
          <w:rFonts w:ascii="Arial" w:eastAsia="Arial" w:hAnsi="Arial" w:cs="Arial"/>
          <w:sz w:val="21"/>
          <w:szCs w:val="21"/>
        </w:rPr>
        <w:t>Wskazać szacunkowy obszar, na którym stosowane będą pestycydy oraz ile pestycydów stosowanych będzie w skali roku.</w:t>
      </w:r>
    </w:p>
    <w:p w:rsidR="00BC44E7" w:rsidRPr="0084363D" w:rsidRDefault="00BC44E7">
      <w:pPr>
        <w:spacing w:line="200" w:lineRule="exact"/>
        <w:rPr>
          <w:rFonts w:ascii="Arial" w:eastAsia="Arial" w:hAnsi="Arial" w:cs="Arial"/>
          <w:sz w:val="21"/>
          <w:szCs w:val="21"/>
        </w:rPr>
      </w:pPr>
    </w:p>
    <w:p w:rsidR="00BC44E7" w:rsidRPr="0084363D" w:rsidRDefault="00BC44E7">
      <w:pPr>
        <w:spacing w:line="284" w:lineRule="exact"/>
        <w:rPr>
          <w:rFonts w:ascii="Arial" w:eastAsia="Arial" w:hAnsi="Arial" w:cs="Arial"/>
          <w:sz w:val="21"/>
          <w:szCs w:val="21"/>
        </w:rPr>
      </w:pPr>
    </w:p>
    <w:p w:rsidR="00BC44E7" w:rsidRPr="0084363D" w:rsidRDefault="00A24A51">
      <w:pPr>
        <w:numPr>
          <w:ilvl w:val="0"/>
          <w:numId w:val="31"/>
        </w:numPr>
        <w:tabs>
          <w:tab w:val="left" w:pos="180"/>
        </w:tabs>
        <w:ind w:left="180" w:hanging="179"/>
        <w:rPr>
          <w:rFonts w:ascii="Arial" w:eastAsia="Arial" w:hAnsi="Arial" w:cs="Arial"/>
          <w:sz w:val="21"/>
          <w:szCs w:val="21"/>
        </w:rPr>
      </w:pPr>
      <w:r w:rsidRPr="0084363D">
        <w:rPr>
          <w:rFonts w:ascii="Arial" w:eastAsia="Arial" w:hAnsi="Arial" w:cs="Arial"/>
          <w:b/>
          <w:bCs/>
          <w:sz w:val="21"/>
          <w:szCs w:val="21"/>
        </w:rPr>
        <w:t>(</w:t>
      </w:r>
      <w:r w:rsidR="00A04472">
        <w:rPr>
          <w:rFonts w:ascii="Arial" w:eastAsia="Arial" w:hAnsi="Arial" w:cs="Arial"/>
          <w:b/>
          <w:bCs/>
          <w:sz w:val="21"/>
          <w:szCs w:val="21"/>
        </w:rPr>
        <w:t>Wypełniać tylko w przypadku wnioskowania o odnowienie derogacji</w:t>
      </w:r>
      <w:r w:rsidRPr="0084363D">
        <w:rPr>
          <w:rFonts w:ascii="Arial" w:eastAsia="Arial" w:hAnsi="Arial" w:cs="Arial"/>
          <w:b/>
          <w:bCs/>
          <w:sz w:val="21"/>
          <w:szCs w:val="21"/>
        </w:rPr>
        <w:t>)</w:t>
      </w:r>
    </w:p>
    <w:p w:rsidR="00BC44E7" w:rsidRPr="0084363D" w:rsidRDefault="00BC44E7">
      <w:pPr>
        <w:spacing w:line="8" w:lineRule="exact"/>
        <w:rPr>
          <w:sz w:val="20"/>
          <w:szCs w:val="20"/>
        </w:rPr>
      </w:pPr>
    </w:p>
    <w:p w:rsidR="00BC44E7" w:rsidRPr="0084363D" w:rsidRDefault="00A04472">
      <w:pPr>
        <w:spacing w:line="235" w:lineRule="auto"/>
        <w:rPr>
          <w:sz w:val="20"/>
          <w:szCs w:val="20"/>
        </w:rPr>
      </w:pPr>
      <w:r>
        <w:rPr>
          <w:rFonts w:ascii="Arial" w:eastAsia="Arial" w:hAnsi="Arial" w:cs="Arial"/>
          <w:sz w:val="21"/>
          <w:szCs w:val="21"/>
        </w:rPr>
        <w:t>Dołączyć raport z wdrożenia systemu ZZS podczas poprzedniego okresu obowiązywania derogacji zawierający przynajmniej:</w:t>
      </w:r>
    </w:p>
    <w:p w:rsidR="00BC44E7" w:rsidRPr="0084363D" w:rsidRDefault="00BC44E7">
      <w:pPr>
        <w:spacing w:line="24" w:lineRule="exact"/>
        <w:rPr>
          <w:sz w:val="20"/>
          <w:szCs w:val="20"/>
        </w:rPr>
      </w:pPr>
    </w:p>
    <w:p w:rsidR="00BC44E7" w:rsidRPr="0084363D" w:rsidRDefault="00A04472">
      <w:pPr>
        <w:numPr>
          <w:ilvl w:val="0"/>
          <w:numId w:val="32"/>
        </w:numPr>
        <w:tabs>
          <w:tab w:val="left" w:pos="720"/>
        </w:tabs>
        <w:spacing w:line="228" w:lineRule="auto"/>
        <w:ind w:left="720" w:hanging="359"/>
        <w:rPr>
          <w:rFonts w:ascii="Symbol" w:eastAsia="Symbol" w:hAnsi="Symbol" w:cs="Symbol"/>
          <w:sz w:val="21"/>
          <w:szCs w:val="21"/>
        </w:rPr>
      </w:pPr>
      <w:r>
        <w:rPr>
          <w:rFonts w:ascii="Arial" w:eastAsia="Arial" w:hAnsi="Arial" w:cs="Arial"/>
          <w:sz w:val="21"/>
          <w:szCs w:val="21"/>
        </w:rPr>
        <w:t>Krótki opis systemu leśnego w JZ objętych zakresem derogacji będącej przedmiotem wniosku</w:t>
      </w:r>
      <w:r w:rsidR="00A24A51" w:rsidRPr="0084363D">
        <w:rPr>
          <w:rFonts w:ascii="Arial" w:eastAsia="Arial" w:hAnsi="Arial" w:cs="Arial"/>
          <w:sz w:val="21"/>
          <w:szCs w:val="21"/>
        </w:rPr>
        <w:t>.</w:t>
      </w:r>
    </w:p>
    <w:p w:rsidR="00BC44E7" w:rsidRPr="0084363D" w:rsidRDefault="00A04472">
      <w:pPr>
        <w:numPr>
          <w:ilvl w:val="0"/>
          <w:numId w:val="32"/>
        </w:numPr>
        <w:tabs>
          <w:tab w:val="left" w:pos="720"/>
        </w:tabs>
        <w:ind w:left="720" w:hanging="359"/>
        <w:rPr>
          <w:rFonts w:ascii="Symbol" w:eastAsia="Symbol" w:hAnsi="Symbol" w:cs="Symbol"/>
          <w:sz w:val="21"/>
          <w:szCs w:val="21"/>
        </w:rPr>
      </w:pPr>
      <w:r>
        <w:rPr>
          <w:rFonts w:ascii="Arial" w:eastAsia="Arial" w:hAnsi="Arial" w:cs="Arial"/>
          <w:sz w:val="21"/>
          <w:szCs w:val="21"/>
        </w:rPr>
        <w:t>Listę monitorowanych szkodników</w:t>
      </w:r>
      <w:r w:rsidR="00A24A51" w:rsidRPr="0084363D">
        <w:rPr>
          <w:rFonts w:ascii="Arial" w:eastAsia="Arial" w:hAnsi="Arial" w:cs="Arial"/>
          <w:sz w:val="21"/>
          <w:szCs w:val="21"/>
        </w:rPr>
        <w:t>.</w:t>
      </w:r>
    </w:p>
    <w:p w:rsidR="00BC44E7" w:rsidRPr="0084363D" w:rsidRDefault="00BC44E7">
      <w:pPr>
        <w:spacing w:line="19" w:lineRule="exact"/>
        <w:rPr>
          <w:rFonts w:ascii="Symbol" w:eastAsia="Symbol" w:hAnsi="Symbol" w:cs="Symbol"/>
          <w:sz w:val="21"/>
          <w:szCs w:val="21"/>
        </w:rPr>
      </w:pPr>
    </w:p>
    <w:p w:rsidR="00BC44E7" w:rsidRPr="0084363D" w:rsidRDefault="00A04472">
      <w:pPr>
        <w:numPr>
          <w:ilvl w:val="0"/>
          <w:numId w:val="32"/>
        </w:numPr>
        <w:tabs>
          <w:tab w:val="left" w:pos="720"/>
        </w:tabs>
        <w:spacing w:line="229" w:lineRule="auto"/>
        <w:ind w:left="720" w:hanging="359"/>
        <w:rPr>
          <w:rFonts w:ascii="Symbol" w:eastAsia="Symbol" w:hAnsi="Symbol" w:cs="Symbol"/>
          <w:sz w:val="21"/>
          <w:szCs w:val="21"/>
        </w:rPr>
      </w:pPr>
      <w:r>
        <w:rPr>
          <w:rFonts w:ascii="Arial" w:eastAsia="Arial" w:hAnsi="Arial" w:cs="Arial"/>
          <w:sz w:val="21"/>
          <w:szCs w:val="21"/>
        </w:rPr>
        <w:t>Wyniki rocznego monitorowania docelowych gatunków w odniesieniu do zdefiniowanych progów</w:t>
      </w:r>
      <w:r w:rsidR="00A24A51" w:rsidRPr="0084363D">
        <w:rPr>
          <w:rFonts w:ascii="Arial" w:eastAsia="Arial" w:hAnsi="Arial" w:cs="Arial"/>
          <w:sz w:val="21"/>
          <w:szCs w:val="21"/>
        </w:rPr>
        <w:t>.</w:t>
      </w:r>
    </w:p>
    <w:p w:rsidR="00BC44E7" w:rsidRPr="0084363D" w:rsidRDefault="00BC44E7">
      <w:pPr>
        <w:spacing w:line="23" w:lineRule="exact"/>
        <w:rPr>
          <w:rFonts w:ascii="Symbol" w:eastAsia="Symbol" w:hAnsi="Symbol" w:cs="Symbol"/>
          <w:sz w:val="21"/>
          <w:szCs w:val="21"/>
        </w:rPr>
      </w:pPr>
    </w:p>
    <w:p w:rsidR="00BC44E7" w:rsidRPr="0084363D" w:rsidRDefault="00A04472">
      <w:pPr>
        <w:numPr>
          <w:ilvl w:val="0"/>
          <w:numId w:val="32"/>
        </w:numPr>
        <w:tabs>
          <w:tab w:val="left" w:pos="720"/>
        </w:tabs>
        <w:spacing w:line="228" w:lineRule="auto"/>
        <w:ind w:left="720" w:hanging="359"/>
        <w:rPr>
          <w:rFonts w:ascii="Symbol" w:eastAsia="Symbol" w:hAnsi="Symbol" w:cs="Symbol"/>
          <w:sz w:val="21"/>
          <w:szCs w:val="21"/>
        </w:rPr>
      </w:pPr>
      <w:r>
        <w:rPr>
          <w:rFonts w:ascii="Arial" w:eastAsia="Arial" w:hAnsi="Arial" w:cs="Arial"/>
          <w:sz w:val="21"/>
          <w:szCs w:val="21"/>
        </w:rPr>
        <w:t>Dane ilościowe dotyczące stosowania „wysoce niebezpiecznych” pestycydów w skali roku przez cały okres istniejącej derogacji, obszary i metodę zastosowania.</w:t>
      </w:r>
    </w:p>
    <w:p w:rsidR="00BC44E7" w:rsidRPr="0084363D" w:rsidRDefault="00BC44E7">
      <w:pPr>
        <w:spacing w:line="22" w:lineRule="exact"/>
        <w:rPr>
          <w:rFonts w:ascii="Symbol" w:eastAsia="Symbol" w:hAnsi="Symbol" w:cs="Symbol"/>
          <w:sz w:val="21"/>
          <w:szCs w:val="21"/>
        </w:rPr>
      </w:pPr>
    </w:p>
    <w:p w:rsidR="00BC44E7" w:rsidRPr="0084363D" w:rsidRDefault="00A04472">
      <w:pPr>
        <w:numPr>
          <w:ilvl w:val="0"/>
          <w:numId w:val="32"/>
        </w:numPr>
        <w:tabs>
          <w:tab w:val="left" w:pos="720"/>
        </w:tabs>
        <w:spacing w:line="228" w:lineRule="auto"/>
        <w:ind w:left="720" w:hanging="359"/>
        <w:rPr>
          <w:rFonts w:ascii="Symbol" w:eastAsia="Symbol" w:hAnsi="Symbol" w:cs="Symbol"/>
          <w:sz w:val="21"/>
          <w:szCs w:val="21"/>
        </w:rPr>
      </w:pPr>
      <w:r>
        <w:rPr>
          <w:rFonts w:ascii="Arial" w:eastAsia="Arial" w:hAnsi="Arial" w:cs="Arial"/>
          <w:sz w:val="21"/>
          <w:szCs w:val="21"/>
        </w:rPr>
        <w:t>Opis programów, które zostały wdrożone w celu zbadania, identyfikacji i przetestowania alternatyw do zastosowania „wysoce niebezpiecznych” pestycydów oraz wyniki.</w:t>
      </w:r>
    </w:p>
    <w:p w:rsidR="00BC44E7" w:rsidRPr="0084363D" w:rsidRDefault="00A24A51">
      <w:pPr>
        <w:spacing w:line="20" w:lineRule="exact"/>
        <w:rPr>
          <w:sz w:val="20"/>
          <w:szCs w:val="20"/>
        </w:rPr>
      </w:pPr>
      <w:r w:rsidRPr="0084363D">
        <w:rPr>
          <w:noProof/>
          <w:sz w:val="20"/>
          <w:szCs w:val="20"/>
          <w:lang w:bidi="ar-SA"/>
        </w:rPr>
        <w:drawing>
          <wp:anchor distT="0" distB="0" distL="114300" distR="114300" simplePos="0" relativeHeight="251637760" behindDoc="1" locked="0" layoutInCell="0" allowOverlap="1">
            <wp:simplePos x="0" y="0"/>
            <wp:positionH relativeFrom="column">
              <wp:posOffset>-4445</wp:posOffset>
            </wp:positionH>
            <wp:positionV relativeFrom="paragraph">
              <wp:posOffset>652145</wp:posOffset>
            </wp:positionV>
            <wp:extent cx="5768975" cy="63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r w:rsidR="009A3F6E">
        <w:rPr>
          <w:noProof/>
          <w:sz w:val="20"/>
          <w:szCs w:val="20"/>
          <w:lang w:bidi="ar-SA"/>
        </w:rPr>
        <mc:AlternateContent>
          <mc:Choice Requires="wps">
            <w:drawing>
              <wp:anchor distT="0" distB="0" distL="0" distR="0" simplePos="0" relativeHeight="251686912" behindDoc="0" locked="0" layoutInCell="0" allowOverlap="1">
                <wp:simplePos x="0" y="0"/>
                <wp:positionH relativeFrom="column">
                  <wp:posOffset>-70485</wp:posOffset>
                </wp:positionH>
                <wp:positionV relativeFrom="paragraph">
                  <wp:posOffset>467360</wp:posOffset>
                </wp:positionV>
                <wp:extent cx="5907405" cy="0"/>
                <wp:effectExtent l="12065" t="6985" r="5080" b="12065"/>
                <wp:wrapNone/>
                <wp:docPr id="39"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CA406" id="Shape 65"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5pt,36.8pt" to="459.6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XxFQ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" o:allowincell="f" strokeweight=".16931mm"/>
            </w:pict>
          </mc:Fallback>
        </mc:AlternateContent>
      </w:r>
    </w:p>
    <w:p w:rsidR="00BC44E7" w:rsidRPr="0084363D" w:rsidRDefault="00BC44E7">
      <w:pPr>
        <w:sectPr w:rsidR="00BC44E7" w:rsidRPr="0084363D">
          <w:pgSz w:w="11900" w:h="16838"/>
          <w:pgMar w:top="714" w:right="1406" w:bottom="162" w:left="1420" w:header="0" w:footer="0" w:gutter="0"/>
          <w:cols w:space="708" w:equalWidth="0">
            <w:col w:w="9080"/>
          </w:cols>
        </w:sectPr>
      </w:pPr>
    </w:p>
    <w:p w:rsidR="00BC44E7" w:rsidRPr="0084363D" w:rsidRDefault="00BC44E7">
      <w:pPr>
        <w:spacing w:line="200" w:lineRule="exact"/>
        <w:rPr>
          <w:sz w:val="20"/>
          <w:szCs w:val="20"/>
        </w:rPr>
      </w:pPr>
    </w:p>
    <w:p w:rsidR="00BC44E7" w:rsidRPr="0084363D" w:rsidRDefault="00BC44E7">
      <w:pPr>
        <w:spacing w:line="200" w:lineRule="exact"/>
        <w:rPr>
          <w:sz w:val="20"/>
          <w:szCs w:val="20"/>
        </w:rPr>
      </w:pPr>
    </w:p>
    <w:p w:rsidR="00BC44E7" w:rsidRPr="0084363D" w:rsidRDefault="00BC44E7">
      <w:pPr>
        <w:spacing w:line="200" w:lineRule="exact"/>
        <w:rPr>
          <w:sz w:val="20"/>
          <w:szCs w:val="20"/>
        </w:rPr>
      </w:pPr>
    </w:p>
    <w:p w:rsidR="00BC44E7" w:rsidRPr="0084363D" w:rsidRDefault="00BC44E7">
      <w:pPr>
        <w:spacing w:line="200" w:lineRule="exact"/>
        <w:rPr>
          <w:sz w:val="20"/>
          <w:szCs w:val="20"/>
        </w:rPr>
      </w:pPr>
    </w:p>
    <w:p w:rsidR="00BC44E7" w:rsidRPr="0084363D" w:rsidRDefault="00BC44E7">
      <w:pPr>
        <w:spacing w:line="252" w:lineRule="exact"/>
        <w:rPr>
          <w:sz w:val="20"/>
          <w:szCs w:val="20"/>
        </w:rPr>
      </w:pPr>
    </w:p>
    <w:p w:rsidR="00BC44E7" w:rsidRPr="0084363D" w:rsidRDefault="00A24A51">
      <w:pPr>
        <w:jc w:val="center"/>
        <w:rPr>
          <w:sz w:val="20"/>
          <w:szCs w:val="20"/>
        </w:rPr>
      </w:pPr>
      <w:r w:rsidRPr="0084363D">
        <w:rPr>
          <w:rFonts w:ascii="Arial" w:eastAsia="Arial" w:hAnsi="Arial" w:cs="Arial"/>
          <w:sz w:val="18"/>
          <w:szCs w:val="18"/>
        </w:rPr>
        <w:t>FSC-PRO-30-001 V1-0 EN</w:t>
      </w:r>
    </w:p>
    <w:p w:rsidR="00A04472" w:rsidRPr="006D3198" w:rsidRDefault="00A04472" w:rsidP="00A04472">
      <w:pPr>
        <w:ind w:right="20"/>
        <w:jc w:val="center"/>
        <w:rPr>
          <w:sz w:val="20"/>
          <w:szCs w:val="20"/>
        </w:rPr>
      </w:pPr>
      <w:r>
        <w:rPr>
          <w:rFonts w:ascii="Arial" w:eastAsia="Arial" w:hAnsi="Arial" w:cs="Arial"/>
          <w:sz w:val="18"/>
          <w:szCs w:val="18"/>
        </w:rPr>
        <w:t>DEROGACJA NA STOSOWANIE PESTYCYDÓW</w:t>
      </w:r>
    </w:p>
    <w:p w:rsidR="00BC44E7" w:rsidRPr="0084363D" w:rsidRDefault="00A04472" w:rsidP="00A04472">
      <w:pPr>
        <w:spacing w:line="235" w:lineRule="auto"/>
        <w:jc w:val="center"/>
        <w:rPr>
          <w:sz w:val="20"/>
          <w:szCs w:val="20"/>
        </w:rPr>
      </w:pPr>
      <w:r>
        <w:rPr>
          <w:rFonts w:ascii="Arial" w:eastAsia="Arial" w:hAnsi="Arial" w:cs="Arial"/>
          <w:b/>
          <w:bCs/>
          <w:sz w:val="18"/>
          <w:szCs w:val="18"/>
        </w:rPr>
        <w:t>– 20 z</w:t>
      </w:r>
      <w:r w:rsidRPr="006D3198">
        <w:rPr>
          <w:rFonts w:ascii="Arial" w:eastAsia="Arial" w:hAnsi="Arial" w:cs="Arial"/>
          <w:b/>
          <w:bCs/>
          <w:sz w:val="18"/>
          <w:szCs w:val="18"/>
        </w:rPr>
        <w:t xml:space="preserve"> 31 –</w:t>
      </w:r>
    </w:p>
    <w:p w:rsidR="00BC44E7" w:rsidRPr="0084363D" w:rsidRDefault="00BC44E7">
      <w:pPr>
        <w:sectPr w:rsidR="00BC44E7" w:rsidRPr="0084363D">
          <w:type w:val="continuous"/>
          <w:pgSz w:w="11900" w:h="16838"/>
          <w:pgMar w:top="714" w:right="1406" w:bottom="162" w:left="1420" w:header="0" w:footer="0" w:gutter="0"/>
          <w:cols w:space="708" w:equalWidth="0">
            <w:col w:w="9080"/>
          </w:cols>
        </w:sectPr>
      </w:pPr>
    </w:p>
    <w:p w:rsidR="00BC44E7" w:rsidRPr="0084363D" w:rsidRDefault="00A24A51">
      <w:pPr>
        <w:ind w:left="20"/>
        <w:rPr>
          <w:sz w:val="20"/>
          <w:szCs w:val="20"/>
        </w:rPr>
      </w:pPr>
      <w:r w:rsidRPr="0084363D">
        <w:rPr>
          <w:rFonts w:ascii="Arial" w:eastAsia="Arial" w:hAnsi="Arial" w:cs="Arial"/>
          <w:sz w:val="16"/>
          <w:szCs w:val="16"/>
        </w:rPr>
        <w:lastRenderedPageBreak/>
        <w:t xml:space="preserve">© 2015  Forest Stewardship Council A.C.  </w:t>
      </w:r>
      <w:r w:rsidR="00A04472">
        <w:rPr>
          <w:rFonts w:ascii="Arial" w:eastAsia="Arial" w:hAnsi="Arial" w:cs="Arial"/>
          <w:sz w:val="16"/>
          <w:szCs w:val="16"/>
        </w:rPr>
        <w:t>Wszelkie prawa zastrzeżone</w:t>
      </w:r>
      <w:r w:rsidRPr="0084363D">
        <w:rPr>
          <w:rFonts w:ascii="Arial" w:eastAsia="Arial" w:hAnsi="Arial" w:cs="Arial"/>
          <w:sz w:val="16"/>
          <w:szCs w:val="16"/>
        </w:rPr>
        <w:t>.</w:t>
      </w:r>
    </w:p>
    <w:p w:rsidR="00BC44E7" w:rsidRPr="0084363D" w:rsidRDefault="00A24A51">
      <w:pPr>
        <w:spacing w:line="20" w:lineRule="exact"/>
        <w:rPr>
          <w:sz w:val="20"/>
          <w:szCs w:val="20"/>
        </w:rPr>
      </w:pPr>
      <w:r w:rsidRPr="0084363D">
        <w:rPr>
          <w:noProof/>
          <w:sz w:val="20"/>
          <w:szCs w:val="20"/>
          <w:lang w:bidi="ar-SA"/>
        </w:rPr>
        <w:drawing>
          <wp:anchor distT="0" distB="0" distL="114300" distR="114300" simplePos="0" relativeHeight="251638784" behindDoc="1" locked="0" layoutInCell="0" allowOverlap="1">
            <wp:simplePos x="0" y="0"/>
            <wp:positionH relativeFrom="column">
              <wp:posOffset>-70485</wp:posOffset>
            </wp:positionH>
            <wp:positionV relativeFrom="paragraph">
              <wp:posOffset>81280</wp:posOffset>
            </wp:positionV>
            <wp:extent cx="5908040" cy="89979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cstate="print">
                      <a:extLst/>
                    </a:blip>
                    <a:srcRect/>
                    <a:stretch>
                      <a:fillRect/>
                    </a:stretch>
                  </pic:blipFill>
                  <pic:spPr bwMode="auto">
                    <a:xfrm>
                      <a:off x="0" y="0"/>
                      <a:ext cx="5908040" cy="8997950"/>
                    </a:xfrm>
                    <a:prstGeom prst="rect">
                      <a:avLst/>
                    </a:prstGeom>
                    <a:noFill/>
                  </pic:spPr>
                </pic:pic>
              </a:graphicData>
            </a:graphic>
          </wp:anchor>
        </w:drawing>
      </w:r>
    </w:p>
    <w:p w:rsidR="00BC44E7" w:rsidRPr="0084363D" w:rsidRDefault="00BC44E7">
      <w:pPr>
        <w:spacing w:line="200" w:lineRule="exact"/>
        <w:rPr>
          <w:sz w:val="20"/>
          <w:szCs w:val="20"/>
        </w:rPr>
      </w:pPr>
    </w:p>
    <w:p w:rsidR="00BC44E7" w:rsidRPr="0084363D" w:rsidRDefault="00BC44E7">
      <w:pPr>
        <w:spacing w:line="200" w:lineRule="exact"/>
        <w:rPr>
          <w:sz w:val="20"/>
          <w:szCs w:val="20"/>
        </w:rPr>
      </w:pPr>
    </w:p>
    <w:p w:rsidR="00BC44E7" w:rsidRPr="0084363D" w:rsidRDefault="00BC44E7">
      <w:pPr>
        <w:spacing w:line="284" w:lineRule="exact"/>
        <w:rPr>
          <w:sz w:val="20"/>
          <w:szCs w:val="20"/>
        </w:rPr>
      </w:pPr>
    </w:p>
    <w:p w:rsidR="00BC44E7" w:rsidRPr="0084363D" w:rsidRDefault="00A24A51">
      <w:pPr>
        <w:rPr>
          <w:sz w:val="20"/>
          <w:szCs w:val="20"/>
        </w:rPr>
      </w:pPr>
      <w:r w:rsidRPr="0084363D">
        <w:rPr>
          <w:rFonts w:ascii="Arial" w:eastAsia="Arial" w:hAnsi="Arial" w:cs="Arial"/>
          <w:b/>
          <w:bCs/>
        </w:rPr>
        <w:t xml:space="preserve">2. </w:t>
      </w:r>
      <w:r w:rsidR="00A04472">
        <w:rPr>
          <w:rFonts w:ascii="Arial" w:eastAsia="Arial" w:hAnsi="Arial" w:cs="Arial"/>
          <w:b/>
          <w:bCs/>
        </w:rPr>
        <w:t>Określone środki do zapobiegania, minimalizowania i zmniejszania wpływów</w:t>
      </w:r>
    </w:p>
    <w:p w:rsidR="00BC44E7" w:rsidRPr="0084363D" w:rsidRDefault="00BC44E7">
      <w:pPr>
        <w:spacing w:line="200" w:lineRule="exact"/>
        <w:rPr>
          <w:sz w:val="20"/>
          <w:szCs w:val="20"/>
        </w:rPr>
      </w:pPr>
    </w:p>
    <w:p w:rsidR="00BC44E7" w:rsidRPr="0084363D" w:rsidRDefault="00BC44E7">
      <w:pPr>
        <w:spacing w:line="215" w:lineRule="exact"/>
        <w:rPr>
          <w:sz w:val="20"/>
          <w:szCs w:val="20"/>
        </w:rPr>
      </w:pPr>
    </w:p>
    <w:p w:rsidR="00BC44E7" w:rsidRPr="0084363D" w:rsidRDefault="00A04472">
      <w:pPr>
        <w:numPr>
          <w:ilvl w:val="0"/>
          <w:numId w:val="33"/>
        </w:numPr>
        <w:tabs>
          <w:tab w:val="left" w:pos="245"/>
        </w:tabs>
        <w:spacing w:line="238" w:lineRule="auto"/>
        <w:ind w:right="100" w:firstLine="1"/>
        <w:rPr>
          <w:rFonts w:ascii="Arial" w:eastAsia="Arial" w:hAnsi="Arial" w:cs="Arial"/>
          <w:sz w:val="21"/>
          <w:szCs w:val="21"/>
        </w:rPr>
      </w:pPr>
      <w:r>
        <w:rPr>
          <w:rFonts w:ascii="Arial" w:eastAsia="Arial" w:hAnsi="Arial" w:cs="Arial"/>
          <w:sz w:val="21"/>
          <w:szCs w:val="21"/>
        </w:rPr>
        <w:t xml:space="preserve">Opisać najlepsze praktyki zarządzania (NPZ), które zostaną wdrożone w JZ w celu zapobiegania, minimalizowania i zmniejszania negatywnych wpływów społecznych i środowiskowych wynikających z zastosowania WNP podczas okresu obowiązywania derogacji. Opis powinien zawierać przynajmniej: metodę zastosowania, pływy wodne, zastosowanie </w:t>
      </w:r>
      <w:r w:rsidR="008B4CD6">
        <w:rPr>
          <w:rFonts w:ascii="Arial" w:eastAsia="Arial" w:hAnsi="Arial" w:cs="Arial"/>
          <w:sz w:val="21"/>
          <w:szCs w:val="21"/>
        </w:rPr>
        <w:t>terenu oraz warunki pogodowe.</w:t>
      </w:r>
    </w:p>
    <w:p w:rsidR="00BC44E7" w:rsidRPr="0084363D" w:rsidRDefault="00BC44E7">
      <w:pPr>
        <w:spacing w:line="200" w:lineRule="exact"/>
        <w:rPr>
          <w:rFonts w:ascii="Arial" w:eastAsia="Arial" w:hAnsi="Arial" w:cs="Arial"/>
          <w:sz w:val="21"/>
          <w:szCs w:val="21"/>
        </w:rPr>
      </w:pPr>
    </w:p>
    <w:p w:rsidR="00BC44E7" w:rsidRPr="0084363D" w:rsidRDefault="00BC44E7">
      <w:pPr>
        <w:spacing w:line="284" w:lineRule="exact"/>
        <w:rPr>
          <w:rFonts w:ascii="Arial" w:eastAsia="Arial" w:hAnsi="Arial" w:cs="Arial"/>
          <w:sz w:val="21"/>
          <w:szCs w:val="21"/>
        </w:rPr>
      </w:pPr>
    </w:p>
    <w:p w:rsidR="00BC44E7" w:rsidRPr="0084363D" w:rsidRDefault="008B4CD6">
      <w:pPr>
        <w:numPr>
          <w:ilvl w:val="0"/>
          <w:numId w:val="33"/>
        </w:numPr>
        <w:tabs>
          <w:tab w:val="left" w:pos="240"/>
        </w:tabs>
        <w:ind w:left="240" w:hanging="239"/>
        <w:rPr>
          <w:rFonts w:ascii="Arial" w:eastAsia="Arial" w:hAnsi="Arial" w:cs="Arial"/>
          <w:sz w:val="21"/>
          <w:szCs w:val="21"/>
        </w:rPr>
      </w:pPr>
      <w:r>
        <w:rPr>
          <w:rFonts w:ascii="Arial" w:eastAsia="Arial" w:hAnsi="Arial" w:cs="Arial"/>
          <w:sz w:val="21"/>
          <w:szCs w:val="21"/>
        </w:rPr>
        <w:t>Opisać środki ochrony osobistej (ŚOO) dla pracowników obsługujących NPZ.</w:t>
      </w:r>
    </w:p>
    <w:p w:rsidR="00BC44E7" w:rsidRPr="0084363D" w:rsidRDefault="00BC44E7">
      <w:pPr>
        <w:spacing w:line="200" w:lineRule="exact"/>
        <w:rPr>
          <w:rFonts w:ascii="Arial" w:eastAsia="Arial" w:hAnsi="Arial" w:cs="Arial"/>
          <w:sz w:val="21"/>
          <w:szCs w:val="21"/>
        </w:rPr>
      </w:pPr>
    </w:p>
    <w:p w:rsidR="00BC44E7" w:rsidRPr="0084363D" w:rsidRDefault="00BC44E7">
      <w:pPr>
        <w:spacing w:line="283" w:lineRule="exact"/>
        <w:rPr>
          <w:rFonts w:ascii="Arial" w:eastAsia="Arial" w:hAnsi="Arial" w:cs="Arial"/>
          <w:sz w:val="21"/>
          <w:szCs w:val="21"/>
        </w:rPr>
      </w:pPr>
    </w:p>
    <w:p w:rsidR="00BC44E7" w:rsidRPr="0084363D" w:rsidRDefault="00A24A51">
      <w:pPr>
        <w:numPr>
          <w:ilvl w:val="0"/>
          <w:numId w:val="33"/>
        </w:numPr>
        <w:tabs>
          <w:tab w:val="left" w:pos="240"/>
        </w:tabs>
        <w:ind w:left="240" w:hanging="239"/>
        <w:rPr>
          <w:rFonts w:ascii="Arial" w:eastAsia="Arial" w:hAnsi="Arial" w:cs="Arial"/>
          <w:sz w:val="21"/>
          <w:szCs w:val="21"/>
        </w:rPr>
      </w:pPr>
      <w:r w:rsidRPr="0084363D">
        <w:rPr>
          <w:rFonts w:ascii="Arial" w:eastAsia="Arial" w:hAnsi="Arial" w:cs="Arial"/>
          <w:b/>
          <w:bCs/>
          <w:sz w:val="21"/>
          <w:szCs w:val="21"/>
        </w:rPr>
        <w:t>(</w:t>
      </w:r>
      <w:r w:rsidR="008B4CD6">
        <w:rPr>
          <w:rFonts w:ascii="Arial" w:eastAsia="Arial" w:hAnsi="Arial" w:cs="Arial"/>
          <w:b/>
          <w:bCs/>
          <w:sz w:val="21"/>
          <w:szCs w:val="21"/>
        </w:rPr>
        <w:t>Wypełniać tylko dla JZ dużej lub średniej skali</w:t>
      </w:r>
      <w:r w:rsidRPr="0084363D">
        <w:rPr>
          <w:rFonts w:ascii="Arial" w:eastAsia="Arial" w:hAnsi="Arial" w:cs="Arial"/>
          <w:b/>
          <w:bCs/>
          <w:sz w:val="21"/>
          <w:szCs w:val="21"/>
        </w:rPr>
        <w:t>)</w:t>
      </w:r>
    </w:p>
    <w:p w:rsidR="00BC44E7" w:rsidRPr="0084363D" w:rsidRDefault="00BC44E7">
      <w:pPr>
        <w:spacing w:line="6" w:lineRule="exact"/>
        <w:rPr>
          <w:sz w:val="20"/>
          <w:szCs w:val="20"/>
        </w:rPr>
      </w:pPr>
    </w:p>
    <w:p w:rsidR="00BC44E7" w:rsidRPr="0084363D" w:rsidRDefault="008B4CD6">
      <w:pPr>
        <w:spacing w:line="236" w:lineRule="auto"/>
        <w:rPr>
          <w:sz w:val="20"/>
          <w:szCs w:val="20"/>
        </w:rPr>
      </w:pPr>
      <w:r>
        <w:rPr>
          <w:rFonts w:ascii="Arial" w:eastAsia="Arial" w:hAnsi="Arial" w:cs="Arial"/>
          <w:sz w:val="21"/>
          <w:szCs w:val="21"/>
        </w:rPr>
        <w:t>Opisać program szkoleniowy dotyczący stosowania ŚOO oraz zastosowania NPZ, które będą wdrażane podczas okresu obowiązywania derogacji.</w:t>
      </w:r>
    </w:p>
    <w:p w:rsidR="00BC44E7" w:rsidRPr="0084363D" w:rsidRDefault="00BC44E7">
      <w:pPr>
        <w:spacing w:line="200" w:lineRule="exact"/>
        <w:rPr>
          <w:sz w:val="20"/>
          <w:szCs w:val="20"/>
        </w:rPr>
      </w:pPr>
    </w:p>
    <w:p w:rsidR="00BC44E7" w:rsidRPr="0084363D" w:rsidRDefault="00BC44E7">
      <w:pPr>
        <w:spacing w:line="293" w:lineRule="exact"/>
        <w:rPr>
          <w:sz w:val="20"/>
          <w:szCs w:val="20"/>
        </w:rPr>
      </w:pPr>
    </w:p>
    <w:p w:rsidR="00BC44E7" w:rsidRPr="0084363D" w:rsidRDefault="00A24A51">
      <w:pPr>
        <w:numPr>
          <w:ilvl w:val="0"/>
          <w:numId w:val="34"/>
        </w:numPr>
        <w:tabs>
          <w:tab w:val="left" w:pos="312"/>
        </w:tabs>
        <w:spacing w:line="235" w:lineRule="auto"/>
        <w:ind w:firstLine="1"/>
        <w:rPr>
          <w:rFonts w:ascii="Arial" w:eastAsia="Arial" w:hAnsi="Arial" w:cs="Arial"/>
          <w:sz w:val="21"/>
          <w:szCs w:val="21"/>
        </w:rPr>
      </w:pPr>
      <w:r w:rsidRPr="0084363D">
        <w:rPr>
          <w:rFonts w:ascii="Arial" w:eastAsia="Arial" w:hAnsi="Arial" w:cs="Arial"/>
          <w:b/>
          <w:bCs/>
          <w:sz w:val="21"/>
          <w:szCs w:val="21"/>
        </w:rPr>
        <w:t>(</w:t>
      </w:r>
      <w:r w:rsidR="008B4CD6">
        <w:rPr>
          <w:rFonts w:ascii="Arial" w:eastAsia="Arial" w:hAnsi="Arial" w:cs="Arial"/>
          <w:b/>
          <w:bCs/>
          <w:sz w:val="21"/>
          <w:szCs w:val="21"/>
        </w:rPr>
        <w:t>Wypełniać tylko dla JZ dużej skali oraz wniosku o odnowienie derogacji</w:t>
      </w:r>
      <w:r w:rsidRPr="0084363D">
        <w:rPr>
          <w:rFonts w:ascii="Arial" w:eastAsia="Arial" w:hAnsi="Arial" w:cs="Arial"/>
          <w:b/>
          <w:bCs/>
          <w:sz w:val="21"/>
          <w:szCs w:val="21"/>
        </w:rPr>
        <w:t>)</w:t>
      </w:r>
    </w:p>
    <w:p w:rsidR="00BC44E7" w:rsidRPr="0084363D" w:rsidRDefault="00BC44E7">
      <w:pPr>
        <w:spacing w:line="9" w:lineRule="exact"/>
        <w:rPr>
          <w:rFonts w:ascii="Arial" w:eastAsia="Arial" w:hAnsi="Arial" w:cs="Arial"/>
          <w:sz w:val="21"/>
          <w:szCs w:val="21"/>
        </w:rPr>
      </w:pPr>
    </w:p>
    <w:p w:rsidR="00BC44E7" w:rsidRPr="0084363D" w:rsidRDefault="008B4CD6">
      <w:pPr>
        <w:spacing w:line="236" w:lineRule="auto"/>
        <w:rPr>
          <w:rFonts w:ascii="Arial" w:eastAsia="Arial" w:hAnsi="Arial" w:cs="Arial"/>
          <w:sz w:val="21"/>
          <w:szCs w:val="21"/>
        </w:rPr>
      </w:pPr>
      <w:r>
        <w:rPr>
          <w:rFonts w:ascii="Arial" w:eastAsia="Arial" w:hAnsi="Arial" w:cs="Arial"/>
          <w:sz w:val="21"/>
          <w:szCs w:val="21"/>
        </w:rPr>
        <w:t>Opisać wnioski z oceny wpływów środowiskowych i społecznych związane z zastosowaniem NPZ podczas okresu obowiązywania poprzedniej derogacji.</w:t>
      </w:r>
    </w:p>
    <w:p w:rsidR="00BC44E7" w:rsidRPr="0084363D" w:rsidRDefault="00BC44E7">
      <w:pPr>
        <w:spacing w:line="200" w:lineRule="exact"/>
        <w:rPr>
          <w:rFonts w:ascii="Arial" w:eastAsia="Arial" w:hAnsi="Arial" w:cs="Arial"/>
          <w:sz w:val="21"/>
          <w:szCs w:val="21"/>
        </w:rPr>
      </w:pPr>
    </w:p>
    <w:p w:rsidR="00BC44E7" w:rsidRPr="0084363D" w:rsidRDefault="00BC44E7">
      <w:pPr>
        <w:spacing w:line="292" w:lineRule="exact"/>
        <w:rPr>
          <w:rFonts w:ascii="Arial" w:eastAsia="Arial" w:hAnsi="Arial" w:cs="Arial"/>
          <w:sz w:val="21"/>
          <w:szCs w:val="21"/>
        </w:rPr>
      </w:pPr>
    </w:p>
    <w:p w:rsidR="00BC44E7" w:rsidRPr="0084363D" w:rsidRDefault="008B4CD6">
      <w:pPr>
        <w:numPr>
          <w:ilvl w:val="0"/>
          <w:numId w:val="34"/>
        </w:numPr>
        <w:tabs>
          <w:tab w:val="left" w:pos="276"/>
        </w:tabs>
        <w:spacing w:line="235" w:lineRule="auto"/>
        <w:ind w:firstLine="1"/>
        <w:rPr>
          <w:rFonts w:ascii="Arial" w:eastAsia="Arial" w:hAnsi="Arial" w:cs="Arial"/>
          <w:sz w:val="21"/>
          <w:szCs w:val="21"/>
        </w:rPr>
      </w:pPr>
      <w:r>
        <w:rPr>
          <w:rFonts w:ascii="Arial" w:eastAsia="Arial" w:hAnsi="Arial" w:cs="Arial"/>
          <w:sz w:val="21"/>
          <w:szCs w:val="21"/>
        </w:rPr>
        <w:t>Dodatkowe informacje (np.: ubezpieczenie od szkód wywołanych pestycydami związanych ze środowiskiem i ludzkim zdrowiem, itp.)</w:t>
      </w:r>
    </w:p>
    <w:p w:rsidR="00BC44E7" w:rsidRPr="0084363D" w:rsidRDefault="00BC44E7">
      <w:pPr>
        <w:spacing w:line="200" w:lineRule="exact"/>
        <w:rPr>
          <w:sz w:val="20"/>
          <w:szCs w:val="20"/>
        </w:rPr>
      </w:pPr>
    </w:p>
    <w:p w:rsidR="00BC44E7" w:rsidRPr="0084363D" w:rsidRDefault="00BC44E7">
      <w:pPr>
        <w:spacing w:line="200" w:lineRule="exact"/>
        <w:rPr>
          <w:sz w:val="20"/>
          <w:szCs w:val="20"/>
        </w:rPr>
      </w:pPr>
    </w:p>
    <w:p w:rsidR="00BC44E7" w:rsidRPr="0084363D" w:rsidRDefault="00BC44E7">
      <w:pPr>
        <w:spacing w:line="381" w:lineRule="exact"/>
        <w:rPr>
          <w:sz w:val="20"/>
          <w:szCs w:val="20"/>
        </w:rPr>
      </w:pPr>
    </w:p>
    <w:p w:rsidR="00BC44E7" w:rsidRPr="0084363D" w:rsidRDefault="008B4CD6" w:rsidP="008B4CD6">
      <w:pPr>
        <w:numPr>
          <w:ilvl w:val="0"/>
          <w:numId w:val="35"/>
        </w:numPr>
        <w:tabs>
          <w:tab w:val="left" w:pos="247"/>
        </w:tabs>
        <w:spacing w:line="236" w:lineRule="auto"/>
        <w:ind w:right="2" w:firstLine="1"/>
        <w:rPr>
          <w:rFonts w:ascii="Arial" w:eastAsia="Arial" w:hAnsi="Arial" w:cs="Arial"/>
          <w:b/>
          <w:bCs/>
        </w:rPr>
      </w:pPr>
      <w:r>
        <w:rPr>
          <w:rFonts w:ascii="Arial" w:eastAsia="Arial" w:hAnsi="Arial" w:cs="Arial"/>
          <w:b/>
          <w:bCs/>
        </w:rPr>
        <w:t>Program do identyfikacji, badania i testowania alternatyw dla stosowania „wysoce niebezpiecznych” pestycydów (łącznie z leśnymi środkami prewencyjnymi)</w:t>
      </w:r>
    </w:p>
    <w:p w:rsidR="00BC44E7" w:rsidRPr="0084363D" w:rsidRDefault="00BC44E7">
      <w:pPr>
        <w:spacing w:line="48" w:lineRule="exact"/>
        <w:rPr>
          <w:sz w:val="20"/>
          <w:szCs w:val="20"/>
        </w:rPr>
      </w:pPr>
    </w:p>
    <w:p w:rsidR="00BC44E7" w:rsidRPr="0084363D" w:rsidRDefault="00A24A51">
      <w:pPr>
        <w:numPr>
          <w:ilvl w:val="0"/>
          <w:numId w:val="36"/>
        </w:numPr>
        <w:tabs>
          <w:tab w:val="left" w:pos="240"/>
        </w:tabs>
        <w:ind w:left="240" w:hanging="239"/>
        <w:rPr>
          <w:rFonts w:ascii="Arial" w:eastAsia="Arial" w:hAnsi="Arial" w:cs="Arial"/>
          <w:sz w:val="21"/>
          <w:szCs w:val="21"/>
        </w:rPr>
      </w:pPr>
      <w:r w:rsidRPr="0084363D">
        <w:rPr>
          <w:rFonts w:ascii="Arial" w:eastAsia="Arial" w:hAnsi="Arial" w:cs="Arial"/>
          <w:b/>
          <w:bCs/>
          <w:sz w:val="21"/>
          <w:szCs w:val="21"/>
        </w:rPr>
        <w:t>(</w:t>
      </w:r>
      <w:r w:rsidR="008B4CD6">
        <w:rPr>
          <w:rFonts w:ascii="Arial" w:eastAsia="Arial" w:hAnsi="Arial" w:cs="Arial"/>
          <w:b/>
          <w:bCs/>
          <w:sz w:val="21"/>
          <w:szCs w:val="21"/>
        </w:rPr>
        <w:t>Wypełniać tylko dla JZ dużej skali</w:t>
      </w:r>
      <w:r w:rsidRPr="0084363D">
        <w:rPr>
          <w:rFonts w:ascii="Arial" w:eastAsia="Arial" w:hAnsi="Arial" w:cs="Arial"/>
          <w:b/>
          <w:bCs/>
          <w:sz w:val="21"/>
          <w:szCs w:val="21"/>
        </w:rPr>
        <w:t>)</w:t>
      </w:r>
    </w:p>
    <w:p w:rsidR="00BC44E7" w:rsidRPr="0084363D" w:rsidRDefault="00BC44E7">
      <w:pPr>
        <w:spacing w:line="6" w:lineRule="exact"/>
        <w:rPr>
          <w:sz w:val="20"/>
          <w:szCs w:val="20"/>
        </w:rPr>
      </w:pPr>
    </w:p>
    <w:p w:rsidR="00BC44E7" w:rsidRPr="0084363D" w:rsidRDefault="008B4CD6">
      <w:pPr>
        <w:spacing w:line="238" w:lineRule="auto"/>
        <w:jc w:val="both"/>
        <w:rPr>
          <w:sz w:val="20"/>
          <w:szCs w:val="20"/>
        </w:rPr>
      </w:pPr>
      <w:r>
        <w:rPr>
          <w:rFonts w:ascii="Arial" w:eastAsia="Arial" w:hAnsi="Arial" w:cs="Arial"/>
          <w:sz w:val="21"/>
          <w:szCs w:val="21"/>
        </w:rPr>
        <w:t>Opisać program badawczy (indywidualnie lub we współpracy z innymi agencjami/instytucjami lub firmami komercyjnymi) i/lub próby zastosowania alternatywnych, nie-chemicznych lub mniej niebezpiecznych metod zarządzania szkodnikami, które zostały zaplanowane dla wymaganego okresu derogacji, łącznie z zastosowanymi zasobami i przewidywanymi okresami.</w:t>
      </w:r>
    </w:p>
    <w:p w:rsidR="00BC44E7" w:rsidRPr="0084363D" w:rsidRDefault="00BC44E7">
      <w:pPr>
        <w:spacing w:line="200" w:lineRule="exact"/>
        <w:rPr>
          <w:sz w:val="20"/>
          <w:szCs w:val="20"/>
        </w:rPr>
      </w:pPr>
    </w:p>
    <w:p w:rsidR="00BC44E7" w:rsidRPr="0084363D" w:rsidRDefault="00BC44E7">
      <w:pPr>
        <w:spacing w:line="285" w:lineRule="exact"/>
        <w:rPr>
          <w:sz w:val="20"/>
          <w:szCs w:val="20"/>
        </w:rPr>
      </w:pPr>
    </w:p>
    <w:p w:rsidR="00BC44E7" w:rsidRPr="0084363D" w:rsidRDefault="00A24A51">
      <w:pPr>
        <w:numPr>
          <w:ilvl w:val="0"/>
          <w:numId w:val="37"/>
        </w:numPr>
        <w:tabs>
          <w:tab w:val="left" w:pos="240"/>
        </w:tabs>
        <w:ind w:left="240" w:hanging="239"/>
        <w:rPr>
          <w:rFonts w:ascii="Arial" w:eastAsia="Arial" w:hAnsi="Arial" w:cs="Arial"/>
          <w:sz w:val="21"/>
          <w:szCs w:val="21"/>
        </w:rPr>
      </w:pPr>
      <w:r w:rsidRPr="0084363D">
        <w:rPr>
          <w:rFonts w:ascii="Arial" w:eastAsia="Arial" w:hAnsi="Arial" w:cs="Arial"/>
          <w:b/>
          <w:bCs/>
          <w:sz w:val="21"/>
          <w:szCs w:val="21"/>
        </w:rPr>
        <w:t>(</w:t>
      </w:r>
      <w:r w:rsidR="008B4CD6">
        <w:rPr>
          <w:rFonts w:ascii="Arial" w:eastAsia="Arial" w:hAnsi="Arial" w:cs="Arial"/>
          <w:b/>
          <w:bCs/>
          <w:sz w:val="21"/>
          <w:szCs w:val="21"/>
        </w:rPr>
        <w:t>Wypełniać tylko dla JZ średniej skali</w:t>
      </w:r>
      <w:r w:rsidRPr="0084363D">
        <w:rPr>
          <w:rFonts w:ascii="Arial" w:eastAsia="Arial" w:hAnsi="Arial" w:cs="Arial"/>
          <w:b/>
          <w:bCs/>
          <w:sz w:val="21"/>
          <w:szCs w:val="21"/>
        </w:rPr>
        <w:t>)</w:t>
      </w:r>
    </w:p>
    <w:p w:rsidR="00BC44E7" w:rsidRPr="0084363D" w:rsidRDefault="00BC44E7">
      <w:pPr>
        <w:spacing w:line="8" w:lineRule="exact"/>
        <w:rPr>
          <w:sz w:val="20"/>
          <w:szCs w:val="20"/>
        </w:rPr>
      </w:pPr>
    </w:p>
    <w:p w:rsidR="00BC44E7" w:rsidRPr="0084363D" w:rsidRDefault="00F2309C">
      <w:pPr>
        <w:spacing w:line="237" w:lineRule="auto"/>
        <w:jc w:val="both"/>
        <w:rPr>
          <w:sz w:val="20"/>
          <w:szCs w:val="20"/>
        </w:rPr>
      </w:pPr>
      <w:r>
        <w:rPr>
          <w:rFonts w:ascii="Arial" w:eastAsia="Arial" w:hAnsi="Arial" w:cs="Arial"/>
          <w:sz w:val="21"/>
          <w:szCs w:val="21"/>
        </w:rPr>
        <w:t xml:space="preserve">Opisać sposób wspierania i/lub uczestniczenia w programie badawczym prowadzonym przez agencje/instytucje badawcze (np. uniwersytety) lub firmy komercyjne w okresie obowiązywania derogacji oraz podać wykorzystane zasoby i przewidywane okresy </w:t>
      </w:r>
      <w:r w:rsidR="00A24A51" w:rsidRPr="0084363D">
        <w:rPr>
          <w:rFonts w:ascii="Arial" w:eastAsia="Arial" w:hAnsi="Arial" w:cs="Arial"/>
          <w:sz w:val="21"/>
          <w:szCs w:val="21"/>
        </w:rPr>
        <w:t>.</w:t>
      </w:r>
    </w:p>
    <w:p w:rsidR="00BC44E7" w:rsidRPr="0084363D" w:rsidRDefault="00BC44E7">
      <w:pPr>
        <w:spacing w:line="200" w:lineRule="exact"/>
        <w:rPr>
          <w:sz w:val="20"/>
          <w:szCs w:val="20"/>
        </w:rPr>
      </w:pPr>
    </w:p>
    <w:p w:rsidR="00BC44E7" w:rsidRPr="0084363D" w:rsidRDefault="00BC44E7">
      <w:pPr>
        <w:spacing w:line="284" w:lineRule="exact"/>
        <w:rPr>
          <w:sz w:val="20"/>
          <w:szCs w:val="20"/>
        </w:rPr>
      </w:pPr>
    </w:p>
    <w:p w:rsidR="00BC44E7" w:rsidRPr="0084363D" w:rsidRDefault="00A24A51">
      <w:pPr>
        <w:numPr>
          <w:ilvl w:val="0"/>
          <w:numId w:val="38"/>
        </w:numPr>
        <w:tabs>
          <w:tab w:val="left" w:pos="240"/>
        </w:tabs>
        <w:ind w:left="240" w:hanging="239"/>
        <w:rPr>
          <w:rFonts w:ascii="Arial" w:eastAsia="Arial" w:hAnsi="Arial" w:cs="Arial"/>
          <w:sz w:val="21"/>
          <w:szCs w:val="21"/>
        </w:rPr>
      </w:pPr>
      <w:r w:rsidRPr="0084363D">
        <w:rPr>
          <w:rFonts w:ascii="Arial" w:eastAsia="Arial" w:hAnsi="Arial" w:cs="Arial"/>
          <w:b/>
          <w:bCs/>
          <w:sz w:val="21"/>
          <w:szCs w:val="21"/>
        </w:rPr>
        <w:t>(</w:t>
      </w:r>
      <w:r w:rsidR="008B4CD6">
        <w:rPr>
          <w:rFonts w:ascii="Arial" w:eastAsia="Arial" w:hAnsi="Arial" w:cs="Arial"/>
          <w:b/>
          <w:bCs/>
          <w:sz w:val="21"/>
          <w:szCs w:val="21"/>
        </w:rPr>
        <w:t>Wypełniać tylko dla JZ małej skali</w:t>
      </w:r>
      <w:r w:rsidRPr="0084363D">
        <w:rPr>
          <w:rFonts w:ascii="Arial" w:eastAsia="Arial" w:hAnsi="Arial" w:cs="Arial"/>
          <w:b/>
          <w:bCs/>
          <w:sz w:val="21"/>
          <w:szCs w:val="21"/>
        </w:rPr>
        <w:t>)</w:t>
      </w:r>
    </w:p>
    <w:p w:rsidR="00BC44E7" w:rsidRPr="0084363D" w:rsidRDefault="00BC44E7">
      <w:pPr>
        <w:spacing w:line="6" w:lineRule="exact"/>
        <w:rPr>
          <w:sz w:val="20"/>
          <w:szCs w:val="20"/>
        </w:rPr>
      </w:pPr>
    </w:p>
    <w:p w:rsidR="00BC44E7" w:rsidRPr="0084363D" w:rsidRDefault="0006574B">
      <w:pPr>
        <w:spacing w:line="237" w:lineRule="auto"/>
        <w:rPr>
          <w:sz w:val="20"/>
          <w:szCs w:val="20"/>
        </w:rPr>
      </w:pPr>
      <w:r>
        <w:rPr>
          <w:rFonts w:ascii="Arial" w:eastAsia="Arial" w:hAnsi="Arial" w:cs="Arial"/>
          <w:sz w:val="21"/>
          <w:szCs w:val="21"/>
        </w:rPr>
        <w:t>Opisać program wymiany informacji związanych z zastosowaniem pestycydów z innymi zarządcami lasów oraz sposób kontaktowania się z instytucjami badawczymi i/lub przeszukiwania alternatywnych baz danych do wdrożenia w okresie obowiązywania derogacji.</w:t>
      </w:r>
    </w:p>
    <w:p w:rsidR="00BC44E7" w:rsidRPr="0084363D" w:rsidRDefault="00BC44E7">
      <w:pPr>
        <w:spacing w:line="200" w:lineRule="exact"/>
        <w:rPr>
          <w:sz w:val="20"/>
          <w:szCs w:val="20"/>
        </w:rPr>
      </w:pPr>
    </w:p>
    <w:p w:rsidR="00BC44E7" w:rsidRPr="0084363D" w:rsidRDefault="00BC44E7">
      <w:pPr>
        <w:spacing w:line="285" w:lineRule="exact"/>
        <w:rPr>
          <w:sz w:val="20"/>
          <w:szCs w:val="20"/>
        </w:rPr>
      </w:pPr>
    </w:p>
    <w:p w:rsidR="00BC44E7" w:rsidRPr="0084363D" w:rsidRDefault="00A24A51">
      <w:pPr>
        <w:numPr>
          <w:ilvl w:val="0"/>
          <w:numId w:val="39"/>
        </w:numPr>
        <w:tabs>
          <w:tab w:val="left" w:pos="240"/>
        </w:tabs>
        <w:ind w:left="240" w:hanging="239"/>
        <w:rPr>
          <w:rFonts w:ascii="Arial" w:eastAsia="Arial" w:hAnsi="Arial" w:cs="Arial"/>
          <w:sz w:val="21"/>
          <w:szCs w:val="21"/>
        </w:rPr>
      </w:pPr>
      <w:r w:rsidRPr="0084363D">
        <w:rPr>
          <w:rFonts w:ascii="Arial" w:eastAsia="Arial" w:hAnsi="Arial" w:cs="Arial"/>
          <w:b/>
          <w:bCs/>
          <w:sz w:val="21"/>
          <w:szCs w:val="21"/>
        </w:rPr>
        <w:t>(</w:t>
      </w:r>
      <w:r w:rsidR="00346207">
        <w:rPr>
          <w:rFonts w:ascii="Arial" w:eastAsia="Arial" w:hAnsi="Arial" w:cs="Arial"/>
          <w:b/>
          <w:bCs/>
          <w:sz w:val="21"/>
          <w:szCs w:val="21"/>
        </w:rPr>
        <w:t>Wypełnić wyłącznie dla wniosków o odnowienie derogacji</w:t>
      </w:r>
      <w:r w:rsidRPr="0084363D">
        <w:rPr>
          <w:rFonts w:ascii="Arial" w:eastAsia="Arial" w:hAnsi="Arial" w:cs="Arial"/>
          <w:b/>
          <w:bCs/>
          <w:sz w:val="21"/>
          <w:szCs w:val="21"/>
        </w:rPr>
        <w:t>)</w:t>
      </w:r>
    </w:p>
    <w:p w:rsidR="00BC44E7" w:rsidRPr="0084363D" w:rsidRDefault="00BC44E7">
      <w:pPr>
        <w:spacing w:line="8" w:lineRule="exact"/>
        <w:rPr>
          <w:sz w:val="20"/>
          <w:szCs w:val="20"/>
        </w:rPr>
      </w:pPr>
    </w:p>
    <w:p w:rsidR="00BC44E7" w:rsidRPr="0084363D" w:rsidRDefault="00346207">
      <w:pPr>
        <w:spacing w:line="236" w:lineRule="auto"/>
        <w:rPr>
          <w:sz w:val="20"/>
          <w:szCs w:val="20"/>
        </w:rPr>
      </w:pPr>
      <w:r>
        <w:rPr>
          <w:rFonts w:ascii="Arial" w:eastAsia="Arial" w:hAnsi="Arial" w:cs="Arial"/>
          <w:sz w:val="21"/>
          <w:szCs w:val="21"/>
        </w:rPr>
        <w:t>Opisać programy wdrożone w celu zbadania, zidentyfikowania i przetestowania alternatyw dla zastosowania „wysoce niebezpiecznych” pestycydów wraz z wynikami</w:t>
      </w:r>
      <w:r w:rsidR="00A24A51" w:rsidRPr="0084363D">
        <w:rPr>
          <w:rFonts w:ascii="Arial" w:eastAsia="Arial" w:hAnsi="Arial" w:cs="Arial"/>
          <w:sz w:val="21"/>
          <w:szCs w:val="21"/>
        </w:rPr>
        <w:t>.</w:t>
      </w:r>
    </w:p>
    <w:p w:rsidR="00BC44E7" w:rsidRPr="0084363D" w:rsidRDefault="00A24A51">
      <w:pPr>
        <w:spacing w:line="20" w:lineRule="exact"/>
        <w:rPr>
          <w:sz w:val="20"/>
          <w:szCs w:val="20"/>
        </w:rPr>
      </w:pPr>
      <w:r w:rsidRPr="0084363D">
        <w:rPr>
          <w:noProof/>
          <w:sz w:val="20"/>
          <w:szCs w:val="20"/>
          <w:lang w:bidi="ar-SA"/>
        </w:rPr>
        <w:drawing>
          <wp:anchor distT="0" distB="0" distL="114300" distR="114300" simplePos="0" relativeHeight="251639808" behindDoc="1" locked="0" layoutInCell="0" allowOverlap="1">
            <wp:simplePos x="0" y="0"/>
            <wp:positionH relativeFrom="column">
              <wp:posOffset>-4445</wp:posOffset>
            </wp:positionH>
            <wp:positionV relativeFrom="paragraph">
              <wp:posOffset>797560</wp:posOffset>
            </wp:positionV>
            <wp:extent cx="5768975" cy="63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84363D" w:rsidRDefault="00BC44E7">
      <w:pPr>
        <w:sectPr w:rsidR="00BC44E7" w:rsidRPr="0084363D">
          <w:pgSz w:w="11900" w:h="16838"/>
          <w:pgMar w:top="714" w:right="1406" w:bottom="162" w:left="1420" w:header="0" w:footer="0" w:gutter="0"/>
          <w:cols w:space="708" w:equalWidth="0">
            <w:col w:w="9080"/>
          </w:cols>
        </w:sectPr>
      </w:pPr>
    </w:p>
    <w:p w:rsidR="00BC44E7" w:rsidRPr="0084363D" w:rsidRDefault="00BC44E7">
      <w:pPr>
        <w:spacing w:line="200" w:lineRule="exact"/>
        <w:rPr>
          <w:sz w:val="20"/>
          <w:szCs w:val="20"/>
        </w:rPr>
      </w:pPr>
    </w:p>
    <w:p w:rsidR="00BC44E7" w:rsidRPr="0084363D" w:rsidRDefault="00BC44E7">
      <w:pPr>
        <w:spacing w:line="200" w:lineRule="exact"/>
        <w:rPr>
          <w:sz w:val="20"/>
          <w:szCs w:val="20"/>
        </w:rPr>
      </w:pPr>
    </w:p>
    <w:p w:rsidR="00BC44E7" w:rsidRPr="0084363D" w:rsidRDefault="00BC44E7">
      <w:pPr>
        <w:spacing w:line="200" w:lineRule="exact"/>
        <w:rPr>
          <w:sz w:val="20"/>
          <w:szCs w:val="20"/>
        </w:rPr>
      </w:pPr>
    </w:p>
    <w:p w:rsidR="00BC44E7" w:rsidRPr="0084363D" w:rsidRDefault="00BC44E7">
      <w:pPr>
        <w:spacing w:line="200" w:lineRule="exact"/>
        <w:rPr>
          <w:sz w:val="20"/>
          <w:szCs w:val="20"/>
        </w:rPr>
      </w:pPr>
    </w:p>
    <w:p w:rsidR="00BC44E7" w:rsidRPr="0084363D" w:rsidRDefault="00BC44E7">
      <w:pPr>
        <w:spacing w:line="200" w:lineRule="exact"/>
        <w:rPr>
          <w:sz w:val="20"/>
          <w:szCs w:val="20"/>
        </w:rPr>
      </w:pPr>
    </w:p>
    <w:p w:rsidR="00BC44E7" w:rsidRPr="0084363D" w:rsidRDefault="00BC44E7">
      <w:pPr>
        <w:spacing w:line="282" w:lineRule="exact"/>
        <w:rPr>
          <w:sz w:val="20"/>
          <w:szCs w:val="20"/>
        </w:rPr>
      </w:pPr>
    </w:p>
    <w:p w:rsidR="00BC44E7" w:rsidRPr="0084363D" w:rsidRDefault="00A24A51">
      <w:pPr>
        <w:jc w:val="center"/>
        <w:rPr>
          <w:sz w:val="20"/>
          <w:szCs w:val="20"/>
        </w:rPr>
      </w:pPr>
      <w:r w:rsidRPr="0084363D">
        <w:rPr>
          <w:rFonts w:ascii="Arial" w:eastAsia="Arial" w:hAnsi="Arial" w:cs="Arial"/>
          <w:sz w:val="18"/>
          <w:szCs w:val="18"/>
        </w:rPr>
        <w:t>FSC-PRO-30-001 V1-0 EN</w:t>
      </w:r>
    </w:p>
    <w:p w:rsidR="00346207" w:rsidRPr="006D3198" w:rsidRDefault="00346207" w:rsidP="00346207">
      <w:pPr>
        <w:ind w:right="20"/>
        <w:jc w:val="center"/>
        <w:rPr>
          <w:sz w:val="20"/>
          <w:szCs w:val="20"/>
        </w:rPr>
      </w:pPr>
      <w:r>
        <w:rPr>
          <w:rFonts w:ascii="Arial" w:eastAsia="Arial" w:hAnsi="Arial" w:cs="Arial"/>
          <w:sz w:val="18"/>
          <w:szCs w:val="18"/>
        </w:rPr>
        <w:t>DEROGACJA NA STOSOWANIE PESTYCYDÓW</w:t>
      </w:r>
    </w:p>
    <w:p w:rsidR="00BC44E7" w:rsidRPr="0084363D" w:rsidRDefault="00346207" w:rsidP="00346207">
      <w:pPr>
        <w:spacing w:line="235" w:lineRule="auto"/>
        <w:jc w:val="center"/>
        <w:rPr>
          <w:sz w:val="20"/>
          <w:szCs w:val="20"/>
        </w:rPr>
      </w:pPr>
      <w:r>
        <w:rPr>
          <w:rFonts w:ascii="Arial" w:eastAsia="Arial" w:hAnsi="Arial" w:cs="Arial"/>
          <w:b/>
          <w:bCs/>
          <w:sz w:val="18"/>
          <w:szCs w:val="18"/>
        </w:rPr>
        <w:t>– 21 z</w:t>
      </w:r>
      <w:r w:rsidRPr="006D3198">
        <w:rPr>
          <w:rFonts w:ascii="Arial" w:eastAsia="Arial" w:hAnsi="Arial" w:cs="Arial"/>
          <w:b/>
          <w:bCs/>
          <w:sz w:val="18"/>
          <w:szCs w:val="18"/>
        </w:rPr>
        <w:t xml:space="preserve"> 31 –</w:t>
      </w:r>
    </w:p>
    <w:p w:rsidR="00BC44E7" w:rsidRPr="0084363D" w:rsidRDefault="00BC44E7">
      <w:pPr>
        <w:sectPr w:rsidR="00BC44E7" w:rsidRPr="0084363D">
          <w:type w:val="continuous"/>
          <w:pgSz w:w="11900" w:h="16838"/>
          <w:pgMar w:top="714" w:right="1406" w:bottom="162" w:left="1420" w:header="0" w:footer="0" w:gutter="0"/>
          <w:cols w:space="708" w:equalWidth="0">
            <w:col w:w="9080"/>
          </w:cols>
        </w:sectPr>
      </w:pPr>
    </w:p>
    <w:p w:rsidR="00BC44E7" w:rsidRDefault="00A24A51">
      <w:pPr>
        <w:ind w:left="20"/>
        <w:rPr>
          <w:sz w:val="20"/>
          <w:szCs w:val="20"/>
        </w:rPr>
      </w:pPr>
      <w:r>
        <w:rPr>
          <w:rFonts w:ascii="Arial" w:eastAsia="Arial" w:hAnsi="Arial" w:cs="Arial"/>
          <w:sz w:val="16"/>
          <w:szCs w:val="16"/>
        </w:rPr>
        <w:lastRenderedPageBreak/>
        <w:t xml:space="preserve">© 2015  Forest Stewardship Council A.C.  </w:t>
      </w:r>
      <w:r w:rsidR="00346207">
        <w:rPr>
          <w:rFonts w:ascii="Arial" w:eastAsia="Arial" w:hAnsi="Arial" w:cs="Arial"/>
          <w:sz w:val="16"/>
          <w:szCs w:val="16"/>
        </w:rPr>
        <w:t>Wszelkie prawa za</w:t>
      </w:r>
      <w:r w:rsidR="006056AB">
        <w:rPr>
          <w:rFonts w:ascii="Arial" w:eastAsia="Arial" w:hAnsi="Arial" w:cs="Arial"/>
          <w:sz w:val="16"/>
          <w:szCs w:val="16"/>
        </w:rPr>
        <w:t>s</w:t>
      </w:r>
      <w:r w:rsidR="00346207">
        <w:rPr>
          <w:rFonts w:ascii="Arial" w:eastAsia="Arial" w:hAnsi="Arial" w:cs="Arial"/>
          <w:sz w:val="16"/>
          <w:szCs w:val="16"/>
        </w:rPr>
        <w:t>trzeżone</w:t>
      </w:r>
      <w:r>
        <w:rPr>
          <w:rFonts w:ascii="Arial" w:eastAsia="Arial" w:hAnsi="Arial" w:cs="Arial"/>
          <w:sz w:val="16"/>
          <w:szCs w:val="16"/>
        </w:rPr>
        <w:t>.</w:t>
      </w:r>
    </w:p>
    <w:p w:rsidR="00BC44E7" w:rsidRDefault="00A24A51">
      <w:pPr>
        <w:spacing w:line="20" w:lineRule="exact"/>
        <w:rPr>
          <w:sz w:val="20"/>
          <w:szCs w:val="20"/>
        </w:rPr>
      </w:pPr>
      <w:r>
        <w:rPr>
          <w:noProof/>
          <w:sz w:val="20"/>
          <w:szCs w:val="20"/>
          <w:lang w:bidi="ar-SA"/>
        </w:rPr>
        <w:drawing>
          <wp:anchor distT="0" distB="0" distL="114300" distR="114300" simplePos="0" relativeHeight="251640832" behindDoc="1" locked="0" layoutInCell="0" allowOverlap="1">
            <wp:simplePos x="0" y="0"/>
            <wp:positionH relativeFrom="column">
              <wp:posOffset>-70485</wp:posOffset>
            </wp:positionH>
            <wp:positionV relativeFrom="paragraph">
              <wp:posOffset>81280</wp:posOffset>
            </wp:positionV>
            <wp:extent cx="5908040" cy="897191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cstate="print">
                      <a:extLst/>
                    </a:blip>
                    <a:srcRect/>
                    <a:stretch>
                      <a:fillRect/>
                    </a:stretch>
                  </pic:blipFill>
                  <pic:spPr bwMode="auto">
                    <a:xfrm>
                      <a:off x="0" y="0"/>
                      <a:ext cx="5908040" cy="8971915"/>
                    </a:xfrm>
                    <a:prstGeom prst="rect">
                      <a:avLst/>
                    </a:prstGeom>
                    <a:noFill/>
                  </pic:spPr>
                </pic:pic>
              </a:graphicData>
            </a:graphic>
          </wp:anchor>
        </w:drawing>
      </w: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84" w:lineRule="exact"/>
        <w:rPr>
          <w:sz w:val="20"/>
          <w:szCs w:val="20"/>
        </w:rPr>
      </w:pPr>
    </w:p>
    <w:p w:rsidR="00BC44E7" w:rsidRDefault="00A24A51">
      <w:pPr>
        <w:rPr>
          <w:sz w:val="20"/>
          <w:szCs w:val="20"/>
        </w:rPr>
      </w:pPr>
      <w:r>
        <w:rPr>
          <w:rFonts w:ascii="Arial" w:eastAsia="Arial" w:hAnsi="Arial" w:cs="Arial"/>
          <w:b/>
          <w:bCs/>
        </w:rPr>
        <w:t xml:space="preserve">4. </w:t>
      </w:r>
      <w:r w:rsidR="00346207">
        <w:rPr>
          <w:rFonts w:ascii="Arial" w:eastAsia="Arial" w:hAnsi="Arial" w:cs="Arial"/>
          <w:b/>
          <w:bCs/>
        </w:rPr>
        <w:t>Konsultacje z udziałowcami</w:t>
      </w:r>
    </w:p>
    <w:p w:rsidR="00BC44E7" w:rsidRDefault="00BC44E7">
      <w:pPr>
        <w:spacing w:line="167" w:lineRule="exact"/>
        <w:rPr>
          <w:sz w:val="20"/>
          <w:szCs w:val="20"/>
        </w:rPr>
      </w:pPr>
    </w:p>
    <w:p w:rsidR="00BC44E7" w:rsidRDefault="00346207">
      <w:pPr>
        <w:numPr>
          <w:ilvl w:val="0"/>
          <w:numId w:val="40"/>
        </w:numPr>
        <w:tabs>
          <w:tab w:val="left" w:pos="240"/>
        </w:tabs>
        <w:ind w:left="240" w:hanging="239"/>
        <w:rPr>
          <w:rFonts w:ascii="Arial" w:eastAsia="Arial" w:hAnsi="Arial" w:cs="Arial"/>
          <w:sz w:val="21"/>
          <w:szCs w:val="21"/>
        </w:rPr>
      </w:pPr>
      <w:r>
        <w:rPr>
          <w:rFonts w:ascii="Arial" w:eastAsia="Arial" w:hAnsi="Arial" w:cs="Arial"/>
          <w:sz w:val="21"/>
          <w:szCs w:val="21"/>
        </w:rPr>
        <w:t>Wskazać daty konsultacji z udziałowcami</w:t>
      </w:r>
      <w:r w:rsidR="00A24A51">
        <w:rPr>
          <w:rFonts w:ascii="Arial" w:eastAsia="Arial" w:hAnsi="Arial" w:cs="Arial"/>
          <w:sz w:val="21"/>
          <w:szCs w:val="21"/>
        </w:rPr>
        <w:t>.</w:t>
      </w:r>
    </w:p>
    <w:p w:rsidR="00BC44E7" w:rsidRDefault="00BC44E7">
      <w:pPr>
        <w:spacing w:line="200" w:lineRule="exact"/>
        <w:rPr>
          <w:rFonts w:ascii="Arial" w:eastAsia="Arial" w:hAnsi="Arial" w:cs="Arial"/>
          <w:sz w:val="21"/>
          <w:szCs w:val="21"/>
        </w:rPr>
      </w:pPr>
    </w:p>
    <w:p w:rsidR="00BC44E7" w:rsidRDefault="00BC44E7">
      <w:pPr>
        <w:spacing w:line="288" w:lineRule="exact"/>
        <w:rPr>
          <w:rFonts w:ascii="Arial" w:eastAsia="Arial" w:hAnsi="Arial" w:cs="Arial"/>
          <w:sz w:val="21"/>
          <w:szCs w:val="21"/>
        </w:rPr>
      </w:pPr>
    </w:p>
    <w:p w:rsidR="00BC44E7" w:rsidRDefault="00346207">
      <w:pPr>
        <w:numPr>
          <w:ilvl w:val="0"/>
          <w:numId w:val="40"/>
        </w:numPr>
        <w:tabs>
          <w:tab w:val="left" w:pos="245"/>
        </w:tabs>
        <w:spacing w:line="236" w:lineRule="auto"/>
        <w:ind w:right="640" w:firstLine="1"/>
        <w:rPr>
          <w:rFonts w:ascii="Arial" w:eastAsia="Arial" w:hAnsi="Arial" w:cs="Arial"/>
          <w:sz w:val="21"/>
          <w:szCs w:val="21"/>
        </w:rPr>
      </w:pPr>
      <w:r>
        <w:rPr>
          <w:rFonts w:ascii="Arial" w:eastAsia="Arial" w:hAnsi="Arial" w:cs="Arial"/>
          <w:sz w:val="21"/>
          <w:szCs w:val="21"/>
        </w:rPr>
        <w:t>Wskazać udziałowców, z którymi przeprowadzone zostały konsultacje (np.: społeczności lokalne, sąsiedzkie, pracownicy leśni</w:t>
      </w:r>
      <w:r w:rsidR="00A24A51">
        <w:rPr>
          <w:rFonts w:ascii="Arial" w:eastAsia="Arial" w:hAnsi="Arial" w:cs="Arial"/>
          <w:sz w:val="21"/>
          <w:szCs w:val="21"/>
        </w:rPr>
        <w:t>).</w:t>
      </w:r>
    </w:p>
    <w:p w:rsidR="00BC44E7" w:rsidRDefault="00BC44E7">
      <w:pPr>
        <w:spacing w:line="200" w:lineRule="exact"/>
        <w:rPr>
          <w:rFonts w:ascii="Arial" w:eastAsia="Arial" w:hAnsi="Arial" w:cs="Arial"/>
          <w:sz w:val="21"/>
          <w:szCs w:val="21"/>
        </w:rPr>
      </w:pPr>
    </w:p>
    <w:p w:rsidR="00BC44E7" w:rsidRDefault="00BC44E7">
      <w:pPr>
        <w:spacing w:line="292" w:lineRule="exact"/>
        <w:rPr>
          <w:rFonts w:ascii="Arial" w:eastAsia="Arial" w:hAnsi="Arial" w:cs="Arial"/>
          <w:sz w:val="21"/>
          <w:szCs w:val="21"/>
        </w:rPr>
      </w:pPr>
    </w:p>
    <w:p w:rsidR="00BC44E7" w:rsidRDefault="00AB13F6">
      <w:pPr>
        <w:numPr>
          <w:ilvl w:val="0"/>
          <w:numId w:val="40"/>
        </w:numPr>
        <w:tabs>
          <w:tab w:val="left" w:pos="233"/>
        </w:tabs>
        <w:spacing w:line="237" w:lineRule="auto"/>
        <w:ind w:right="440" w:firstLine="1"/>
        <w:rPr>
          <w:rFonts w:ascii="Arial" w:eastAsia="Arial" w:hAnsi="Arial" w:cs="Arial"/>
          <w:sz w:val="21"/>
          <w:szCs w:val="21"/>
        </w:rPr>
      </w:pPr>
      <w:r>
        <w:rPr>
          <w:rFonts w:ascii="Arial" w:eastAsia="Arial" w:hAnsi="Arial" w:cs="Arial"/>
          <w:sz w:val="21"/>
          <w:szCs w:val="21"/>
        </w:rPr>
        <w:t xml:space="preserve">Wskazać innych udziałowców, z którymi przeprowadzone zostały konsultacje (np.: agencje rządowe ds. ochrony środowiska lub zdrowia publicznego, eksperci naukowi, lokalne/regionalne władze i stowarzyszenia, przedstawiciele związków łowieckich, farmerzy lub organizacje pozarządowe). </w:t>
      </w:r>
    </w:p>
    <w:p w:rsidR="00BC44E7" w:rsidRDefault="00BC44E7">
      <w:pPr>
        <w:spacing w:line="200" w:lineRule="exact"/>
        <w:rPr>
          <w:rFonts w:ascii="Arial" w:eastAsia="Arial" w:hAnsi="Arial" w:cs="Arial"/>
          <w:sz w:val="21"/>
          <w:szCs w:val="21"/>
        </w:rPr>
      </w:pPr>
    </w:p>
    <w:p w:rsidR="00BC44E7" w:rsidRDefault="00BC44E7">
      <w:pPr>
        <w:spacing w:line="291" w:lineRule="exact"/>
        <w:rPr>
          <w:rFonts w:ascii="Arial" w:eastAsia="Arial" w:hAnsi="Arial" w:cs="Arial"/>
          <w:sz w:val="21"/>
          <w:szCs w:val="21"/>
        </w:rPr>
      </w:pPr>
    </w:p>
    <w:p w:rsidR="00BC44E7" w:rsidRDefault="00CE2CE6">
      <w:pPr>
        <w:numPr>
          <w:ilvl w:val="0"/>
          <w:numId w:val="40"/>
        </w:numPr>
        <w:tabs>
          <w:tab w:val="left" w:pos="245"/>
        </w:tabs>
        <w:spacing w:line="237" w:lineRule="auto"/>
        <w:ind w:right="120" w:firstLine="1"/>
        <w:rPr>
          <w:rFonts w:ascii="Arial" w:eastAsia="Arial" w:hAnsi="Arial" w:cs="Arial"/>
          <w:sz w:val="21"/>
          <w:szCs w:val="21"/>
        </w:rPr>
      </w:pPr>
      <w:r>
        <w:rPr>
          <w:rFonts w:ascii="Arial" w:eastAsia="Arial" w:hAnsi="Arial" w:cs="Arial"/>
          <w:sz w:val="21"/>
          <w:szCs w:val="21"/>
        </w:rPr>
        <w:t>Opisać informacje dotyczące niebezpieczeństw, przeznaczenia WNP oraz zaangażowania w zapobieganie, zmniejszenie i/lub naprawę szkód dotyczących wartości środowiskowych i zdrowia ludzkiego, które zostały przekazane udziałowcom.</w:t>
      </w:r>
    </w:p>
    <w:p w:rsidR="00BC44E7" w:rsidRDefault="00BC44E7">
      <w:pPr>
        <w:spacing w:line="200" w:lineRule="exact"/>
        <w:rPr>
          <w:rFonts w:ascii="Arial" w:eastAsia="Arial" w:hAnsi="Arial" w:cs="Arial"/>
          <w:sz w:val="21"/>
          <w:szCs w:val="21"/>
        </w:rPr>
      </w:pPr>
    </w:p>
    <w:p w:rsidR="00BC44E7" w:rsidRDefault="00BC44E7">
      <w:pPr>
        <w:spacing w:line="292" w:lineRule="exact"/>
        <w:rPr>
          <w:rFonts w:ascii="Arial" w:eastAsia="Arial" w:hAnsi="Arial" w:cs="Arial"/>
          <w:sz w:val="21"/>
          <w:szCs w:val="21"/>
        </w:rPr>
      </w:pPr>
    </w:p>
    <w:p w:rsidR="00BC44E7" w:rsidRDefault="00CE2CE6">
      <w:pPr>
        <w:numPr>
          <w:ilvl w:val="0"/>
          <w:numId w:val="40"/>
        </w:numPr>
        <w:tabs>
          <w:tab w:val="left" w:pos="245"/>
        </w:tabs>
        <w:spacing w:line="237" w:lineRule="auto"/>
        <w:ind w:firstLine="1"/>
        <w:rPr>
          <w:rFonts w:ascii="Arial" w:eastAsia="Arial" w:hAnsi="Arial" w:cs="Arial"/>
          <w:sz w:val="21"/>
          <w:szCs w:val="21"/>
        </w:rPr>
      </w:pPr>
      <w:r>
        <w:rPr>
          <w:rFonts w:ascii="Arial" w:eastAsia="Arial" w:hAnsi="Arial" w:cs="Arial"/>
          <w:sz w:val="21"/>
          <w:szCs w:val="21"/>
        </w:rPr>
        <w:t>Opisać mechanizm konsultacji (tj. publiczne komunikaty w lokalnych gazetach lub radiostacjach, listy wysłane do potencjalnie narażonych osób, spotkania, obserwacje, itp.) zastosowany do przekazania informacji i uzyskania odpowiedzi.</w:t>
      </w:r>
    </w:p>
    <w:p w:rsidR="00BC44E7" w:rsidRDefault="00BC44E7">
      <w:pPr>
        <w:spacing w:line="200" w:lineRule="exact"/>
        <w:rPr>
          <w:rFonts w:ascii="Arial" w:eastAsia="Arial" w:hAnsi="Arial" w:cs="Arial"/>
          <w:sz w:val="21"/>
          <w:szCs w:val="21"/>
        </w:rPr>
      </w:pPr>
    </w:p>
    <w:p w:rsidR="00BC44E7" w:rsidRDefault="00BC44E7">
      <w:pPr>
        <w:spacing w:line="291" w:lineRule="exact"/>
        <w:rPr>
          <w:rFonts w:ascii="Arial" w:eastAsia="Arial" w:hAnsi="Arial" w:cs="Arial"/>
          <w:sz w:val="21"/>
          <w:szCs w:val="21"/>
        </w:rPr>
      </w:pPr>
    </w:p>
    <w:p w:rsidR="00BC44E7" w:rsidRDefault="00644F9C">
      <w:pPr>
        <w:numPr>
          <w:ilvl w:val="0"/>
          <w:numId w:val="40"/>
        </w:numPr>
        <w:tabs>
          <w:tab w:val="left" w:pos="226"/>
        </w:tabs>
        <w:spacing w:line="236" w:lineRule="auto"/>
        <w:ind w:firstLine="1"/>
        <w:rPr>
          <w:rFonts w:ascii="Arial" w:eastAsia="Arial" w:hAnsi="Arial" w:cs="Arial"/>
          <w:sz w:val="21"/>
          <w:szCs w:val="21"/>
        </w:rPr>
      </w:pPr>
      <w:r>
        <w:rPr>
          <w:rFonts w:ascii="Arial" w:eastAsia="Arial" w:hAnsi="Arial" w:cs="Arial"/>
          <w:sz w:val="21"/>
          <w:szCs w:val="21"/>
        </w:rPr>
        <w:t>Podsumować uzyskane komentarze i sposób reakcji na wątpliwości udziałowców (może zaistnieć potrzeba podania oryginalnych komentarzy).</w:t>
      </w:r>
    </w:p>
    <w:p w:rsidR="00644F9C" w:rsidRDefault="00644F9C">
      <w:pPr>
        <w:spacing w:line="236" w:lineRule="auto"/>
        <w:ind w:right="900"/>
        <w:rPr>
          <w:sz w:val="20"/>
          <w:szCs w:val="20"/>
        </w:rPr>
      </w:pPr>
    </w:p>
    <w:p w:rsidR="00BC44E7" w:rsidRDefault="00A24A51" w:rsidP="00644F9C">
      <w:pPr>
        <w:spacing w:before="120" w:line="236" w:lineRule="auto"/>
        <w:ind w:right="900"/>
        <w:rPr>
          <w:sz w:val="20"/>
          <w:szCs w:val="20"/>
        </w:rPr>
      </w:pPr>
      <w:r>
        <w:rPr>
          <w:rFonts w:ascii="Arial" w:eastAsia="Arial" w:hAnsi="Arial" w:cs="Arial"/>
          <w:b/>
          <w:bCs/>
        </w:rPr>
        <w:t>5.</w:t>
      </w:r>
      <w:r w:rsidR="00644F9C">
        <w:rPr>
          <w:rFonts w:ascii="Arial" w:eastAsia="Arial" w:hAnsi="Arial" w:cs="Arial"/>
          <w:b/>
          <w:bCs/>
        </w:rPr>
        <w:t xml:space="preserve"> Ocena Jednostki Certyfikującej dotycząca zgodności z wymaganiami poprzedniej derogacji</w:t>
      </w:r>
    </w:p>
    <w:p w:rsidR="00BC44E7" w:rsidRDefault="00A24A51">
      <w:pPr>
        <w:rPr>
          <w:sz w:val="20"/>
          <w:szCs w:val="20"/>
        </w:rPr>
      </w:pPr>
      <w:r>
        <w:rPr>
          <w:rFonts w:ascii="Arial" w:eastAsia="Arial" w:hAnsi="Arial" w:cs="Arial"/>
          <w:b/>
          <w:bCs/>
        </w:rPr>
        <w:t>(</w:t>
      </w:r>
      <w:r w:rsidR="00644F9C">
        <w:rPr>
          <w:rFonts w:ascii="Arial" w:eastAsia="Arial" w:hAnsi="Arial" w:cs="Arial"/>
          <w:b/>
          <w:bCs/>
        </w:rPr>
        <w:t>Do wypełnienia przez jednostkę certyfikującą wyłącznie przy wnioskach o odnowienie derogacji</w:t>
      </w:r>
      <w:r>
        <w:rPr>
          <w:rFonts w:ascii="Arial" w:eastAsia="Arial" w:hAnsi="Arial" w:cs="Arial"/>
          <w:b/>
          <w:bCs/>
        </w:rPr>
        <w:t>)</w:t>
      </w:r>
    </w:p>
    <w:p w:rsidR="00BC44E7" w:rsidRDefault="00BC44E7">
      <w:pPr>
        <w:spacing w:line="18" w:lineRule="exact"/>
        <w:rPr>
          <w:sz w:val="20"/>
          <w:szCs w:val="20"/>
        </w:rPr>
      </w:pPr>
    </w:p>
    <w:p w:rsidR="00BC44E7" w:rsidRDefault="00BF21DE">
      <w:pPr>
        <w:numPr>
          <w:ilvl w:val="0"/>
          <w:numId w:val="41"/>
        </w:numPr>
        <w:tabs>
          <w:tab w:val="left" w:pos="245"/>
        </w:tabs>
        <w:spacing w:line="238" w:lineRule="auto"/>
        <w:ind w:right="60" w:firstLine="1"/>
        <w:rPr>
          <w:rFonts w:ascii="Arial" w:eastAsia="Arial" w:hAnsi="Arial" w:cs="Arial"/>
          <w:sz w:val="21"/>
          <w:szCs w:val="21"/>
          <w:shd w:val="clear" w:color="auto" w:fill="F2F2F2"/>
        </w:rPr>
      </w:pPr>
      <w:r>
        <w:rPr>
          <w:rFonts w:ascii="Arial" w:eastAsia="Arial" w:hAnsi="Arial" w:cs="Arial"/>
          <w:sz w:val="21"/>
          <w:szCs w:val="21"/>
        </w:rPr>
        <w:t>Potwierdzić czy podczas poprzedniego okresu derogacji, wnioskodawca zidentyfikował i zlokalizował na mapach strumienie, rzeki i inne obszary wodne, jak również strefy buforowe i inne czułe obszary (np.: obszar wód gruntowych do publicznej konsumpcji, naturalne rezerwy, strefy konserwacyjne dla rzadkich i zagrożonych gatunków).</w:t>
      </w:r>
    </w:p>
    <w:p w:rsidR="00BC44E7" w:rsidRDefault="00BC44E7">
      <w:pPr>
        <w:spacing w:line="200" w:lineRule="exact"/>
        <w:rPr>
          <w:rFonts w:ascii="Arial" w:eastAsia="Arial" w:hAnsi="Arial" w:cs="Arial"/>
          <w:sz w:val="21"/>
          <w:szCs w:val="21"/>
          <w:shd w:val="clear" w:color="auto" w:fill="F2F2F2"/>
        </w:rPr>
      </w:pPr>
    </w:p>
    <w:p w:rsidR="00BC44E7" w:rsidRDefault="00BC44E7">
      <w:pPr>
        <w:spacing w:line="292" w:lineRule="exact"/>
        <w:rPr>
          <w:rFonts w:ascii="Arial" w:eastAsia="Arial" w:hAnsi="Arial" w:cs="Arial"/>
          <w:sz w:val="21"/>
          <w:szCs w:val="21"/>
          <w:shd w:val="clear" w:color="auto" w:fill="F2F2F2"/>
        </w:rPr>
      </w:pPr>
    </w:p>
    <w:p w:rsidR="00BC44E7" w:rsidRDefault="00BE5261">
      <w:pPr>
        <w:numPr>
          <w:ilvl w:val="0"/>
          <w:numId w:val="41"/>
        </w:numPr>
        <w:tabs>
          <w:tab w:val="left" w:pos="245"/>
        </w:tabs>
        <w:spacing w:line="237" w:lineRule="auto"/>
        <w:ind w:right="1100" w:firstLine="1"/>
        <w:rPr>
          <w:rFonts w:ascii="Arial" w:eastAsia="Arial" w:hAnsi="Arial" w:cs="Arial"/>
          <w:sz w:val="21"/>
          <w:szCs w:val="21"/>
        </w:rPr>
      </w:pPr>
      <w:r>
        <w:rPr>
          <w:rFonts w:ascii="Arial" w:eastAsia="Arial" w:hAnsi="Arial" w:cs="Arial"/>
          <w:sz w:val="21"/>
          <w:szCs w:val="21"/>
        </w:rPr>
        <w:t xml:space="preserve">Potwierdzić czy podczas poprzedniego okresu derogacji, wnioskodawca efektywnie wdrożył środki kontroli mające na celu zminimalizowanie i zmniejszenie negatywnych społecznych i środowiskowych wpływów związanych ze stosowaniem „wysoce niebezpiecznych” pestycydów. </w:t>
      </w:r>
    </w:p>
    <w:p w:rsidR="00BC44E7" w:rsidRDefault="00BC44E7">
      <w:pPr>
        <w:spacing w:line="200" w:lineRule="exact"/>
        <w:rPr>
          <w:rFonts w:ascii="Arial" w:eastAsia="Arial" w:hAnsi="Arial" w:cs="Arial"/>
          <w:sz w:val="21"/>
          <w:szCs w:val="21"/>
        </w:rPr>
      </w:pPr>
    </w:p>
    <w:p w:rsidR="00BC44E7" w:rsidRDefault="00BC44E7">
      <w:pPr>
        <w:spacing w:line="291" w:lineRule="exact"/>
        <w:rPr>
          <w:rFonts w:ascii="Arial" w:eastAsia="Arial" w:hAnsi="Arial" w:cs="Arial"/>
          <w:sz w:val="21"/>
          <w:szCs w:val="21"/>
        </w:rPr>
      </w:pPr>
    </w:p>
    <w:p w:rsidR="00BC44E7" w:rsidRDefault="00BE5261">
      <w:pPr>
        <w:numPr>
          <w:ilvl w:val="0"/>
          <w:numId w:val="41"/>
        </w:numPr>
        <w:tabs>
          <w:tab w:val="left" w:pos="233"/>
        </w:tabs>
        <w:spacing w:line="236" w:lineRule="auto"/>
        <w:ind w:right="780" w:firstLine="1"/>
        <w:rPr>
          <w:rFonts w:ascii="Arial" w:eastAsia="Arial" w:hAnsi="Arial" w:cs="Arial"/>
          <w:sz w:val="21"/>
          <w:szCs w:val="21"/>
        </w:rPr>
      </w:pPr>
      <w:r>
        <w:rPr>
          <w:rFonts w:ascii="Arial" w:eastAsia="Arial" w:hAnsi="Arial" w:cs="Arial"/>
          <w:sz w:val="21"/>
          <w:szCs w:val="21"/>
        </w:rPr>
        <w:t>Potwierdzić czy podczas poprzedniego okresu derogacji pracownicy obsługujący WNP zostali odpowiednio przeszkoleni w zakresie stosowania ŚOO oraz WNP.</w:t>
      </w:r>
      <w:r w:rsidR="00A24A51">
        <w:rPr>
          <w:rFonts w:ascii="Arial" w:eastAsia="Arial" w:hAnsi="Arial" w:cs="Arial"/>
          <w:sz w:val="21"/>
          <w:szCs w:val="21"/>
        </w:rPr>
        <w:t>.</w:t>
      </w:r>
    </w:p>
    <w:p w:rsidR="00BC44E7" w:rsidRDefault="00BC44E7">
      <w:pPr>
        <w:spacing w:line="200" w:lineRule="exact"/>
        <w:rPr>
          <w:rFonts w:ascii="Arial" w:eastAsia="Arial" w:hAnsi="Arial" w:cs="Arial"/>
          <w:sz w:val="21"/>
          <w:szCs w:val="21"/>
        </w:rPr>
      </w:pPr>
    </w:p>
    <w:p w:rsidR="00BC44E7" w:rsidRDefault="00BC44E7">
      <w:pPr>
        <w:spacing w:line="292" w:lineRule="exact"/>
        <w:rPr>
          <w:rFonts w:ascii="Arial" w:eastAsia="Arial" w:hAnsi="Arial" w:cs="Arial"/>
          <w:sz w:val="21"/>
          <w:szCs w:val="21"/>
        </w:rPr>
      </w:pPr>
    </w:p>
    <w:p w:rsidR="00BC44E7" w:rsidRDefault="00EF0A6D">
      <w:pPr>
        <w:numPr>
          <w:ilvl w:val="0"/>
          <w:numId w:val="41"/>
        </w:numPr>
        <w:tabs>
          <w:tab w:val="left" w:pos="245"/>
        </w:tabs>
        <w:spacing w:line="237" w:lineRule="auto"/>
        <w:ind w:right="760" w:firstLine="1"/>
        <w:rPr>
          <w:rFonts w:ascii="Arial" w:eastAsia="Arial" w:hAnsi="Arial" w:cs="Arial"/>
          <w:sz w:val="21"/>
          <w:szCs w:val="21"/>
        </w:rPr>
      </w:pPr>
      <w:r>
        <w:rPr>
          <w:rFonts w:ascii="Arial" w:eastAsia="Arial" w:hAnsi="Arial" w:cs="Arial"/>
          <w:sz w:val="21"/>
          <w:szCs w:val="21"/>
        </w:rPr>
        <w:t>Potwierdzić czy podczas poprzedniego okresu derogacji pracownicy obsługujący WNP zostali wyposażeni w środki ochrony osobistej (ŚOO) oraz czy były one stosowane.</w:t>
      </w:r>
    </w:p>
    <w:p w:rsidR="00BC44E7" w:rsidRDefault="00BC44E7">
      <w:pPr>
        <w:spacing w:line="200" w:lineRule="exact"/>
        <w:rPr>
          <w:rFonts w:ascii="Arial" w:eastAsia="Arial" w:hAnsi="Arial" w:cs="Arial"/>
          <w:sz w:val="21"/>
          <w:szCs w:val="21"/>
        </w:rPr>
      </w:pPr>
    </w:p>
    <w:p w:rsidR="00BC44E7" w:rsidRDefault="00BC44E7">
      <w:pPr>
        <w:spacing w:line="292" w:lineRule="exact"/>
        <w:rPr>
          <w:rFonts w:ascii="Arial" w:eastAsia="Arial" w:hAnsi="Arial" w:cs="Arial"/>
          <w:sz w:val="21"/>
          <w:szCs w:val="21"/>
        </w:rPr>
      </w:pPr>
    </w:p>
    <w:p w:rsidR="00BC44E7" w:rsidRDefault="00EF0A6D">
      <w:pPr>
        <w:numPr>
          <w:ilvl w:val="0"/>
          <w:numId w:val="41"/>
        </w:numPr>
        <w:tabs>
          <w:tab w:val="left" w:pos="245"/>
        </w:tabs>
        <w:spacing w:line="235" w:lineRule="auto"/>
        <w:ind w:right="760" w:firstLine="1"/>
        <w:rPr>
          <w:rFonts w:ascii="Arial" w:eastAsia="Arial" w:hAnsi="Arial" w:cs="Arial"/>
          <w:sz w:val="21"/>
          <w:szCs w:val="21"/>
        </w:rPr>
      </w:pPr>
      <w:r>
        <w:rPr>
          <w:rFonts w:ascii="Arial" w:eastAsia="Arial" w:hAnsi="Arial" w:cs="Arial"/>
          <w:sz w:val="21"/>
          <w:szCs w:val="21"/>
        </w:rPr>
        <w:t>Potwierdzić czy wnioskodawca wdrożył wszystkie warunki ustalone przez Komitet ds. Pestycydów jako część zgody na wydanie derogacji.</w:t>
      </w:r>
    </w:p>
    <w:p w:rsidR="00BC44E7" w:rsidRDefault="00A24A51">
      <w:pPr>
        <w:spacing w:line="20" w:lineRule="exact"/>
        <w:rPr>
          <w:sz w:val="20"/>
          <w:szCs w:val="20"/>
        </w:rPr>
      </w:pPr>
      <w:r>
        <w:rPr>
          <w:noProof/>
          <w:sz w:val="20"/>
          <w:szCs w:val="20"/>
          <w:lang w:bidi="ar-SA"/>
        </w:rPr>
        <w:drawing>
          <wp:anchor distT="0" distB="0" distL="114300" distR="114300" simplePos="0" relativeHeight="251641856" behindDoc="1" locked="0" layoutInCell="0" allowOverlap="1">
            <wp:simplePos x="0" y="0"/>
            <wp:positionH relativeFrom="column">
              <wp:posOffset>-4445</wp:posOffset>
            </wp:positionH>
            <wp:positionV relativeFrom="paragraph">
              <wp:posOffset>516890</wp:posOffset>
            </wp:positionV>
            <wp:extent cx="5768975" cy="63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Default="00BC44E7">
      <w:pPr>
        <w:sectPr w:rsidR="00BC44E7">
          <w:pgSz w:w="11900" w:h="16838"/>
          <w:pgMar w:top="714" w:right="1406" w:bottom="162" w:left="1420" w:header="0" w:footer="0" w:gutter="0"/>
          <w:cols w:space="708" w:equalWidth="0">
            <w:col w:w="9080"/>
          </w:cols>
        </w:sect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40" w:lineRule="exact"/>
        <w:rPr>
          <w:sz w:val="20"/>
          <w:szCs w:val="20"/>
        </w:rPr>
      </w:pPr>
    </w:p>
    <w:p w:rsidR="00BC44E7" w:rsidRDefault="00A24A51">
      <w:pPr>
        <w:jc w:val="center"/>
        <w:rPr>
          <w:sz w:val="20"/>
          <w:szCs w:val="20"/>
        </w:rPr>
      </w:pPr>
      <w:r>
        <w:rPr>
          <w:rFonts w:ascii="Arial" w:eastAsia="Arial" w:hAnsi="Arial" w:cs="Arial"/>
          <w:sz w:val="18"/>
          <w:szCs w:val="18"/>
        </w:rPr>
        <w:t>FSC-PRO-30-001 V1-0 EN</w:t>
      </w:r>
    </w:p>
    <w:p w:rsidR="00EF0A6D" w:rsidRPr="006D3198" w:rsidRDefault="00EF0A6D" w:rsidP="00EF0A6D">
      <w:pPr>
        <w:ind w:right="20"/>
        <w:jc w:val="center"/>
        <w:rPr>
          <w:sz w:val="20"/>
          <w:szCs w:val="20"/>
        </w:rPr>
      </w:pPr>
      <w:r>
        <w:rPr>
          <w:rFonts w:ascii="Arial" w:eastAsia="Arial" w:hAnsi="Arial" w:cs="Arial"/>
          <w:sz w:val="18"/>
          <w:szCs w:val="18"/>
        </w:rPr>
        <w:t>DEROGACJA NA STOSOWANIE PESTYCYDÓW</w:t>
      </w:r>
    </w:p>
    <w:p w:rsidR="00BC44E7" w:rsidRDefault="00EF0A6D" w:rsidP="00EF0A6D">
      <w:pPr>
        <w:spacing w:line="235" w:lineRule="auto"/>
        <w:jc w:val="center"/>
        <w:rPr>
          <w:sz w:val="20"/>
          <w:szCs w:val="20"/>
        </w:rPr>
      </w:pPr>
      <w:r>
        <w:rPr>
          <w:rFonts w:ascii="Arial" w:eastAsia="Arial" w:hAnsi="Arial" w:cs="Arial"/>
          <w:b/>
          <w:bCs/>
          <w:sz w:val="18"/>
          <w:szCs w:val="18"/>
        </w:rPr>
        <w:t>– 22 z</w:t>
      </w:r>
      <w:r w:rsidRPr="006D3198">
        <w:rPr>
          <w:rFonts w:ascii="Arial" w:eastAsia="Arial" w:hAnsi="Arial" w:cs="Arial"/>
          <w:b/>
          <w:bCs/>
          <w:sz w:val="18"/>
          <w:szCs w:val="18"/>
        </w:rPr>
        <w:t xml:space="preserve"> 31 –</w:t>
      </w:r>
    </w:p>
    <w:p w:rsidR="00BC44E7" w:rsidRDefault="00BC44E7">
      <w:pPr>
        <w:sectPr w:rsidR="00BC44E7">
          <w:type w:val="continuous"/>
          <w:pgSz w:w="11900" w:h="16838"/>
          <w:pgMar w:top="714" w:right="1406" w:bottom="162" w:left="1420" w:header="0" w:footer="0" w:gutter="0"/>
          <w:cols w:space="708" w:equalWidth="0">
            <w:col w:w="9080"/>
          </w:cols>
        </w:sectPr>
      </w:pPr>
    </w:p>
    <w:p w:rsidR="00BC44E7" w:rsidRDefault="00A24A51">
      <w:pPr>
        <w:ind w:left="293"/>
        <w:rPr>
          <w:sz w:val="20"/>
          <w:szCs w:val="20"/>
        </w:rPr>
      </w:pPr>
      <w:r>
        <w:rPr>
          <w:rFonts w:ascii="Arial" w:eastAsia="Arial" w:hAnsi="Arial" w:cs="Arial"/>
          <w:sz w:val="16"/>
          <w:szCs w:val="16"/>
        </w:rPr>
        <w:lastRenderedPageBreak/>
        <w:t xml:space="preserve">© 2015  Forest Stewardship Council A.C.  </w:t>
      </w:r>
      <w:r w:rsidR="007C58A1">
        <w:rPr>
          <w:rFonts w:ascii="Arial" w:eastAsia="Arial" w:hAnsi="Arial" w:cs="Arial"/>
          <w:sz w:val="16"/>
          <w:szCs w:val="16"/>
        </w:rPr>
        <w:t>Wszelkie prawa zastrzeżone</w:t>
      </w:r>
      <w:r>
        <w:rPr>
          <w:rFonts w:ascii="Arial" w:eastAsia="Arial" w:hAnsi="Arial" w:cs="Arial"/>
          <w:sz w:val="16"/>
          <w:szCs w:val="16"/>
        </w:rPr>
        <w:t>.</w:t>
      </w:r>
    </w:p>
    <w:p w:rsidR="00BC44E7" w:rsidRDefault="009A3F6E">
      <w:pPr>
        <w:spacing w:line="20" w:lineRule="exact"/>
        <w:rPr>
          <w:sz w:val="20"/>
          <w:szCs w:val="20"/>
        </w:rPr>
      </w:pPr>
      <w:r>
        <w:rPr>
          <w:noProof/>
          <w:sz w:val="20"/>
          <w:szCs w:val="20"/>
          <w:lang w:bidi="ar-SA"/>
        </w:rPr>
        <mc:AlternateContent>
          <mc:Choice Requires="wps">
            <w:drawing>
              <wp:anchor distT="0" distB="0" distL="0" distR="0" simplePos="0" relativeHeight="251687936" behindDoc="0" locked="0" layoutInCell="0" allowOverlap="1">
                <wp:simplePos x="0" y="0"/>
                <wp:positionH relativeFrom="column">
                  <wp:posOffset>185420</wp:posOffset>
                </wp:positionH>
                <wp:positionV relativeFrom="paragraph">
                  <wp:posOffset>85725</wp:posOffset>
                </wp:positionV>
                <wp:extent cx="5704205" cy="0"/>
                <wp:effectExtent l="8890" t="8255" r="11430" b="10795"/>
                <wp:wrapNone/>
                <wp:docPr id="37"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A6CD9" id="Shape 70"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pt,6.75pt" to="463.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" o:allowincell="f"/>
            </w:pict>
          </mc:Fallback>
        </mc:AlternateContent>
      </w:r>
    </w:p>
    <w:p w:rsidR="00BC44E7" w:rsidRDefault="00BC44E7">
      <w:pPr>
        <w:spacing w:line="200" w:lineRule="exact"/>
        <w:rPr>
          <w:sz w:val="20"/>
          <w:szCs w:val="20"/>
        </w:rPr>
      </w:pPr>
    </w:p>
    <w:p w:rsidR="00BC44E7" w:rsidRDefault="00BC44E7">
      <w:pPr>
        <w:spacing w:line="325" w:lineRule="exact"/>
        <w:rPr>
          <w:sz w:val="20"/>
          <w:szCs w:val="20"/>
        </w:rPr>
      </w:pPr>
    </w:p>
    <w:p w:rsidR="00BC44E7" w:rsidRDefault="007C58A1">
      <w:pPr>
        <w:spacing w:line="235" w:lineRule="auto"/>
        <w:ind w:left="1013" w:right="20" w:hanging="719"/>
        <w:rPr>
          <w:sz w:val="20"/>
          <w:szCs w:val="20"/>
        </w:rPr>
      </w:pPr>
      <w:r>
        <w:rPr>
          <w:rFonts w:ascii="Arial" w:eastAsia="Arial" w:hAnsi="Arial" w:cs="Arial"/>
          <w:b/>
          <w:bCs/>
        </w:rPr>
        <w:t>Załącznik</w:t>
      </w:r>
      <w:r w:rsidR="00A24A51">
        <w:rPr>
          <w:rFonts w:ascii="Arial" w:eastAsia="Arial" w:hAnsi="Arial" w:cs="Arial"/>
          <w:b/>
          <w:bCs/>
        </w:rPr>
        <w:t xml:space="preserve"> 2: </w:t>
      </w:r>
      <w:r>
        <w:rPr>
          <w:rFonts w:ascii="Arial" w:eastAsia="Arial" w:hAnsi="Arial" w:cs="Arial"/>
          <w:b/>
          <w:bCs/>
        </w:rPr>
        <w:t>Formularz zawiadomienia o zastosowaniu „wysoce niebezpiecznych” pestycydów w przypadku sytuacji awaryjnej lub decyzji organów publicznych</w:t>
      </w:r>
    </w:p>
    <w:p w:rsidR="00BC44E7" w:rsidRDefault="00BC44E7">
      <w:pPr>
        <w:spacing w:line="254" w:lineRule="exact"/>
        <w:rPr>
          <w:sz w:val="20"/>
          <w:szCs w:val="20"/>
        </w:rPr>
      </w:pPr>
    </w:p>
    <w:p w:rsidR="00BC44E7" w:rsidRDefault="00F1339C">
      <w:pPr>
        <w:numPr>
          <w:ilvl w:val="0"/>
          <w:numId w:val="42"/>
        </w:numPr>
        <w:tabs>
          <w:tab w:val="left" w:pos="713"/>
        </w:tabs>
        <w:spacing w:line="235" w:lineRule="auto"/>
        <w:ind w:left="713" w:right="40" w:hanging="713"/>
        <w:rPr>
          <w:rFonts w:ascii="Arial" w:eastAsia="Arial" w:hAnsi="Arial" w:cs="Arial"/>
        </w:rPr>
      </w:pPr>
      <w:r>
        <w:rPr>
          <w:rFonts w:ascii="Arial" w:eastAsia="Arial" w:hAnsi="Arial" w:cs="Arial"/>
        </w:rPr>
        <w:t>Formularz służy do powiadamiania FSC o zastosowaniu „wysoce niebezpiecznych” pestycydów w przypadku sytuacji awaryjnej lub decyzji organów publicznych.</w:t>
      </w:r>
    </w:p>
    <w:p w:rsidR="00BC44E7" w:rsidRDefault="00BC44E7">
      <w:pPr>
        <w:spacing w:line="122" w:lineRule="exact"/>
        <w:rPr>
          <w:rFonts w:ascii="Arial" w:eastAsia="Arial" w:hAnsi="Arial" w:cs="Arial"/>
        </w:rPr>
      </w:pPr>
    </w:p>
    <w:p w:rsidR="00BC44E7" w:rsidRDefault="00F1339C">
      <w:pPr>
        <w:numPr>
          <w:ilvl w:val="0"/>
          <w:numId w:val="42"/>
        </w:numPr>
        <w:tabs>
          <w:tab w:val="left" w:pos="713"/>
        </w:tabs>
        <w:ind w:left="713" w:hanging="713"/>
        <w:rPr>
          <w:rFonts w:ascii="Arial" w:eastAsia="Arial" w:hAnsi="Arial" w:cs="Arial"/>
        </w:rPr>
      </w:pPr>
      <w:r>
        <w:rPr>
          <w:rFonts w:ascii="Arial" w:eastAsia="Arial" w:hAnsi="Arial" w:cs="Arial"/>
        </w:rPr>
        <w:t>Zawiadomienia powinny być wydwane w języku angielskim i hiszpańskim.</w:t>
      </w:r>
    </w:p>
    <w:p w:rsidR="00BC44E7" w:rsidRDefault="00BC44E7">
      <w:pPr>
        <w:spacing w:line="255" w:lineRule="exact"/>
        <w:rPr>
          <w:rFonts w:ascii="Arial" w:eastAsia="Arial" w:hAnsi="Arial" w:cs="Arial"/>
        </w:rPr>
      </w:pPr>
    </w:p>
    <w:p w:rsidR="00BC44E7" w:rsidRDefault="00A24A51">
      <w:pPr>
        <w:ind w:left="273"/>
        <w:rPr>
          <w:rFonts w:ascii="Arial" w:eastAsia="Arial" w:hAnsi="Arial" w:cs="Arial"/>
        </w:rPr>
      </w:pPr>
      <w:r>
        <w:rPr>
          <w:rFonts w:ascii="Arial" w:eastAsia="Arial" w:hAnsi="Arial" w:cs="Arial"/>
          <w:b/>
          <w:bCs/>
        </w:rPr>
        <w:t xml:space="preserve">A. </w:t>
      </w:r>
      <w:r w:rsidR="00F1339C">
        <w:rPr>
          <w:rFonts w:ascii="Arial" w:eastAsia="Arial" w:hAnsi="Arial" w:cs="Arial"/>
          <w:b/>
          <w:bCs/>
        </w:rPr>
        <w:t>Zawiadomienie</w:t>
      </w:r>
    </w:p>
    <w:p w:rsidR="00BC44E7" w:rsidRDefault="00A24A51">
      <w:pPr>
        <w:spacing w:line="20" w:lineRule="exact"/>
        <w:rPr>
          <w:sz w:val="20"/>
          <w:szCs w:val="20"/>
        </w:rPr>
      </w:pPr>
      <w:r>
        <w:rPr>
          <w:noProof/>
          <w:sz w:val="20"/>
          <w:szCs w:val="20"/>
          <w:lang w:bidi="ar-SA"/>
        </w:rPr>
        <w:drawing>
          <wp:anchor distT="0" distB="0" distL="114300" distR="114300" simplePos="0" relativeHeight="251642880" behindDoc="1" locked="0" layoutInCell="0" allowOverlap="1">
            <wp:simplePos x="0" y="0"/>
            <wp:positionH relativeFrom="column">
              <wp:posOffset>102235</wp:posOffset>
            </wp:positionH>
            <wp:positionV relativeFrom="paragraph">
              <wp:posOffset>-245110</wp:posOffset>
            </wp:positionV>
            <wp:extent cx="5908040" cy="752221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cstate="print">
                      <a:extLst/>
                    </a:blip>
                    <a:srcRect/>
                    <a:stretch>
                      <a:fillRect/>
                    </a:stretch>
                  </pic:blipFill>
                  <pic:spPr bwMode="auto">
                    <a:xfrm>
                      <a:off x="0" y="0"/>
                      <a:ext cx="5908040" cy="7522210"/>
                    </a:xfrm>
                    <a:prstGeom prst="rect">
                      <a:avLst/>
                    </a:prstGeom>
                    <a:noFill/>
                  </pic:spPr>
                </pic:pic>
              </a:graphicData>
            </a:graphic>
          </wp:anchor>
        </w:drawing>
      </w:r>
    </w:p>
    <w:p w:rsidR="00BC44E7" w:rsidRDefault="00BC44E7">
      <w:pPr>
        <w:spacing w:line="245" w:lineRule="exact"/>
        <w:rPr>
          <w:sz w:val="20"/>
          <w:szCs w:val="20"/>
        </w:rPr>
      </w:pPr>
    </w:p>
    <w:p w:rsidR="00BC44E7" w:rsidRDefault="00F1339C">
      <w:pPr>
        <w:ind w:left="273"/>
        <w:rPr>
          <w:sz w:val="20"/>
          <w:szCs w:val="20"/>
        </w:rPr>
      </w:pPr>
      <w:r>
        <w:rPr>
          <w:rFonts w:ascii="Arial" w:eastAsia="Arial" w:hAnsi="Arial" w:cs="Arial"/>
          <w:b/>
          <w:bCs/>
        </w:rPr>
        <w:t>Data zawiadomienia</w:t>
      </w:r>
    </w:p>
    <w:p w:rsidR="00BC44E7" w:rsidRDefault="00BC44E7">
      <w:pPr>
        <w:spacing w:line="149" w:lineRule="exact"/>
        <w:rPr>
          <w:sz w:val="20"/>
          <w:szCs w:val="20"/>
        </w:rPr>
      </w:pPr>
    </w:p>
    <w:p w:rsidR="00BC44E7" w:rsidRDefault="00F1339C">
      <w:pPr>
        <w:spacing w:line="236" w:lineRule="auto"/>
        <w:ind w:left="273" w:right="4340"/>
        <w:jc w:val="both"/>
        <w:rPr>
          <w:sz w:val="20"/>
          <w:szCs w:val="20"/>
        </w:rPr>
      </w:pPr>
      <w:r>
        <w:rPr>
          <w:rFonts w:ascii="Arial" w:eastAsia="Arial" w:hAnsi="Arial" w:cs="Arial"/>
          <w:b/>
          <w:bCs/>
          <w:shd w:val="clear" w:color="auto" w:fill="F2F2F2"/>
        </w:rPr>
        <w:t>N</w:t>
      </w:r>
      <w:r>
        <w:rPr>
          <w:rFonts w:ascii="Arial" w:eastAsia="Arial" w:hAnsi="Arial" w:cs="Arial"/>
          <w:b/>
          <w:bCs/>
        </w:rPr>
        <w:t>azwa i dane kontaktowe jednostki certyfikującej wydającej zawiadomienie</w:t>
      </w:r>
    </w:p>
    <w:p w:rsidR="00BC44E7" w:rsidRDefault="00BC44E7">
      <w:pPr>
        <w:spacing w:line="21" w:lineRule="exact"/>
        <w:rPr>
          <w:sz w:val="20"/>
          <w:szCs w:val="20"/>
        </w:rPr>
      </w:pPr>
    </w:p>
    <w:p w:rsidR="00BC44E7" w:rsidRDefault="00F1339C">
      <w:pPr>
        <w:spacing w:line="236" w:lineRule="auto"/>
        <w:ind w:left="273" w:right="4340"/>
        <w:jc w:val="both"/>
        <w:rPr>
          <w:sz w:val="20"/>
          <w:szCs w:val="20"/>
        </w:rPr>
      </w:pPr>
      <w:r>
        <w:rPr>
          <w:rFonts w:ascii="Arial" w:eastAsia="Arial" w:hAnsi="Arial" w:cs="Arial"/>
          <w:b/>
          <w:bCs/>
        </w:rPr>
        <w:t xml:space="preserve">Nazwa i kod certyfikacji FSC właściciela certyfikatu </w:t>
      </w:r>
    </w:p>
    <w:p w:rsidR="00BC44E7" w:rsidRDefault="00BC44E7">
      <w:pPr>
        <w:spacing w:line="11" w:lineRule="exact"/>
        <w:rPr>
          <w:sz w:val="20"/>
          <w:szCs w:val="20"/>
        </w:rPr>
      </w:pPr>
    </w:p>
    <w:p w:rsidR="00BC44E7" w:rsidRDefault="00F1339C">
      <w:pPr>
        <w:spacing w:line="238" w:lineRule="auto"/>
        <w:ind w:left="273" w:right="4340"/>
        <w:jc w:val="both"/>
        <w:rPr>
          <w:sz w:val="20"/>
          <w:szCs w:val="20"/>
        </w:rPr>
      </w:pPr>
      <w:r>
        <w:rPr>
          <w:rFonts w:ascii="Arial" w:eastAsia="Arial" w:hAnsi="Arial" w:cs="Arial"/>
        </w:rPr>
        <w:t>W przypadku organu publicznego, opisać obiektywność procesu wydawania de</w:t>
      </w:r>
      <w:r w:rsidR="00040032">
        <w:rPr>
          <w:rFonts w:ascii="Arial" w:eastAsia="Arial" w:hAnsi="Arial" w:cs="Arial"/>
        </w:rPr>
        <w:t>cy</w:t>
      </w:r>
      <w:r>
        <w:rPr>
          <w:rFonts w:ascii="Arial" w:eastAsia="Arial" w:hAnsi="Arial" w:cs="Arial"/>
        </w:rPr>
        <w:t>zji przez</w:t>
      </w:r>
      <w:r w:rsidR="00040032">
        <w:rPr>
          <w:rFonts w:ascii="Arial" w:eastAsia="Arial" w:hAnsi="Arial" w:cs="Arial"/>
        </w:rPr>
        <w:t xml:space="preserve"> organ publiczny wydający upoważ</w:t>
      </w:r>
      <w:r>
        <w:rPr>
          <w:rFonts w:ascii="Arial" w:eastAsia="Arial" w:hAnsi="Arial" w:cs="Arial"/>
        </w:rPr>
        <w:t>nienie lub stosujący WNP.</w:t>
      </w:r>
    </w:p>
    <w:p w:rsidR="00BC44E7" w:rsidRDefault="00BC44E7">
      <w:pPr>
        <w:spacing w:line="18" w:lineRule="exact"/>
        <w:rPr>
          <w:sz w:val="20"/>
          <w:szCs w:val="20"/>
        </w:rPr>
      </w:pPr>
    </w:p>
    <w:p w:rsidR="00F1339C" w:rsidRDefault="00F1339C">
      <w:pPr>
        <w:spacing w:line="236" w:lineRule="auto"/>
        <w:ind w:left="273" w:right="4340"/>
        <w:jc w:val="both"/>
        <w:rPr>
          <w:rFonts w:ascii="Arial" w:eastAsia="Arial" w:hAnsi="Arial" w:cs="Arial"/>
          <w:b/>
          <w:bCs/>
          <w:shd w:val="clear" w:color="auto" w:fill="F2F2F2"/>
        </w:rPr>
      </w:pPr>
    </w:p>
    <w:p w:rsidR="00BC44E7" w:rsidRDefault="00040032">
      <w:pPr>
        <w:spacing w:line="236" w:lineRule="auto"/>
        <w:ind w:left="273" w:right="4340"/>
        <w:jc w:val="both"/>
        <w:rPr>
          <w:sz w:val="20"/>
          <w:szCs w:val="20"/>
        </w:rPr>
      </w:pPr>
      <w:r>
        <w:rPr>
          <w:rFonts w:ascii="Arial" w:eastAsia="Arial" w:hAnsi="Arial" w:cs="Arial"/>
          <w:b/>
          <w:bCs/>
          <w:shd w:val="clear" w:color="auto" w:fill="F2F2F2"/>
        </w:rPr>
        <w:t>Powód zastosowania WNP</w:t>
      </w:r>
      <w:r w:rsidR="00A24A51">
        <w:rPr>
          <w:rFonts w:ascii="Arial" w:eastAsia="Arial" w:hAnsi="Arial" w:cs="Arial"/>
          <w:b/>
          <w:bCs/>
          <w:shd w:val="clear" w:color="auto" w:fill="F2F2F2"/>
        </w:rPr>
        <w:t xml:space="preserve"> (</w:t>
      </w:r>
      <w:r>
        <w:rPr>
          <w:rFonts w:ascii="Arial" w:eastAsia="Arial" w:hAnsi="Arial" w:cs="Arial"/>
          <w:b/>
          <w:bCs/>
          <w:shd w:val="clear" w:color="auto" w:fill="F2F2F2"/>
        </w:rPr>
        <w:t>opisać zastosowanie w sytuacji awaryjnej</w:t>
      </w:r>
      <w:r w:rsidR="00A24A51">
        <w:rPr>
          <w:rFonts w:ascii="Arial" w:eastAsia="Arial" w:hAnsi="Arial" w:cs="Arial"/>
          <w:b/>
          <w:bCs/>
        </w:rPr>
        <w:t>).</w:t>
      </w:r>
    </w:p>
    <w:p w:rsidR="00BC44E7" w:rsidRDefault="00BC44E7">
      <w:pPr>
        <w:spacing w:line="11" w:lineRule="exact"/>
        <w:rPr>
          <w:sz w:val="20"/>
          <w:szCs w:val="20"/>
        </w:rPr>
      </w:pPr>
    </w:p>
    <w:p w:rsidR="00BC44E7" w:rsidRDefault="00040032">
      <w:pPr>
        <w:spacing w:line="235" w:lineRule="auto"/>
        <w:ind w:left="273" w:right="4340"/>
        <w:jc w:val="both"/>
        <w:rPr>
          <w:sz w:val="20"/>
          <w:szCs w:val="20"/>
        </w:rPr>
      </w:pPr>
      <w:r>
        <w:rPr>
          <w:rFonts w:ascii="Arial" w:eastAsia="Arial" w:hAnsi="Arial" w:cs="Arial"/>
        </w:rPr>
        <w:t>W przypadku organu publicznego, do zawiadomienia dołączyć kopię decyzji</w:t>
      </w:r>
      <w:r w:rsidR="00A24A51">
        <w:rPr>
          <w:rFonts w:ascii="Arial" w:eastAsia="Arial" w:hAnsi="Arial" w:cs="Arial"/>
        </w:rPr>
        <w:t>.</w:t>
      </w:r>
    </w:p>
    <w:p w:rsidR="00BC44E7" w:rsidRDefault="00BC44E7">
      <w:pPr>
        <w:spacing w:line="139" w:lineRule="exact"/>
        <w:rPr>
          <w:sz w:val="20"/>
          <w:szCs w:val="20"/>
        </w:rPr>
      </w:pPr>
    </w:p>
    <w:p w:rsidR="00BC44E7" w:rsidRDefault="00040032">
      <w:pPr>
        <w:ind w:left="273"/>
        <w:rPr>
          <w:sz w:val="20"/>
          <w:szCs w:val="20"/>
        </w:rPr>
      </w:pPr>
      <w:r>
        <w:rPr>
          <w:rFonts w:ascii="Arial" w:eastAsia="Arial" w:hAnsi="Arial" w:cs="Arial"/>
          <w:b/>
          <w:bCs/>
        </w:rPr>
        <w:t>Aktywny składnik zastosowanego WNP</w:t>
      </w:r>
    </w:p>
    <w:p w:rsidR="00BC44E7" w:rsidRDefault="00BC44E7">
      <w:pPr>
        <w:spacing w:line="149" w:lineRule="exact"/>
        <w:rPr>
          <w:sz w:val="20"/>
          <w:szCs w:val="20"/>
        </w:rPr>
      </w:pPr>
    </w:p>
    <w:p w:rsidR="00BC44E7" w:rsidRDefault="00040032">
      <w:pPr>
        <w:spacing w:line="235" w:lineRule="auto"/>
        <w:ind w:left="273" w:right="4340"/>
        <w:jc w:val="both"/>
        <w:rPr>
          <w:sz w:val="20"/>
          <w:szCs w:val="20"/>
        </w:rPr>
      </w:pPr>
      <w:r>
        <w:rPr>
          <w:rFonts w:ascii="Arial" w:eastAsia="Arial" w:hAnsi="Arial" w:cs="Arial"/>
          <w:b/>
          <w:bCs/>
          <w:shd w:val="clear" w:color="auto" w:fill="F2F2F2"/>
        </w:rPr>
        <w:t>Nazwa handlowa i typ preparatu pestycydowego</w:t>
      </w:r>
    </w:p>
    <w:p w:rsidR="00BC44E7" w:rsidRDefault="00BC44E7">
      <w:pPr>
        <w:spacing w:line="23" w:lineRule="exact"/>
        <w:rPr>
          <w:sz w:val="20"/>
          <w:szCs w:val="20"/>
        </w:rPr>
      </w:pPr>
    </w:p>
    <w:p w:rsidR="00BC44E7" w:rsidRDefault="00040032">
      <w:pPr>
        <w:spacing w:line="236" w:lineRule="auto"/>
        <w:ind w:left="273" w:right="4340"/>
        <w:jc w:val="both"/>
        <w:rPr>
          <w:sz w:val="20"/>
          <w:szCs w:val="20"/>
        </w:rPr>
      </w:pPr>
      <w:r>
        <w:rPr>
          <w:rFonts w:ascii="Arial" w:eastAsia="Arial" w:hAnsi="Arial" w:cs="Arial"/>
          <w:b/>
          <w:bCs/>
          <w:shd w:val="clear" w:color="auto" w:fill="F2F2F2"/>
        </w:rPr>
        <w:t>Zastosowana metoda i sprzęt</w:t>
      </w:r>
    </w:p>
    <w:p w:rsidR="00BC44E7" w:rsidRDefault="00BC44E7">
      <w:pPr>
        <w:spacing w:line="12" w:lineRule="exact"/>
        <w:rPr>
          <w:sz w:val="20"/>
          <w:szCs w:val="20"/>
        </w:rPr>
      </w:pPr>
    </w:p>
    <w:p w:rsidR="00040032" w:rsidRDefault="00040032">
      <w:pPr>
        <w:ind w:left="273"/>
        <w:rPr>
          <w:rFonts w:ascii="Arial" w:eastAsia="Arial" w:hAnsi="Arial" w:cs="Arial"/>
          <w:b/>
          <w:bCs/>
        </w:rPr>
      </w:pPr>
    </w:p>
    <w:p w:rsidR="00BC44E7" w:rsidRDefault="00040032">
      <w:pPr>
        <w:ind w:left="273"/>
        <w:rPr>
          <w:sz w:val="20"/>
          <w:szCs w:val="20"/>
        </w:rPr>
      </w:pPr>
      <w:r>
        <w:rPr>
          <w:rFonts w:ascii="Arial" w:eastAsia="Arial" w:hAnsi="Arial" w:cs="Arial"/>
          <w:b/>
          <w:bCs/>
        </w:rPr>
        <w:t>Potoczna i naukowa nazwa szkodnika</w:t>
      </w:r>
      <w:r w:rsidR="00A24A51">
        <w:rPr>
          <w:rFonts w:ascii="Arial" w:eastAsia="Arial" w:hAnsi="Arial" w:cs="Arial"/>
          <w:b/>
          <w:bCs/>
        </w:rPr>
        <w:t>:</w:t>
      </w:r>
    </w:p>
    <w:p w:rsidR="00BC44E7" w:rsidRDefault="00BC44E7">
      <w:pPr>
        <w:spacing w:line="10" w:lineRule="exact"/>
        <w:rPr>
          <w:sz w:val="20"/>
          <w:szCs w:val="20"/>
        </w:rPr>
      </w:pPr>
    </w:p>
    <w:p w:rsidR="00BC44E7" w:rsidRDefault="00A24A51">
      <w:pPr>
        <w:spacing w:line="236" w:lineRule="auto"/>
        <w:ind w:left="273" w:right="4340"/>
        <w:jc w:val="both"/>
        <w:rPr>
          <w:sz w:val="20"/>
          <w:szCs w:val="20"/>
        </w:rPr>
      </w:pPr>
      <w:r>
        <w:rPr>
          <w:rFonts w:ascii="Arial" w:eastAsia="Arial" w:hAnsi="Arial" w:cs="Arial"/>
          <w:shd w:val="clear" w:color="auto" w:fill="F2F2F2"/>
        </w:rPr>
        <w:t>(</w:t>
      </w:r>
      <w:r w:rsidR="00040032">
        <w:rPr>
          <w:rFonts w:ascii="Arial" w:eastAsia="Arial" w:hAnsi="Arial" w:cs="Arial"/>
          <w:shd w:val="clear" w:color="auto" w:fill="F2F2F2"/>
        </w:rPr>
        <w:t>lub opis problemu/kwestii</w:t>
      </w:r>
      <w:r>
        <w:rPr>
          <w:rFonts w:ascii="Arial" w:eastAsia="Arial" w:hAnsi="Arial" w:cs="Arial"/>
        </w:rPr>
        <w:t>)</w:t>
      </w:r>
    </w:p>
    <w:p w:rsidR="00BC44E7" w:rsidRDefault="00BC44E7">
      <w:pPr>
        <w:spacing w:line="19" w:lineRule="exact"/>
        <w:rPr>
          <w:sz w:val="20"/>
          <w:szCs w:val="20"/>
        </w:rPr>
      </w:pPr>
    </w:p>
    <w:p w:rsidR="00040032" w:rsidRDefault="00040032">
      <w:pPr>
        <w:spacing w:line="236" w:lineRule="auto"/>
        <w:ind w:left="273" w:right="4340"/>
        <w:jc w:val="both"/>
        <w:rPr>
          <w:rFonts w:ascii="Arial" w:eastAsia="Arial" w:hAnsi="Arial" w:cs="Arial"/>
          <w:b/>
          <w:bCs/>
          <w:shd w:val="clear" w:color="auto" w:fill="F2F2F2"/>
        </w:rPr>
      </w:pPr>
    </w:p>
    <w:p w:rsidR="00BC44E7" w:rsidRDefault="00040032">
      <w:pPr>
        <w:spacing w:line="236" w:lineRule="auto"/>
        <w:ind w:left="273" w:right="4340"/>
        <w:jc w:val="both"/>
        <w:rPr>
          <w:sz w:val="20"/>
          <w:szCs w:val="20"/>
        </w:rPr>
      </w:pPr>
      <w:r>
        <w:rPr>
          <w:rFonts w:ascii="Arial" w:eastAsia="Arial" w:hAnsi="Arial" w:cs="Arial"/>
          <w:b/>
          <w:bCs/>
        </w:rPr>
        <w:t>Typ lasu, gatunków i obszar zastosowania WNP</w:t>
      </w:r>
    </w:p>
    <w:p w:rsidR="00BC44E7" w:rsidRDefault="00BC44E7">
      <w:pPr>
        <w:spacing w:line="21" w:lineRule="exact"/>
        <w:rPr>
          <w:sz w:val="20"/>
          <w:szCs w:val="20"/>
        </w:rPr>
      </w:pPr>
    </w:p>
    <w:p w:rsidR="00BC44E7" w:rsidRDefault="00040032">
      <w:pPr>
        <w:ind w:left="273" w:right="4340"/>
        <w:jc w:val="both"/>
        <w:rPr>
          <w:sz w:val="20"/>
          <w:szCs w:val="20"/>
        </w:rPr>
      </w:pPr>
      <w:r>
        <w:rPr>
          <w:rFonts w:ascii="Arial" w:eastAsia="Arial" w:hAnsi="Arial" w:cs="Arial"/>
        </w:rPr>
        <w:t>Określić czy było to zdarzenie jednorazowe czy nie. Jeżeli nie, zadeklarować chęć wnioskowania o stałą derogację.</w:t>
      </w:r>
    </w:p>
    <w:p w:rsidR="00BC44E7" w:rsidRDefault="00BC44E7">
      <w:pPr>
        <w:spacing w:line="384" w:lineRule="exact"/>
        <w:rPr>
          <w:sz w:val="20"/>
          <w:szCs w:val="20"/>
        </w:rPr>
      </w:pPr>
    </w:p>
    <w:p w:rsidR="00AA5F26" w:rsidRDefault="00AA5F26">
      <w:pPr>
        <w:ind w:left="273"/>
        <w:rPr>
          <w:rFonts w:ascii="Arial" w:eastAsia="Arial" w:hAnsi="Arial" w:cs="Arial"/>
          <w:b/>
          <w:bCs/>
        </w:rPr>
      </w:pPr>
    </w:p>
    <w:p w:rsidR="00BC44E7" w:rsidRDefault="00A24A51">
      <w:pPr>
        <w:ind w:left="273"/>
        <w:rPr>
          <w:sz w:val="20"/>
          <w:szCs w:val="20"/>
        </w:rPr>
      </w:pPr>
      <w:r>
        <w:rPr>
          <w:rFonts w:ascii="Arial" w:eastAsia="Arial" w:hAnsi="Arial" w:cs="Arial"/>
          <w:b/>
          <w:bCs/>
        </w:rPr>
        <w:t xml:space="preserve">B. </w:t>
      </w:r>
      <w:r w:rsidR="00AA5F26">
        <w:rPr>
          <w:rFonts w:ascii="Arial" w:eastAsia="Arial" w:hAnsi="Arial" w:cs="Arial"/>
          <w:b/>
          <w:bCs/>
        </w:rPr>
        <w:t>Ocena Jednostki Certyfikującej (do wypełnienia przez jednostkę certyfikującą)</w:t>
      </w:r>
    </w:p>
    <w:p w:rsidR="00BC44E7" w:rsidRDefault="00BC44E7">
      <w:pPr>
        <w:spacing w:line="390" w:lineRule="exact"/>
        <w:rPr>
          <w:sz w:val="20"/>
          <w:szCs w:val="20"/>
        </w:rPr>
      </w:pPr>
    </w:p>
    <w:p w:rsidR="00BC44E7" w:rsidRDefault="00AA5F26">
      <w:pPr>
        <w:ind w:left="273"/>
        <w:rPr>
          <w:sz w:val="20"/>
          <w:szCs w:val="20"/>
        </w:rPr>
      </w:pPr>
      <w:r>
        <w:rPr>
          <w:rFonts w:ascii="Arial" w:eastAsia="Arial" w:hAnsi="Arial" w:cs="Arial"/>
          <w:b/>
          <w:bCs/>
        </w:rPr>
        <w:t>Czy zastosowanie jest uzasadnione</w:t>
      </w:r>
      <w:r w:rsidR="00A24A51">
        <w:rPr>
          <w:rFonts w:ascii="Arial" w:eastAsia="Arial" w:hAnsi="Arial" w:cs="Arial"/>
          <w:b/>
          <w:bCs/>
        </w:rPr>
        <w:t xml:space="preserve">? </w:t>
      </w:r>
      <w:r>
        <w:rPr>
          <w:rFonts w:ascii="Arial" w:eastAsia="Arial" w:hAnsi="Arial" w:cs="Arial"/>
          <w:b/>
          <w:bCs/>
        </w:rPr>
        <w:t>Dlaczego</w:t>
      </w:r>
      <w:r w:rsidR="00A24A51">
        <w:rPr>
          <w:rFonts w:ascii="Arial" w:eastAsia="Arial" w:hAnsi="Arial" w:cs="Arial"/>
          <w:b/>
          <w:bCs/>
        </w:rPr>
        <w:t>?</w:t>
      </w:r>
    </w:p>
    <w:p w:rsidR="00BC44E7" w:rsidRDefault="00BC44E7">
      <w:pPr>
        <w:spacing w:line="393" w:lineRule="exact"/>
        <w:rPr>
          <w:sz w:val="20"/>
          <w:szCs w:val="20"/>
        </w:rPr>
      </w:pPr>
    </w:p>
    <w:p w:rsidR="00BC44E7" w:rsidRDefault="00A24A51">
      <w:pPr>
        <w:ind w:left="273"/>
        <w:rPr>
          <w:sz w:val="20"/>
          <w:szCs w:val="20"/>
        </w:rPr>
      </w:pPr>
      <w:r>
        <w:rPr>
          <w:rFonts w:ascii="Arial" w:eastAsia="Arial" w:hAnsi="Arial" w:cs="Arial"/>
          <w:b/>
          <w:bCs/>
        </w:rPr>
        <w:t xml:space="preserve">C. </w:t>
      </w:r>
      <w:r w:rsidR="00AA5F26">
        <w:rPr>
          <w:rFonts w:ascii="Arial" w:eastAsia="Arial" w:hAnsi="Arial" w:cs="Arial"/>
          <w:b/>
          <w:bCs/>
        </w:rPr>
        <w:t>Ocena FSC</w:t>
      </w:r>
      <w:r>
        <w:rPr>
          <w:rFonts w:ascii="Arial" w:eastAsia="Arial" w:hAnsi="Arial" w:cs="Arial"/>
          <w:b/>
          <w:bCs/>
        </w:rPr>
        <w:t xml:space="preserve"> (</w:t>
      </w:r>
      <w:r w:rsidR="00AA5F26">
        <w:rPr>
          <w:rFonts w:ascii="Arial" w:eastAsia="Arial" w:hAnsi="Arial" w:cs="Arial"/>
          <w:b/>
          <w:bCs/>
        </w:rPr>
        <w:t>do wypełnienia przez</w:t>
      </w:r>
      <w:r>
        <w:rPr>
          <w:rFonts w:ascii="Arial" w:eastAsia="Arial" w:hAnsi="Arial" w:cs="Arial"/>
          <w:b/>
          <w:bCs/>
        </w:rPr>
        <w:t xml:space="preserve"> FSC)</w:t>
      </w:r>
    </w:p>
    <w:p w:rsidR="00BC44E7" w:rsidRDefault="00BC44E7">
      <w:pPr>
        <w:spacing w:line="390" w:lineRule="exact"/>
        <w:rPr>
          <w:sz w:val="20"/>
          <w:szCs w:val="20"/>
        </w:rPr>
      </w:pPr>
    </w:p>
    <w:p w:rsidR="00BC44E7" w:rsidRDefault="00AA5F26">
      <w:pPr>
        <w:ind w:left="273"/>
        <w:rPr>
          <w:sz w:val="20"/>
          <w:szCs w:val="20"/>
        </w:rPr>
      </w:pPr>
      <w:r>
        <w:rPr>
          <w:rFonts w:ascii="Arial" w:eastAsia="Arial" w:hAnsi="Arial" w:cs="Arial"/>
          <w:b/>
          <w:bCs/>
        </w:rPr>
        <w:t>Uzasadnienie przyjęte i zatwierdzone</w:t>
      </w:r>
      <w:r w:rsidR="00A24A51">
        <w:rPr>
          <w:rFonts w:ascii="Arial" w:eastAsia="Arial" w:hAnsi="Arial" w:cs="Arial"/>
          <w:b/>
          <w:bCs/>
        </w:rPr>
        <w:t>?</w:t>
      </w:r>
    </w:p>
    <w:p w:rsidR="00BC44E7" w:rsidRDefault="00BC44E7">
      <w:pPr>
        <w:spacing w:line="200" w:lineRule="exact"/>
        <w:rPr>
          <w:sz w:val="20"/>
          <w:szCs w:val="20"/>
        </w:rPr>
      </w:pPr>
    </w:p>
    <w:p w:rsidR="00BC44E7" w:rsidRDefault="00BC44E7">
      <w:pPr>
        <w:spacing w:line="323" w:lineRule="exact"/>
        <w:rPr>
          <w:sz w:val="20"/>
          <w:szCs w:val="20"/>
        </w:rPr>
      </w:pPr>
    </w:p>
    <w:p w:rsidR="00BC44E7" w:rsidRDefault="00AA5F26">
      <w:pPr>
        <w:ind w:left="5213" w:hanging="4946"/>
        <w:rPr>
          <w:sz w:val="20"/>
          <w:szCs w:val="20"/>
        </w:rPr>
      </w:pPr>
      <w:r>
        <w:rPr>
          <w:rFonts w:ascii="Arial" w:eastAsia="Arial" w:hAnsi="Arial" w:cs="Arial"/>
          <w:b/>
          <w:bCs/>
        </w:rPr>
        <w:t>Czy wymagana jest stała derogacja</w:t>
      </w:r>
      <w:r w:rsidR="00A24A51">
        <w:rPr>
          <w:rFonts w:ascii="Arial" w:eastAsia="Arial" w:hAnsi="Arial" w:cs="Arial"/>
          <w:b/>
          <w:bCs/>
        </w:rPr>
        <w:t xml:space="preserve">? </w:t>
      </w:r>
      <w:r>
        <w:rPr>
          <w:rFonts w:ascii="Arial" w:eastAsia="Arial" w:hAnsi="Arial" w:cs="Arial"/>
          <w:b/>
          <w:bCs/>
        </w:rPr>
        <w:t xml:space="preserve">                   </w:t>
      </w:r>
      <w:r w:rsidR="00A24A51">
        <w:rPr>
          <w:rFonts w:ascii="Arial" w:eastAsia="Arial" w:hAnsi="Arial" w:cs="Arial"/>
        </w:rPr>
        <w:t>(</w:t>
      </w:r>
      <w:r>
        <w:rPr>
          <w:rFonts w:ascii="Arial" w:eastAsia="Arial" w:hAnsi="Arial" w:cs="Arial"/>
        </w:rPr>
        <w:t>Data i Nazwisko</w:t>
      </w:r>
      <w:r w:rsidR="00A24A51">
        <w:rPr>
          <w:rFonts w:ascii="Arial" w:eastAsia="Arial" w:hAnsi="Arial" w:cs="Arial"/>
        </w:rPr>
        <w:t>)</w:t>
      </w:r>
    </w:p>
    <w:p w:rsidR="00BC44E7" w:rsidRDefault="00A24A51">
      <w:pPr>
        <w:spacing w:line="20" w:lineRule="exact"/>
        <w:rPr>
          <w:sz w:val="20"/>
          <w:szCs w:val="20"/>
        </w:rPr>
      </w:pPr>
      <w:r>
        <w:rPr>
          <w:noProof/>
          <w:sz w:val="20"/>
          <w:szCs w:val="20"/>
          <w:lang w:bidi="ar-SA"/>
        </w:rPr>
        <w:drawing>
          <wp:anchor distT="0" distB="0" distL="114300" distR="114300" simplePos="0" relativeHeight="251643904" behindDoc="1" locked="0" layoutInCell="0" allowOverlap="1">
            <wp:simplePos x="0" y="0"/>
            <wp:positionH relativeFrom="column">
              <wp:posOffset>167640</wp:posOffset>
            </wp:positionH>
            <wp:positionV relativeFrom="paragraph">
              <wp:posOffset>417195</wp:posOffset>
            </wp:positionV>
            <wp:extent cx="5768975" cy="63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Default="00BC44E7">
      <w:pPr>
        <w:sectPr w:rsidR="00BC44E7">
          <w:pgSz w:w="11900" w:h="16838"/>
          <w:pgMar w:top="714" w:right="1406" w:bottom="162" w:left="1147" w:header="0" w:footer="0" w:gutter="0"/>
          <w:cols w:space="708" w:equalWidth="0">
            <w:col w:w="9353"/>
          </w:cols>
        </w:sect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82" w:lineRule="exact"/>
        <w:rPr>
          <w:sz w:val="20"/>
          <w:szCs w:val="20"/>
        </w:rPr>
      </w:pPr>
    </w:p>
    <w:p w:rsidR="00BC44E7" w:rsidRDefault="00A24A51">
      <w:pPr>
        <w:ind w:right="-272"/>
        <w:jc w:val="center"/>
        <w:rPr>
          <w:sz w:val="20"/>
          <w:szCs w:val="20"/>
        </w:rPr>
      </w:pPr>
      <w:r>
        <w:rPr>
          <w:rFonts w:ascii="Arial" w:eastAsia="Arial" w:hAnsi="Arial" w:cs="Arial"/>
          <w:sz w:val="18"/>
          <w:szCs w:val="18"/>
        </w:rPr>
        <w:t>FSC-PRO-30-001 V1-0 EN</w:t>
      </w:r>
    </w:p>
    <w:p w:rsidR="00AA5F26" w:rsidRPr="006D3198" w:rsidRDefault="00AA5F26" w:rsidP="00AA5F26">
      <w:pPr>
        <w:ind w:right="20"/>
        <w:jc w:val="center"/>
        <w:rPr>
          <w:sz w:val="20"/>
          <w:szCs w:val="20"/>
        </w:rPr>
      </w:pPr>
      <w:r>
        <w:rPr>
          <w:rFonts w:ascii="Arial" w:eastAsia="Arial" w:hAnsi="Arial" w:cs="Arial"/>
          <w:sz w:val="18"/>
          <w:szCs w:val="18"/>
        </w:rPr>
        <w:t>DEROGACJA NA STOSOWANIE PESTYCYDÓW</w:t>
      </w:r>
    </w:p>
    <w:p w:rsidR="00BC44E7" w:rsidRDefault="00AA5F26" w:rsidP="00AA5F26">
      <w:pPr>
        <w:spacing w:line="235" w:lineRule="auto"/>
        <w:ind w:right="-272"/>
        <w:jc w:val="center"/>
        <w:rPr>
          <w:sz w:val="20"/>
          <w:szCs w:val="20"/>
        </w:rPr>
      </w:pPr>
      <w:r>
        <w:rPr>
          <w:rFonts w:ascii="Arial" w:eastAsia="Arial" w:hAnsi="Arial" w:cs="Arial"/>
          <w:b/>
          <w:bCs/>
          <w:sz w:val="18"/>
          <w:szCs w:val="18"/>
        </w:rPr>
        <w:t>– 23 z</w:t>
      </w:r>
      <w:r w:rsidRPr="006D3198">
        <w:rPr>
          <w:rFonts w:ascii="Arial" w:eastAsia="Arial" w:hAnsi="Arial" w:cs="Arial"/>
          <w:b/>
          <w:bCs/>
          <w:sz w:val="18"/>
          <w:szCs w:val="18"/>
        </w:rPr>
        <w:t xml:space="preserve"> 31 –</w:t>
      </w:r>
    </w:p>
    <w:p w:rsidR="00BC44E7" w:rsidRDefault="00BC44E7">
      <w:pPr>
        <w:sectPr w:rsidR="00BC44E7">
          <w:type w:val="continuous"/>
          <w:pgSz w:w="11900" w:h="16838"/>
          <w:pgMar w:top="714" w:right="1406" w:bottom="162" w:left="1147" w:header="0" w:footer="0" w:gutter="0"/>
          <w:cols w:space="708" w:equalWidth="0">
            <w:col w:w="9353"/>
          </w:cols>
        </w:sectPr>
      </w:pPr>
    </w:p>
    <w:p w:rsidR="00BC44E7" w:rsidRDefault="00A24A51">
      <w:pPr>
        <w:ind w:left="140"/>
        <w:rPr>
          <w:sz w:val="20"/>
          <w:szCs w:val="20"/>
        </w:rPr>
      </w:pPr>
      <w:r>
        <w:rPr>
          <w:rFonts w:ascii="Arial" w:eastAsia="Arial" w:hAnsi="Arial" w:cs="Arial"/>
          <w:sz w:val="16"/>
          <w:szCs w:val="16"/>
        </w:rPr>
        <w:lastRenderedPageBreak/>
        <w:t xml:space="preserve">© 2015  Forest Stewardship Council A.C.  </w:t>
      </w:r>
      <w:r w:rsidR="00AA5F26">
        <w:rPr>
          <w:rFonts w:ascii="Arial" w:eastAsia="Arial" w:hAnsi="Arial" w:cs="Arial"/>
          <w:sz w:val="16"/>
          <w:szCs w:val="16"/>
        </w:rPr>
        <w:t>Wszelkie prawa zastrzeżone</w:t>
      </w:r>
      <w:r>
        <w:rPr>
          <w:rFonts w:ascii="Arial" w:eastAsia="Arial" w:hAnsi="Arial" w:cs="Arial"/>
          <w:sz w:val="16"/>
          <w:szCs w:val="16"/>
        </w:rPr>
        <w:t>.</w:t>
      </w:r>
    </w:p>
    <w:p w:rsidR="00BC44E7" w:rsidRDefault="009A3F6E">
      <w:pPr>
        <w:spacing w:line="20" w:lineRule="exact"/>
        <w:rPr>
          <w:sz w:val="20"/>
          <w:szCs w:val="20"/>
        </w:rPr>
      </w:pPr>
      <w:r>
        <w:rPr>
          <w:noProof/>
          <w:sz w:val="20"/>
          <w:szCs w:val="20"/>
          <w:lang w:bidi="ar-SA"/>
        </w:rPr>
        <mc:AlternateContent>
          <mc:Choice Requires="wps">
            <w:drawing>
              <wp:anchor distT="0" distB="0" distL="0" distR="0" simplePos="0" relativeHeight="251688960" behindDoc="0" locked="0" layoutInCell="0" allowOverlap="1">
                <wp:simplePos x="0" y="0"/>
                <wp:positionH relativeFrom="column">
                  <wp:posOffset>88900</wp:posOffset>
                </wp:positionH>
                <wp:positionV relativeFrom="paragraph">
                  <wp:posOffset>85725</wp:posOffset>
                </wp:positionV>
                <wp:extent cx="5704205" cy="0"/>
                <wp:effectExtent l="9525" t="8255" r="10795" b="10795"/>
                <wp:wrapNone/>
                <wp:docPr id="35"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C69B1" id="Shape 74"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6.75pt" to="456.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p1FA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" o:allowincell="f"/>
            </w:pict>
          </mc:Fallback>
        </mc:AlternateContent>
      </w:r>
    </w:p>
    <w:p w:rsidR="00BC44E7" w:rsidRDefault="00BC44E7">
      <w:pPr>
        <w:spacing w:line="200" w:lineRule="exact"/>
        <w:rPr>
          <w:sz w:val="20"/>
          <w:szCs w:val="20"/>
        </w:rPr>
      </w:pPr>
    </w:p>
    <w:p w:rsidR="00BC44E7" w:rsidRDefault="00BC44E7">
      <w:pPr>
        <w:spacing w:line="325" w:lineRule="exact"/>
        <w:rPr>
          <w:sz w:val="20"/>
          <w:szCs w:val="20"/>
        </w:rPr>
      </w:pPr>
    </w:p>
    <w:p w:rsidR="00BC44E7" w:rsidRDefault="00AA5F26">
      <w:pPr>
        <w:tabs>
          <w:tab w:val="left" w:pos="840"/>
        </w:tabs>
        <w:spacing w:line="235" w:lineRule="auto"/>
        <w:ind w:left="860" w:right="520" w:hanging="719"/>
        <w:rPr>
          <w:sz w:val="20"/>
          <w:szCs w:val="20"/>
        </w:rPr>
      </w:pPr>
      <w:r>
        <w:rPr>
          <w:rFonts w:ascii="Arial" w:eastAsia="Arial" w:hAnsi="Arial" w:cs="Arial"/>
          <w:b/>
          <w:bCs/>
        </w:rPr>
        <w:t>Załącznik</w:t>
      </w:r>
      <w:r w:rsidR="00A24A51">
        <w:rPr>
          <w:rFonts w:ascii="Arial" w:eastAsia="Arial" w:hAnsi="Arial" w:cs="Arial"/>
          <w:b/>
          <w:bCs/>
        </w:rPr>
        <w:tab/>
        <w:t xml:space="preserve">3. </w:t>
      </w:r>
      <w:r w:rsidR="006D2C6E">
        <w:rPr>
          <w:rFonts w:ascii="Arial" w:eastAsia="Arial" w:hAnsi="Arial" w:cs="Arial"/>
          <w:b/>
          <w:bCs/>
        </w:rPr>
        <w:t>System wspierania decyzji (SWD) dotyczących wniosków o wydanie derogacji.</w:t>
      </w:r>
    </w:p>
    <w:p w:rsidR="00BC44E7" w:rsidRDefault="00BC44E7">
      <w:pPr>
        <w:spacing w:line="254" w:lineRule="exact"/>
        <w:rPr>
          <w:sz w:val="20"/>
          <w:szCs w:val="20"/>
        </w:rPr>
      </w:pPr>
    </w:p>
    <w:p w:rsidR="00BC44E7" w:rsidRDefault="006D2C6E">
      <w:pPr>
        <w:spacing w:line="237" w:lineRule="auto"/>
        <w:ind w:left="140" w:right="200"/>
        <w:jc w:val="both"/>
        <w:rPr>
          <w:sz w:val="20"/>
          <w:szCs w:val="20"/>
        </w:rPr>
      </w:pPr>
      <w:r>
        <w:rPr>
          <w:rFonts w:ascii="Arial" w:eastAsia="Arial" w:hAnsi="Arial" w:cs="Arial"/>
        </w:rPr>
        <w:t xml:space="preserve">Wydawanie decyzji dotyczących wniosków o derogację wymaga </w:t>
      </w:r>
      <w:r w:rsidR="00A964EC">
        <w:rPr>
          <w:rFonts w:ascii="Arial" w:eastAsia="Arial" w:hAnsi="Arial" w:cs="Arial"/>
        </w:rPr>
        <w:t>jasnych kryteriów formalnych. Analiza zgodności wnioskodawców z kryteriami będzie przeprowadzana podczas oceny wniosków zgodnie z Załącznikiem 1: Formularz zgłoszenia o wydanie derogacji na zastosowanie „wysoce niebezpiecznych” pestycydów oraz o odnowienie derogacji.</w:t>
      </w:r>
    </w:p>
    <w:p w:rsidR="00BC44E7" w:rsidRDefault="00BC44E7">
      <w:pPr>
        <w:spacing w:line="257" w:lineRule="exact"/>
        <w:rPr>
          <w:sz w:val="20"/>
          <w:szCs w:val="20"/>
        </w:rPr>
      </w:pPr>
    </w:p>
    <w:p w:rsidR="00BC44E7" w:rsidRDefault="00A964EC">
      <w:pPr>
        <w:ind w:left="140"/>
        <w:rPr>
          <w:sz w:val="20"/>
          <w:szCs w:val="20"/>
        </w:rPr>
      </w:pPr>
      <w:r>
        <w:rPr>
          <w:rFonts w:ascii="Arial" w:eastAsia="Arial" w:hAnsi="Arial" w:cs="Arial"/>
        </w:rPr>
        <w:t>Jeżeli nie określono inaczej, wskaźniki dotyczą Jednostek Zarządzających (JZ) wszystkich skal.</w:t>
      </w:r>
    </w:p>
    <w:p w:rsidR="00BC44E7" w:rsidRDefault="00BC44E7">
      <w:pPr>
        <w:spacing w:line="236" w:lineRule="exact"/>
        <w:rPr>
          <w:sz w:val="20"/>
          <w:szCs w:val="20"/>
        </w:rPr>
      </w:pPr>
    </w:p>
    <w:tbl>
      <w:tblPr>
        <w:tblW w:w="9710" w:type="dxa"/>
        <w:tblInd w:w="10" w:type="dxa"/>
        <w:tblLayout w:type="fixed"/>
        <w:tblCellMar>
          <w:left w:w="0" w:type="dxa"/>
          <w:right w:w="0" w:type="dxa"/>
        </w:tblCellMar>
        <w:tblLook w:val="04A0" w:firstRow="1" w:lastRow="0" w:firstColumn="1" w:lastColumn="0" w:noHBand="0" w:noVBand="1"/>
      </w:tblPr>
      <w:tblGrid>
        <w:gridCol w:w="120"/>
        <w:gridCol w:w="320"/>
        <w:gridCol w:w="80"/>
        <w:gridCol w:w="2160"/>
        <w:gridCol w:w="1320"/>
        <w:gridCol w:w="2480"/>
        <w:gridCol w:w="140"/>
        <w:gridCol w:w="140"/>
        <w:gridCol w:w="1300"/>
        <w:gridCol w:w="160"/>
        <w:gridCol w:w="120"/>
        <w:gridCol w:w="860"/>
        <w:gridCol w:w="320"/>
        <w:gridCol w:w="160"/>
        <w:gridCol w:w="30"/>
      </w:tblGrid>
      <w:tr w:rsidR="00576FD0" w:rsidTr="00576FD0">
        <w:trPr>
          <w:trHeight w:val="151"/>
        </w:trPr>
        <w:tc>
          <w:tcPr>
            <w:tcW w:w="120" w:type="dxa"/>
            <w:tcBorders>
              <w:top w:val="single" w:sz="8" w:space="0" w:color="auto"/>
              <w:left w:val="single" w:sz="8" w:space="0" w:color="auto"/>
            </w:tcBorders>
            <w:shd w:val="clear" w:color="auto" w:fill="D9D9D9"/>
            <w:vAlign w:val="bottom"/>
          </w:tcPr>
          <w:p w:rsidR="00576FD0" w:rsidRDefault="00576FD0">
            <w:pPr>
              <w:rPr>
                <w:sz w:val="13"/>
                <w:szCs w:val="13"/>
              </w:rPr>
            </w:pPr>
          </w:p>
        </w:tc>
        <w:tc>
          <w:tcPr>
            <w:tcW w:w="6360" w:type="dxa"/>
            <w:gridSpan w:val="5"/>
            <w:vMerge w:val="restart"/>
            <w:tcBorders>
              <w:top w:val="single" w:sz="8" w:space="0" w:color="auto"/>
            </w:tcBorders>
            <w:shd w:val="clear" w:color="auto" w:fill="D9D9D9"/>
            <w:vAlign w:val="bottom"/>
          </w:tcPr>
          <w:p w:rsidR="00D20104" w:rsidRDefault="00576FD0" w:rsidP="00D20104">
            <w:pPr>
              <w:ind w:left="20"/>
              <w:rPr>
                <w:rFonts w:ascii="Arial" w:eastAsia="Arial" w:hAnsi="Arial" w:cs="Arial"/>
                <w:b/>
                <w:bCs/>
              </w:rPr>
            </w:pPr>
            <w:r>
              <w:rPr>
                <w:rFonts w:ascii="Arial" w:eastAsia="Arial" w:hAnsi="Arial" w:cs="Arial"/>
                <w:b/>
                <w:bCs/>
              </w:rPr>
              <w:t xml:space="preserve">Kryterium 1: </w:t>
            </w:r>
          </w:p>
          <w:p w:rsidR="00576FD0" w:rsidRDefault="00576FD0" w:rsidP="00E23867">
            <w:pPr>
              <w:ind w:left="20"/>
              <w:rPr>
                <w:sz w:val="20"/>
                <w:szCs w:val="20"/>
              </w:rPr>
            </w:pPr>
            <w:r>
              <w:rPr>
                <w:rFonts w:ascii="Arial" w:eastAsia="Arial" w:hAnsi="Arial" w:cs="Arial"/>
                <w:b/>
                <w:bCs/>
              </w:rPr>
              <w:t xml:space="preserve">Istnieje wyraźna potrzeba zastosowania „wysoce niebezpiecznego” pestycydu </w:t>
            </w:r>
            <w:r w:rsidR="00D20104">
              <w:rPr>
                <w:rFonts w:ascii="Arial" w:eastAsia="Arial" w:hAnsi="Arial" w:cs="Arial"/>
                <w:b/>
                <w:bCs/>
              </w:rPr>
              <w:t>(WNP) jako jedyna uzasadniona społecznie, środowiskowo i ekonomicznie opcja kontrolowania organizmów wywołujących szkody w odniesieniu do naturalnych lasów, plantacji, ludzkiego zdrowia, zwierząt gospodarskich lub zróżnicowania biologicznego w określonym kraju lub regionie.</w:t>
            </w:r>
          </w:p>
        </w:tc>
        <w:tc>
          <w:tcPr>
            <w:tcW w:w="140" w:type="dxa"/>
            <w:tcBorders>
              <w:top w:val="single" w:sz="8" w:space="0" w:color="auto"/>
              <w:right w:val="single" w:sz="8" w:space="0" w:color="auto"/>
            </w:tcBorders>
            <w:shd w:val="clear" w:color="auto" w:fill="D9D9D9"/>
            <w:vAlign w:val="bottom"/>
          </w:tcPr>
          <w:p w:rsidR="00576FD0" w:rsidRDefault="00576FD0">
            <w:pPr>
              <w:rPr>
                <w:sz w:val="13"/>
                <w:szCs w:val="13"/>
              </w:rPr>
            </w:pPr>
          </w:p>
        </w:tc>
        <w:tc>
          <w:tcPr>
            <w:tcW w:w="140" w:type="dxa"/>
            <w:tcBorders>
              <w:top w:val="single" w:sz="8" w:space="0" w:color="auto"/>
            </w:tcBorders>
            <w:shd w:val="clear" w:color="auto" w:fill="D9D9D9"/>
            <w:vAlign w:val="bottom"/>
          </w:tcPr>
          <w:p w:rsidR="00576FD0" w:rsidRDefault="00576FD0">
            <w:pPr>
              <w:rPr>
                <w:sz w:val="13"/>
                <w:szCs w:val="13"/>
              </w:rPr>
            </w:pPr>
          </w:p>
        </w:tc>
        <w:tc>
          <w:tcPr>
            <w:tcW w:w="1300" w:type="dxa"/>
            <w:tcBorders>
              <w:top w:val="single" w:sz="8" w:space="0" w:color="auto"/>
            </w:tcBorders>
            <w:shd w:val="clear" w:color="auto" w:fill="D9D9D9"/>
            <w:vAlign w:val="bottom"/>
          </w:tcPr>
          <w:p w:rsidR="00576FD0" w:rsidRDefault="00576FD0">
            <w:pPr>
              <w:rPr>
                <w:sz w:val="13"/>
                <w:szCs w:val="13"/>
              </w:rPr>
            </w:pPr>
          </w:p>
        </w:tc>
        <w:tc>
          <w:tcPr>
            <w:tcW w:w="160" w:type="dxa"/>
            <w:tcBorders>
              <w:top w:val="single" w:sz="8" w:space="0" w:color="auto"/>
              <w:right w:val="single" w:sz="8" w:space="0" w:color="auto"/>
            </w:tcBorders>
            <w:shd w:val="clear" w:color="auto" w:fill="D9D9D9"/>
            <w:vAlign w:val="bottom"/>
          </w:tcPr>
          <w:p w:rsidR="00576FD0" w:rsidRDefault="00576FD0">
            <w:pPr>
              <w:rPr>
                <w:sz w:val="13"/>
                <w:szCs w:val="13"/>
              </w:rPr>
            </w:pPr>
          </w:p>
        </w:tc>
        <w:tc>
          <w:tcPr>
            <w:tcW w:w="120" w:type="dxa"/>
            <w:tcBorders>
              <w:top w:val="single" w:sz="8" w:space="0" w:color="auto"/>
            </w:tcBorders>
            <w:shd w:val="clear" w:color="auto" w:fill="D9D9D9"/>
            <w:vAlign w:val="bottom"/>
          </w:tcPr>
          <w:p w:rsidR="00576FD0" w:rsidRDefault="00576FD0">
            <w:pPr>
              <w:rPr>
                <w:sz w:val="13"/>
                <w:szCs w:val="13"/>
              </w:rPr>
            </w:pPr>
          </w:p>
        </w:tc>
        <w:tc>
          <w:tcPr>
            <w:tcW w:w="860" w:type="dxa"/>
            <w:tcBorders>
              <w:top w:val="single" w:sz="8" w:space="0" w:color="auto"/>
            </w:tcBorders>
            <w:shd w:val="clear" w:color="auto" w:fill="D9D9D9"/>
            <w:vAlign w:val="bottom"/>
          </w:tcPr>
          <w:p w:rsidR="00576FD0" w:rsidRDefault="00576FD0">
            <w:pPr>
              <w:rPr>
                <w:sz w:val="13"/>
                <w:szCs w:val="13"/>
              </w:rPr>
            </w:pPr>
          </w:p>
        </w:tc>
        <w:tc>
          <w:tcPr>
            <w:tcW w:w="320" w:type="dxa"/>
            <w:tcBorders>
              <w:top w:val="single" w:sz="8" w:space="0" w:color="auto"/>
            </w:tcBorders>
            <w:shd w:val="clear" w:color="auto" w:fill="D9D9D9"/>
            <w:vAlign w:val="bottom"/>
          </w:tcPr>
          <w:p w:rsidR="00576FD0" w:rsidRDefault="00576FD0">
            <w:pPr>
              <w:rPr>
                <w:sz w:val="13"/>
                <w:szCs w:val="13"/>
              </w:rPr>
            </w:pPr>
          </w:p>
        </w:tc>
        <w:tc>
          <w:tcPr>
            <w:tcW w:w="160" w:type="dxa"/>
            <w:tcBorders>
              <w:top w:val="single" w:sz="8" w:space="0" w:color="auto"/>
              <w:right w:val="single" w:sz="8" w:space="0" w:color="auto"/>
            </w:tcBorders>
            <w:shd w:val="clear" w:color="auto" w:fill="D9D9D9"/>
            <w:vAlign w:val="bottom"/>
          </w:tcPr>
          <w:p w:rsidR="00576FD0" w:rsidRDefault="00576FD0">
            <w:pPr>
              <w:rPr>
                <w:sz w:val="13"/>
                <w:szCs w:val="13"/>
              </w:rPr>
            </w:pPr>
          </w:p>
        </w:tc>
        <w:tc>
          <w:tcPr>
            <w:tcW w:w="30" w:type="dxa"/>
            <w:vAlign w:val="bottom"/>
          </w:tcPr>
          <w:p w:rsidR="00576FD0" w:rsidRDefault="00576FD0">
            <w:pPr>
              <w:rPr>
                <w:sz w:val="1"/>
                <w:szCs w:val="1"/>
              </w:rPr>
            </w:pPr>
          </w:p>
        </w:tc>
      </w:tr>
      <w:tr w:rsidR="00576FD0" w:rsidTr="00576FD0">
        <w:trPr>
          <w:trHeight w:val="248"/>
        </w:trPr>
        <w:tc>
          <w:tcPr>
            <w:tcW w:w="120" w:type="dxa"/>
            <w:tcBorders>
              <w:left w:val="single" w:sz="8" w:space="0" w:color="auto"/>
            </w:tcBorders>
            <w:shd w:val="clear" w:color="auto" w:fill="D9D9D9"/>
            <w:vAlign w:val="bottom"/>
          </w:tcPr>
          <w:p w:rsidR="00576FD0" w:rsidRDefault="00576FD0">
            <w:pPr>
              <w:rPr>
                <w:sz w:val="21"/>
                <w:szCs w:val="21"/>
              </w:rPr>
            </w:pPr>
          </w:p>
        </w:tc>
        <w:tc>
          <w:tcPr>
            <w:tcW w:w="6360" w:type="dxa"/>
            <w:gridSpan w:val="5"/>
            <w:vMerge/>
            <w:shd w:val="clear" w:color="auto" w:fill="D9D9D9"/>
            <w:vAlign w:val="bottom"/>
          </w:tcPr>
          <w:p w:rsidR="00576FD0" w:rsidRDefault="00576FD0" w:rsidP="00E23867">
            <w:pPr>
              <w:ind w:left="20"/>
              <w:rPr>
                <w:sz w:val="21"/>
                <w:szCs w:val="21"/>
              </w:rPr>
            </w:pPr>
          </w:p>
        </w:tc>
        <w:tc>
          <w:tcPr>
            <w:tcW w:w="140" w:type="dxa"/>
            <w:tcBorders>
              <w:right w:val="single" w:sz="8" w:space="0" w:color="auto"/>
            </w:tcBorders>
            <w:shd w:val="clear" w:color="auto" w:fill="D9D9D9"/>
            <w:vAlign w:val="bottom"/>
          </w:tcPr>
          <w:p w:rsidR="00576FD0" w:rsidRDefault="00576FD0">
            <w:pPr>
              <w:rPr>
                <w:sz w:val="21"/>
                <w:szCs w:val="21"/>
              </w:rPr>
            </w:pPr>
          </w:p>
        </w:tc>
        <w:tc>
          <w:tcPr>
            <w:tcW w:w="140" w:type="dxa"/>
            <w:shd w:val="clear" w:color="auto" w:fill="D9D9D9"/>
            <w:vAlign w:val="bottom"/>
          </w:tcPr>
          <w:p w:rsidR="00576FD0" w:rsidRDefault="00576FD0">
            <w:pPr>
              <w:rPr>
                <w:sz w:val="21"/>
                <w:szCs w:val="21"/>
              </w:rPr>
            </w:pPr>
          </w:p>
        </w:tc>
        <w:tc>
          <w:tcPr>
            <w:tcW w:w="1300" w:type="dxa"/>
            <w:shd w:val="clear" w:color="auto" w:fill="D9D9D9"/>
            <w:vAlign w:val="bottom"/>
          </w:tcPr>
          <w:p w:rsidR="00576FD0" w:rsidRDefault="00576FD0">
            <w:pPr>
              <w:rPr>
                <w:sz w:val="21"/>
                <w:szCs w:val="21"/>
              </w:rPr>
            </w:pPr>
          </w:p>
        </w:tc>
        <w:tc>
          <w:tcPr>
            <w:tcW w:w="160" w:type="dxa"/>
            <w:tcBorders>
              <w:right w:val="single" w:sz="8" w:space="0" w:color="auto"/>
            </w:tcBorders>
            <w:shd w:val="clear" w:color="auto" w:fill="D9D9D9"/>
            <w:vAlign w:val="bottom"/>
          </w:tcPr>
          <w:p w:rsidR="00576FD0" w:rsidRDefault="00576FD0">
            <w:pPr>
              <w:rPr>
                <w:sz w:val="21"/>
                <w:szCs w:val="21"/>
              </w:rPr>
            </w:pPr>
          </w:p>
        </w:tc>
        <w:tc>
          <w:tcPr>
            <w:tcW w:w="120" w:type="dxa"/>
            <w:shd w:val="clear" w:color="auto" w:fill="D9D9D9"/>
            <w:vAlign w:val="bottom"/>
          </w:tcPr>
          <w:p w:rsidR="00576FD0" w:rsidRDefault="00576FD0">
            <w:pPr>
              <w:rPr>
                <w:sz w:val="21"/>
                <w:szCs w:val="21"/>
              </w:rPr>
            </w:pPr>
          </w:p>
        </w:tc>
        <w:tc>
          <w:tcPr>
            <w:tcW w:w="860" w:type="dxa"/>
            <w:shd w:val="clear" w:color="auto" w:fill="D9D9D9"/>
            <w:vAlign w:val="bottom"/>
          </w:tcPr>
          <w:p w:rsidR="00576FD0" w:rsidRDefault="00576FD0">
            <w:pPr>
              <w:rPr>
                <w:sz w:val="21"/>
                <w:szCs w:val="21"/>
              </w:rPr>
            </w:pPr>
          </w:p>
        </w:tc>
        <w:tc>
          <w:tcPr>
            <w:tcW w:w="320" w:type="dxa"/>
            <w:shd w:val="clear" w:color="auto" w:fill="D9D9D9"/>
            <w:vAlign w:val="bottom"/>
          </w:tcPr>
          <w:p w:rsidR="00576FD0" w:rsidRDefault="00576FD0">
            <w:pPr>
              <w:rPr>
                <w:sz w:val="21"/>
                <w:szCs w:val="21"/>
              </w:rPr>
            </w:pPr>
          </w:p>
        </w:tc>
        <w:tc>
          <w:tcPr>
            <w:tcW w:w="160" w:type="dxa"/>
            <w:tcBorders>
              <w:right w:val="single" w:sz="8" w:space="0" w:color="auto"/>
            </w:tcBorders>
            <w:shd w:val="clear" w:color="auto" w:fill="D9D9D9"/>
            <w:vAlign w:val="bottom"/>
          </w:tcPr>
          <w:p w:rsidR="00576FD0" w:rsidRDefault="00576FD0">
            <w:pPr>
              <w:rPr>
                <w:sz w:val="21"/>
                <w:szCs w:val="21"/>
              </w:rPr>
            </w:pPr>
          </w:p>
        </w:tc>
        <w:tc>
          <w:tcPr>
            <w:tcW w:w="30" w:type="dxa"/>
            <w:vAlign w:val="bottom"/>
          </w:tcPr>
          <w:p w:rsidR="00576FD0" w:rsidRDefault="00576FD0">
            <w:pPr>
              <w:rPr>
                <w:sz w:val="1"/>
                <w:szCs w:val="1"/>
              </w:rPr>
            </w:pPr>
          </w:p>
        </w:tc>
      </w:tr>
      <w:tr w:rsidR="00576FD0" w:rsidTr="00576FD0">
        <w:trPr>
          <w:trHeight w:val="252"/>
        </w:trPr>
        <w:tc>
          <w:tcPr>
            <w:tcW w:w="120" w:type="dxa"/>
            <w:tcBorders>
              <w:left w:val="single" w:sz="8" w:space="0" w:color="auto"/>
            </w:tcBorders>
            <w:shd w:val="clear" w:color="auto" w:fill="D9D9D9"/>
            <w:vAlign w:val="bottom"/>
          </w:tcPr>
          <w:p w:rsidR="00576FD0" w:rsidRDefault="00576FD0">
            <w:pPr>
              <w:rPr>
                <w:sz w:val="21"/>
                <w:szCs w:val="21"/>
              </w:rPr>
            </w:pPr>
          </w:p>
        </w:tc>
        <w:tc>
          <w:tcPr>
            <w:tcW w:w="6360" w:type="dxa"/>
            <w:gridSpan w:val="5"/>
            <w:vMerge/>
            <w:shd w:val="clear" w:color="auto" w:fill="D9D9D9"/>
            <w:vAlign w:val="bottom"/>
          </w:tcPr>
          <w:p w:rsidR="00576FD0" w:rsidRDefault="00576FD0" w:rsidP="00E23867">
            <w:pPr>
              <w:ind w:left="20"/>
              <w:rPr>
                <w:sz w:val="20"/>
                <w:szCs w:val="20"/>
              </w:rPr>
            </w:pPr>
          </w:p>
        </w:tc>
        <w:tc>
          <w:tcPr>
            <w:tcW w:w="140" w:type="dxa"/>
            <w:tcBorders>
              <w:right w:val="single" w:sz="8" w:space="0" w:color="auto"/>
            </w:tcBorders>
            <w:shd w:val="clear" w:color="auto" w:fill="D9D9D9"/>
            <w:vAlign w:val="bottom"/>
          </w:tcPr>
          <w:p w:rsidR="00576FD0" w:rsidRDefault="00576FD0">
            <w:pPr>
              <w:rPr>
                <w:sz w:val="21"/>
                <w:szCs w:val="21"/>
              </w:rPr>
            </w:pPr>
          </w:p>
        </w:tc>
        <w:tc>
          <w:tcPr>
            <w:tcW w:w="140" w:type="dxa"/>
            <w:shd w:val="clear" w:color="auto" w:fill="D9D9D9"/>
            <w:vAlign w:val="bottom"/>
          </w:tcPr>
          <w:p w:rsidR="00576FD0" w:rsidRDefault="00576FD0">
            <w:pPr>
              <w:rPr>
                <w:sz w:val="21"/>
                <w:szCs w:val="21"/>
              </w:rPr>
            </w:pPr>
          </w:p>
        </w:tc>
        <w:tc>
          <w:tcPr>
            <w:tcW w:w="1300" w:type="dxa"/>
            <w:shd w:val="clear" w:color="auto" w:fill="D9D9D9"/>
            <w:vAlign w:val="bottom"/>
          </w:tcPr>
          <w:p w:rsidR="00576FD0" w:rsidRDefault="00576FD0">
            <w:pPr>
              <w:rPr>
                <w:sz w:val="21"/>
                <w:szCs w:val="21"/>
              </w:rPr>
            </w:pPr>
          </w:p>
        </w:tc>
        <w:tc>
          <w:tcPr>
            <w:tcW w:w="160" w:type="dxa"/>
            <w:tcBorders>
              <w:right w:val="single" w:sz="8" w:space="0" w:color="auto"/>
            </w:tcBorders>
            <w:shd w:val="clear" w:color="auto" w:fill="D9D9D9"/>
            <w:vAlign w:val="bottom"/>
          </w:tcPr>
          <w:p w:rsidR="00576FD0" w:rsidRDefault="00576FD0">
            <w:pPr>
              <w:rPr>
                <w:sz w:val="21"/>
                <w:szCs w:val="21"/>
              </w:rPr>
            </w:pPr>
          </w:p>
        </w:tc>
        <w:tc>
          <w:tcPr>
            <w:tcW w:w="120" w:type="dxa"/>
            <w:shd w:val="clear" w:color="auto" w:fill="D9D9D9"/>
            <w:vAlign w:val="bottom"/>
          </w:tcPr>
          <w:p w:rsidR="00576FD0" w:rsidRDefault="00576FD0">
            <w:pPr>
              <w:rPr>
                <w:sz w:val="21"/>
                <w:szCs w:val="21"/>
              </w:rPr>
            </w:pPr>
          </w:p>
        </w:tc>
        <w:tc>
          <w:tcPr>
            <w:tcW w:w="860" w:type="dxa"/>
            <w:shd w:val="clear" w:color="auto" w:fill="D9D9D9"/>
            <w:vAlign w:val="bottom"/>
          </w:tcPr>
          <w:p w:rsidR="00576FD0" w:rsidRDefault="00576FD0">
            <w:pPr>
              <w:rPr>
                <w:sz w:val="21"/>
                <w:szCs w:val="21"/>
              </w:rPr>
            </w:pPr>
          </w:p>
        </w:tc>
        <w:tc>
          <w:tcPr>
            <w:tcW w:w="320" w:type="dxa"/>
            <w:shd w:val="clear" w:color="auto" w:fill="D9D9D9"/>
            <w:vAlign w:val="bottom"/>
          </w:tcPr>
          <w:p w:rsidR="00576FD0" w:rsidRDefault="00576FD0">
            <w:pPr>
              <w:rPr>
                <w:sz w:val="21"/>
                <w:szCs w:val="21"/>
              </w:rPr>
            </w:pPr>
          </w:p>
        </w:tc>
        <w:tc>
          <w:tcPr>
            <w:tcW w:w="160" w:type="dxa"/>
            <w:tcBorders>
              <w:right w:val="single" w:sz="8" w:space="0" w:color="auto"/>
            </w:tcBorders>
            <w:shd w:val="clear" w:color="auto" w:fill="D9D9D9"/>
            <w:vAlign w:val="bottom"/>
          </w:tcPr>
          <w:p w:rsidR="00576FD0" w:rsidRDefault="00576FD0">
            <w:pPr>
              <w:rPr>
                <w:sz w:val="21"/>
                <w:szCs w:val="21"/>
              </w:rPr>
            </w:pPr>
          </w:p>
        </w:tc>
        <w:tc>
          <w:tcPr>
            <w:tcW w:w="30" w:type="dxa"/>
            <w:vAlign w:val="bottom"/>
          </w:tcPr>
          <w:p w:rsidR="00576FD0" w:rsidRDefault="00576FD0">
            <w:pPr>
              <w:rPr>
                <w:sz w:val="1"/>
                <w:szCs w:val="1"/>
              </w:rPr>
            </w:pPr>
          </w:p>
        </w:tc>
      </w:tr>
      <w:tr w:rsidR="00675EA7" w:rsidTr="00576FD0">
        <w:trPr>
          <w:trHeight w:val="254"/>
        </w:trPr>
        <w:tc>
          <w:tcPr>
            <w:tcW w:w="120" w:type="dxa"/>
            <w:tcBorders>
              <w:left w:val="single" w:sz="8" w:space="0" w:color="auto"/>
            </w:tcBorders>
            <w:shd w:val="clear" w:color="auto" w:fill="D9D9D9"/>
            <w:vAlign w:val="bottom"/>
          </w:tcPr>
          <w:p w:rsidR="00675EA7" w:rsidRDefault="00675EA7"/>
        </w:tc>
        <w:tc>
          <w:tcPr>
            <w:tcW w:w="6360" w:type="dxa"/>
            <w:gridSpan w:val="5"/>
            <w:vMerge/>
            <w:shd w:val="clear" w:color="auto" w:fill="D9D9D9"/>
            <w:vAlign w:val="bottom"/>
          </w:tcPr>
          <w:p w:rsidR="00675EA7" w:rsidRDefault="00675EA7" w:rsidP="00E23867">
            <w:pPr>
              <w:ind w:left="20"/>
              <w:rPr>
                <w:sz w:val="20"/>
                <w:szCs w:val="20"/>
              </w:rPr>
            </w:pPr>
          </w:p>
        </w:tc>
        <w:tc>
          <w:tcPr>
            <w:tcW w:w="140" w:type="dxa"/>
            <w:tcBorders>
              <w:right w:val="single" w:sz="8" w:space="0" w:color="auto"/>
            </w:tcBorders>
            <w:shd w:val="clear" w:color="auto" w:fill="D9D9D9"/>
            <w:vAlign w:val="bottom"/>
          </w:tcPr>
          <w:p w:rsidR="00675EA7" w:rsidRDefault="00675EA7"/>
        </w:tc>
        <w:tc>
          <w:tcPr>
            <w:tcW w:w="140" w:type="dxa"/>
            <w:shd w:val="clear" w:color="auto" w:fill="D9D9D9"/>
            <w:vAlign w:val="bottom"/>
          </w:tcPr>
          <w:p w:rsidR="00675EA7" w:rsidRDefault="00675EA7"/>
        </w:tc>
        <w:tc>
          <w:tcPr>
            <w:tcW w:w="1300" w:type="dxa"/>
            <w:vMerge w:val="restart"/>
            <w:shd w:val="clear" w:color="auto" w:fill="D9D9D9"/>
            <w:vAlign w:val="bottom"/>
          </w:tcPr>
          <w:p w:rsidR="00675EA7" w:rsidRDefault="00675EA7" w:rsidP="00E23867">
            <w:pPr>
              <w:jc w:val="center"/>
              <w:rPr>
                <w:sz w:val="20"/>
                <w:szCs w:val="20"/>
              </w:rPr>
            </w:pPr>
            <w:r>
              <w:rPr>
                <w:rFonts w:ascii="Arial" w:eastAsia="Arial" w:hAnsi="Arial" w:cs="Arial"/>
                <w:b/>
                <w:bCs/>
              </w:rPr>
              <w:t>Pierwsze wnioski</w:t>
            </w:r>
          </w:p>
        </w:tc>
        <w:tc>
          <w:tcPr>
            <w:tcW w:w="160" w:type="dxa"/>
            <w:tcBorders>
              <w:right w:val="single" w:sz="8" w:space="0" w:color="auto"/>
            </w:tcBorders>
            <w:shd w:val="clear" w:color="auto" w:fill="D9D9D9"/>
            <w:vAlign w:val="bottom"/>
          </w:tcPr>
          <w:p w:rsidR="00675EA7" w:rsidRDefault="00675EA7"/>
        </w:tc>
        <w:tc>
          <w:tcPr>
            <w:tcW w:w="120" w:type="dxa"/>
            <w:shd w:val="clear" w:color="auto" w:fill="D9D9D9"/>
            <w:vAlign w:val="bottom"/>
          </w:tcPr>
          <w:p w:rsidR="00675EA7" w:rsidRDefault="00675EA7"/>
        </w:tc>
        <w:tc>
          <w:tcPr>
            <w:tcW w:w="1180" w:type="dxa"/>
            <w:gridSpan w:val="2"/>
            <w:vMerge w:val="restart"/>
            <w:shd w:val="clear" w:color="auto" w:fill="D9D9D9"/>
            <w:vAlign w:val="bottom"/>
          </w:tcPr>
          <w:p w:rsidR="00675EA7" w:rsidRDefault="00675EA7" w:rsidP="00675EA7">
            <w:pPr>
              <w:ind w:right="-119"/>
              <w:jc w:val="center"/>
              <w:rPr>
                <w:sz w:val="20"/>
                <w:szCs w:val="20"/>
              </w:rPr>
            </w:pPr>
            <w:r>
              <w:rPr>
                <w:rFonts w:ascii="Arial" w:eastAsia="Arial" w:hAnsi="Arial" w:cs="Arial"/>
                <w:b/>
                <w:bCs/>
              </w:rPr>
              <w:t>Wnioski o odnowienie</w:t>
            </w:r>
          </w:p>
        </w:tc>
        <w:tc>
          <w:tcPr>
            <w:tcW w:w="160" w:type="dxa"/>
            <w:tcBorders>
              <w:right w:val="single" w:sz="8" w:space="0" w:color="auto"/>
            </w:tcBorders>
            <w:shd w:val="clear" w:color="auto" w:fill="D9D9D9"/>
            <w:vAlign w:val="bottom"/>
          </w:tcPr>
          <w:p w:rsidR="00675EA7" w:rsidRDefault="00675EA7"/>
        </w:tc>
        <w:tc>
          <w:tcPr>
            <w:tcW w:w="30" w:type="dxa"/>
            <w:vAlign w:val="bottom"/>
          </w:tcPr>
          <w:p w:rsidR="00675EA7" w:rsidRDefault="00675EA7">
            <w:pPr>
              <w:rPr>
                <w:sz w:val="1"/>
                <w:szCs w:val="1"/>
              </w:rPr>
            </w:pPr>
          </w:p>
        </w:tc>
      </w:tr>
      <w:tr w:rsidR="00675EA7" w:rsidTr="00576FD0">
        <w:trPr>
          <w:trHeight w:val="127"/>
        </w:trPr>
        <w:tc>
          <w:tcPr>
            <w:tcW w:w="120" w:type="dxa"/>
            <w:tcBorders>
              <w:left w:val="single" w:sz="8" w:space="0" w:color="auto"/>
            </w:tcBorders>
            <w:shd w:val="clear" w:color="auto" w:fill="D9D9D9"/>
            <w:vAlign w:val="bottom"/>
          </w:tcPr>
          <w:p w:rsidR="00675EA7" w:rsidRDefault="00675EA7">
            <w:pPr>
              <w:rPr>
                <w:sz w:val="11"/>
                <w:szCs w:val="11"/>
              </w:rPr>
            </w:pPr>
          </w:p>
        </w:tc>
        <w:tc>
          <w:tcPr>
            <w:tcW w:w="6360" w:type="dxa"/>
            <w:gridSpan w:val="5"/>
            <w:vMerge/>
            <w:shd w:val="clear" w:color="auto" w:fill="D9D9D9"/>
            <w:vAlign w:val="bottom"/>
          </w:tcPr>
          <w:p w:rsidR="00675EA7" w:rsidRDefault="00675EA7" w:rsidP="00E23867">
            <w:pPr>
              <w:ind w:left="20"/>
              <w:rPr>
                <w:sz w:val="20"/>
                <w:szCs w:val="20"/>
              </w:rPr>
            </w:pPr>
          </w:p>
        </w:tc>
        <w:tc>
          <w:tcPr>
            <w:tcW w:w="140" w:type="dxa"/>
            <w:tcBorders>
              <w:right w:val="single" w:sz="8" w:space="0" w:color="auto"/>
            </w:tcBorders>
            <w:shd w:val="clear" w:color="auto" w:fill="D9D9D9"/>
            <w:vAlign w:val="bottom"/>
          </w:tcPr>
          <w:p w:rsidR="00675EA7" w:rsidRDefault="00675EA7">
            <w:pPr>
              <w:rPr>
                <w:sz w:val="11"/>
                <w:szCs w:val="11"/>
              </w:rPr>
            </w:pPr>
          </w:p>
        </w:tc>
        <w:tc>
          <w:tcPr>
            <w:tcW w:w="140" w:type="dxa"/>
            <w:shd w:val="clear" w:color="auto" w:fill="D9D9D9"/>
            <w:vAlign w:val="bottom"/>
          </w:tcPr>
          <w:p w:rsidR="00675EA7" w:rsidRDefault="00675EA7">
            <w:pPr>
              <w:rPr>
                <w:sz w:val="11"/>
                <w:szCs w:val="11"/>
              </w:rPr>
            </w:pPr>
          </w:p>
        </w:tc>
        <w:tc>
          <w:tcPr>
            <w:tcW w:w="1300" w:type="dxa"/>
            <w:vMerge/>
            <w:shd w:val="clear" w:color="auto" w:fill="D9D9D9"/>
            <w:vAlign w:val="bottom"/>
          </w:tcPr>
          <w:p w:rsidR="00675EA7" w:rsidRDefault="00675EA7" w:rsidP="00E23867">
            <w:pPr>
              <w:jc w:val="center"/>
              <w:rPr>
                <w:sz w:val="11"/>
                <w:szCs w:val="11"/>
              </w:rPr>
            </w:pPr>
          </w:p>
        </w:tc>
        <w:tc>
          <w:tcPr>
            <w:tcW w:w="160" w:type="dxa"/>
            <w:tcBorders>
              <w:right w:val="single" w:sz="8" w:space="0" w:color="auto"/>
            </w:tcBorders>
            <w:shd w:val="clear" w:color="auto" w:fill="D9D9D9"/>
            <w:vAlign w:val="bottom"/>
          </w:tcPr>
          <w:p w:rsidR="00675EA7" w:rsidRDefault="00675EA7">
            <w:pPr>
              <w:rPr>
                <w:sz w:val="11"/>
                <w:szCs w:val="11"/>
              </w:rPr>
            </w:pPr>
          </w:p>
        </w:tc>
        <w:tc>
          <w:tcPr>
            <w:tcW w:w="120" w:type="dxa"/>
            <w:shd w:val="clear" w:color="auto" w:fill="D9D9D9"/>
            <w:vAlign w:val="bottom"/>
          </w:tcPr>
          <w:p w:rsidR="00675EA7" w:rsidRDefault="00675EA7">
            <w:pPr>
              <w:rPr>
                <w:sz w:val="11"/>
                <w:szCs w:val="11"/>
              </w:rPr>
            </w:pPr>
          </w:p>
        </w:tc>
        <w:tc>
          <w:tcPr>
            <w:tcW w:w="1180" w:type="dxa"/>
            <w:gridSpan w:val="2"/>
            <w:vMerge/>
            <w:shd w:val="clear" w:color="auto" w:fill="D9D9D9"/>
            <w:vAlign w:val="bottom"/>
          </w:tcPr>
          <w:p w:rsidR="00675EA7" w:rsidRDefault="00675EA7" w:rsidP="00E23867">
            <w:pPr>
              <w:jc w:val="center"/>
              <w:rPr>
                <w:sz w:val="11"/>
                <w:szCs w:val="11"/>
              </w:rPr>
            </w:pPr>
          </w:p>
        </w:tc>
        <w:tc>
          <w:tcPr>
            <w:tcW w:w="160" w:type="dxa"/>
            <w:tcBorders>
              <w:right w:val="single" w:sz="8" w:space="0" w:color="auto"/>
            </w:tcBorders>
            <w:shd w:val="clear" w:color="auto" w:fill="D9D9D9"/>
            <w:vAlign w:val="bottom"/>
          </w:tcPr>
          <w:p w:rsidR="00675EA7" w:rsidRDefault="00675EA7">
            <w:pPr>
              <w:rPr>
                <w:sz w:val="11"/>
                <w:szCs w:val="11"/>
              </w:rPr>
            </w:pPr>
          </w:p>
        </w:tc>
        <w:tc>
          <w:tcPr>
            <w:tcW w:w="30" w:type="dxa"/>
            <w:vAlign w:val="bottom"/>
          </w:tcPr>
          <w:p w:rsidR="00675EA7" w:rsidRDefault="00675EA7">
            <w:pPr>
              <w:rPr>
                <w:sz w:val="1"/>
                <w:szCs w:val="1"/>
              </w:rPr>
            </w:pPr>
          </w:p>
        </w:tc>
      </w:tr>
      <w:tr w:rsidR="00675EA7" w:rsidTr="00576FD0">
        <w:trPr>
          <w:trHeight w:val="125"/>
        </w:trPr>
        <w:tc>
          <w:tcPr>
            <w:tcW w:w="120" w:type="dxa"/>
            <w:tcBorders>
              <w:left w:val="single" w:sz="8" w:space="0" w:color="auto"/>
            </w:tcBorders>
            <w:shd w:val="clear" w:color="auto" w:fill="D9D9D9"/>
            <w:vAlign w:val="bottom"/>
          </w:tcPr>
          <w:p w:rsidR="00675EA7" w:rsidRDefault="00675EA7">
            <w:pPr>
              <w:rPr>
                <w:sz w:val="10"/>
                <w:szCs w:val="10"/>
              </w:rPr>
            </w:pPr>
          </w:p>
        </w:tc>
        <w:tc>
          <w:tcPr>
            <w:tcW w:w="6360" w:type="dxa"/>
            <w:gridSpan w:val="5"/>
            <w:vMerge/>
            <w:shd w:val="clear" w:color="auto" w:fill="D9D9D9"/>
            <w:vAlign w:val="bottom"/>
          </w:tcPr>
          <w:p w:rsidR="00675EA7" w:rsidRDefault="00675EA7" w:rsidP="00E23867">
            <w:pPr>
              <w:ind w:left="20"/>
              <w:rPr>
                <w:sz w:val="10"/>
                <w:szCs w:val="10"/>
              </w:rPr>
            </w:pPr>
          </w:p>
        </w:tc>
        <w:tc>
          <w:tcPr>
            <w:tcW w:w="140" w:type="dxa"/>
            <w:tcBorders>
              <w:right w:val="single" w:sz="8" w:space="0" w:color="auto"/>
            </w:tcBorders>
            <w:shd w:val="clear" w:color="auto" w:fill="D9D9D9"/>
            <w:vAlign w:val="bottom"/>
          </w:tcPr>
          <w:p w:rsidR="00675EA7" w:rsidRDefault="00675EA7">
            <w:pPr>
              <w:rPr>
                <w:sz w:val="10"/>
                <w:szCs w:val="10"/>
              </w:rPr>
            </w:pPr>
          </w:p>
        </w:tc>
        <w:tc>
          <w:tcPr>
            <w:tcW w:w="140" w:type="dxa"/>
            <w:shd w:val="clear" w:color="auto" w:fill="D9D9D9"/>
            <w:vAlign w:val="bottom"/>
          </w:tcPr>
          <w:p w:rsidR="00675EA7" w:rsidRDefault="00675EA7">
            <w:pPr>
              <w:rPr>
                <w:sz w:val="10"/>
                <w:szCs w:val="10"/>
              </w:rPr>
            </w:pPr>
          </w:p>
        </w:tc>
        <w:tc>
          <w:tcPr>
            <w:tcW w:w="1300" w:type="dxa"/>
            <w:vMerge/>
            <w:shd w:val="clear" w:color="auto" w:fill="D9D9D9"/>
            <w:vAlign w:val="bottom"/>
          </w:tcPr>
          <w:p w:rsidR="00675EA7" w:rsidRDefault="00675EA7">
            <w:pPr>
              <w:jc w:val="center"/>
              <w:rPr>
                <w:sz w:val="20"/>
                <w:szCs w:val="20"/>
              </w:rPr>
            </w:pPr>
          </w:p>
        </w:tc>
        <w:tc>
          <w:tcPr>
            <w:tcW w:w="160" w:type="dxa"/>
            <w:tcBorders>
              <w:right w:val="single" w:sz="8" w:space="0" w:color="auto"/>
            </w:tcBorders>
            <w:shd w:val="clear" w:color="auto" w:fill="D9D9D9"/>
            <w:vAlign w:val="bottom"/>
          </w:tcPr>
          <w:p w:rsidR="00675EA7" w:rsidRDefault="00675EA7">
            <w:pPr>
              <w:rPr>
                <w:sz w:val="10"/>
                <w:szCs w:val="10"/>
              </w:rPr>
            </w:pPr>
          </w:p>
        </w:tc>
        <w:tc>
          <w:tcPr>
            <w:tcW w:w="120" w:type="dxa"/>
            <w:shd w:val="clear" w:color="auto" w:fill="D9D9D9"/>
            <w:vAlign w:val="bottom"/>
          </w:tcPr>
          <w:p w:rsidR="00675EA7" w:rsidRDefault="00675EA7">
            <w:pPr>
              <w:rPr>
                <w:sz w:val="10"/>
                <w:szCs w:val="10"/>
              </w:rPr>
            </w:pPr>
          </w:p>
        </w:tc>
        <w:tc>
          <w:tcPr>
            <w:tcW w:w="1180" w:type="dxa"/>
            <w:gridSpan w:val="2"/>
            <w:vMerge/>
            <w:shd w:val="clear" w:color="auto" w:fill="D9D9D9"/>
            <w:vAlign w:val="bottom"/>
          </w:tcPr>
          <w:p w:rsidR="00675EA7" w:rsidRDefault="00675EA7">
            <w:pPr>
              <w:jc w:val="center"/>
              <w:rPr>
                <w:sz w:val="20"/>
                <w:szCs w:val="20"/>
              </w:rPr>
            </w:pPr>
          </w:p>
        </w:tc>
        <w:tc>
          <w:tcPr>
            <w:tcW w:w="160" w:type="dxa"/>
            <w:tcBorders>
              <w:right w:val="single" w:sz="8" w:space="0" w:color="auto"/>
            </w:tcBorders>
            <w:shd w:val="clear" w:color="auto" w:fill="D9D9D9"/>
            <w:vAlign w:val="bottom"/>
          </w:tcPr>
          <w:p w:rsidR="00675EA7" w:rsidRDefault="00675EA7">
            <w:pPr>
              <w:rPr>
                <w:sz w:val="10"/>
                <w:szCs w:val="10"/>
              </w:rPr>
            </w:pPr>
          </w:p>
        </w:tc>
        <w:tc>
          <w:tcPr>
            <w:tcW w:w="30" w:type="dxa"/>
            <w:vAlign w:val="bottom"/>
          </w:tcPr>
          <w:p w:rsidR="00675EA7" w:rsidRDefault="00675EA7">
            <w:pPr>
              <w:rPr>
                <w:sz w:val="1"/>
                <w:szCs w:val="1"/>
              </w:rPr>
            </w:pPr>
          </w:p>
        </w:tc>
      </w:tr>
      <w:tr w:rsidR="00675EA7" w:rsidTr="00576FD0">
        <w:trPr>
          <w:trHeight w:val="127"/>
        </w:trPr>
        <w:tc>
          <w:tcPr>
            <w:tcW w:w="120" w:type="dxa"/>
            <w:tcBorders>
              <w:left w:val="single" w:sz="8" w:space="0" w:color="auto"/>
            </w:tcBorders>
            <w:shd w:val="clear" w:color="auto" w:fill="D9D9D9"/>
            <w:vAlign w:val="bottom"/>
          </w:tcPr>
          <w:p w:rsidR="00675EA7" w:rsidRDefault="00675EA7">
            <w:pPr>
              <w:rPr>
                <w:sz w:val="11"/>
                <w:szCs w:val="11"/>
              </w:rPr>
            </w:pPr>
          </w:p>
        </w:tc>
        <w:tc>
          <w:tcPr>
            <w:tcW w:w="6360" w:type="dxa"/>
            <w:gridSpan w:val="5"/>
            <w:vMerge/>
            <w:shd w:val="clear" w:color="auto" w:fill="D9D9D9"/>
            <w:vAlign w:val="bottom"/>
          </w:tcPr>
          <w:p w:rsidR="00675EA7" w:rsidRDefault="00675EA7" w:rsidP="00E23867">
            <w:pPr>
              <w:ind w:left="20"/>
              <w:rPr>
                <w:sz w:val="20"/>
                <w:szCs w:val="20"/>
              </w:rPr>
            </w:pPr>
          </w:p>
        </w:tc>
        <w:tc>
          <w:tcPr>
            <w:tcW w:w="140" w:type="dxa"/>
            <w:tcBorders>
              <w:right w:val="single" w:sz="8" w:space="0" w:color="auto"/>
            </w:tcBorders>
            <w:shd w:val="clear" w:color="auto" w:fill="D9D9D9"/>
            <w:vAlign w:val="bottom"/>
          </w:tcPr>
          <w:p w:rsidR="00675EA7" w:rsidRDefault="00675EA7">
            <w:pPr>
              <w:rPr>
                <w:sz w:val="11"/>
                <w:szCs w:val="11"/>
              </w:rPr>
            </w:pPr>
          </w:p>
        </w:tc>
        <w:tc>
          <w:tcPr>
            <w:tcW w:w="140" w:type="dxa"/>
            <w:shd w:val="clear" w:color="auto" w:fill="D9D9D9"/>
            <w:vAlign w:val="bottom"/>
          </w:tcPr>
          <w:p w:rsidR="00675EA7" w:rsidRDefault="00675EA7">
            <w:pPr>
              <w:rPr>
                <w:sz w:val="11"/>
                <w:szCs w:val="11"/>
              </w:rPr>
            </w:pPr>
          </w:p>
        </w:tc>
        <w:tc>
          <w:tcPr>
            <w:tcW w:w="1300" w:type="dxa"/>
            <w:vMerge/>
            <w:shd w:val="clear" w:color="auto" w:fill="D9D9D9"/>
            <w:vAlign w:val="bottom"/>
          </w:tcPr>
          <w:p w:rsidR="00675EA7" w:rsidRDefault="00675EA7">
            <w:pPr>
              <w:rPr>
                <w:sz w:val="11"/>
                <w:szCs w:val="11"/>
              </w:rPr>
            </w:pPr>
          </w:p>
        </w:tc>
        <w:tc>
          <w:tcPr>
            <w:tcW w:w="160" w:type="dxa"/>
            <w:tcBorders>
              <w:right w:val="single" w:sz="8" w:space="0" w:color="auto"/>
            </w:tcBorders>
            <w:shd w:val="clear" w:color="auto" w:fill="D9D9D9"/>
            <w:vAlign w:val="bottom"/>
          </w:tcPr>
          <w:p w:rsidR="00675EA7" w:rsidRDefault="00675EA7">
            <w:pPr>
              <w:rPr>
                <w:sz w:val="11"/>
                <w:szCs w:val="11"/>
              </w:rPr>
            </w:pPr>
          </w:p>
        </w:tc>
        <w:tc>
          <w:tcPr>
            <w:tcW w:w="120" w:type="dxa"/>
            <w:shd w:val="clear" w:color="auto" w:fill="D9D9D9"/>
            <w:vAlign w:val="bottom"/>
          </w:tcPr>
          <w:p w:rsidR="00675EA7" w:rsidRDefault="00675EA7">
            <w:pPr>
              <w:rPr>
                <w:sz w:val="11"/>
                <w:szCs w:val="11"/>
              </w:rPr>
            </w:pPr>
          </w:p>
        </w:tc>
        <w:tc>
          <w:tcPr>
            <w:tcW w:w="1180" w:type="dxa"/>
            <w:gridSpan w:val="2"/>
            <w:vMerge/>
            <w:shd w:val="clear" w:color="auto" w:fill="D9D9D9"/>
            <w:vAlign w:val="bottom"/>
          </w:tcPr>
          <w:p w:rsidR="00675EA7" w:rsidRDefault="00675EA7">
            <w:pPr>
              <w:rPr>
                <w:sz w:val="11"/>
                <w:szCs w:val="11"/>
              </w:rPr>
            </w:pPr>
          </w:p>
        </w:tc>
        <w:tc>
          <w:tcPr>
            <w:tcW w:w="160" w:type="dxa"/>
            <w:tcBorders>
              <w:right w:val="single" w:sz="8" w:space="0" w:color="auto"/>
            </w:tcBorders>
            <w:shd w:val="clear" w:color="auto" w:fill="D9D9D9"/>
            <w:vAlign w:val="bottom"/>
          </w:tcPr>
          <w:p w:rsidR="00675EA7" w:rsidRDefault="00675EA7">
            <w:pPr>
              <w:rPr>
                <w:sz w:val="11"/>
                <w:szCs w:val="11"/>
              </w:rPr>
            </w:pPr>
          </w:p>
        </w:tc>
        <w:tc>
          <w:tcPr>
            <w:tcW w:w="30" w:type="dxa"/>
            <w:vAlign w:val="bottom"/>
          </w:tcPr>
          <w:p w:rsidR="00675EA7" w:rsidRDefault="00675EA7">
            <w:pPr>
              <w:rPr>
                <w:sz w:val="1"/>
                <w:szCs w:val="1"/>
              </w:rPr>
            </w:pPr>
          </w:p>
        </w:tc>
      </w:tr>
      <w:tr w:rsidR="00576FD0" w:rsidTr="00576FD0">
        <w:trPr>
          <w:trHeight w:val="127"/>
        </w:trPr>
        <w:tc>
          <w:tcPr>
            <w:tcW w:w="120" w:type="dxa"/>
            <w:tcBorders>
              <w:left w:val="single" w:sz="8" w:space="0" w:color="auto"/>
            </w:tcBorders>
            <w:shd w:val="clear" w:color="auto" w:fill="D9D9D9"/>
            <w:vAlign w:val="bottom"/>
          </w:tcPr>
          <w:p w:rsidR="00576FD0" w:rsidRDefault="00576FD0">
            <w:pPr>
              <w:rPr>
                <w:sz w:val="11"/>
                <w:szCs w:val="11"/>
              </w:rPr>
            </w:pPr>
          </w:p>
        </w:tc>
        <w:tc>
          <w:tcPr>
            <w:tcW w:w="6360" w:type="dxa"/>
            <w:gridSpan w:val="5"/>
            <w:vMerge/>
            <w:shd w:val="clear" w:color="auto" w:fill="D9D9D9"/>
            <w:vAlign w:val="bottom"/>
          </w:tcPr>
          <w:p w:rsidR="00576FD0" w:rsidRDefault="00576FD0" w:rsidP="00E23867">
            <w:pPr>
              <w:ind w:left="20"/>
              <w:rPr>
                <w:sz w:val="11"/>
                <w:szCs w:val="11"/>
              </w:rPr>
            </w:pPr>
          </w:p>
        </w:tc>
        <w:tc>
          <w:tcPr>
            <w:tcW w:w="140" w:type="dxa"/>
            <w:tcBorders>
              <w:right w:val="single" w:sz="8" w:space="0" w:color="auto"/>
            </w:tcBorders>
            <w:shd w:val="clear" w:color="auto" w:fill="D9D9D9"/>
            <w:vAlign w:val="bottom"/>
          </w:tcPr>
          <w:p w:rsidR="00576FD0" w:rsidRDefault="00576FD0">
            <w:pPr>
              <w:rPr>
                <w:sz w:val="11"/>
                <w:szCs w:val="11"/>
              </w:rPr>
            </w:pPr>
          </w:p>
        </w:tc>
        <w:tc>
          <w:tcPr>
            <w:tcW w:w="140" w:type="dxa"/>
            <w:shd w:val="clear" w:color="auto" w:fill="D9D9D9"/>
            <w:vAlign w:val="bottom"/>
          </w:tcPr>
          <w:p w:rsidR="00576FD0" w:rsidRDefault="00576FD0">
            <w:pPr>
              <w:rPr>
                <w:sz w:val="11"/>
                <w:szCs w:val="11"/>
              </w:rPr>
            </w:pPr>
          </w:p>
        </w:tc>
        <w:tc>
          <w:tcPr>
            <w:tcW w:w="1300" w:type="dxa"/>
            <w:shd w:val="clear" w:color="auto" w:fill="D9D9D9"/>
            <w:vAlign w:val="bottom"/>
          </w:tcPr>
          <w:p w:rsidR="00576FD0" w:rsidRDefault="00576FD0">
            <w:pPr>
              <w:rPr>
                <w:sz w:val="11"/>
                <w:szCs w:val="11"/>
              </w:rPr>
            </w:pPr>
          </w:p>
        </w:tc>
        <w:tc>
          <w:tcPr>
            <w:tcW w:w="160" w:type="dxa"/>
            <w:tcBorders>
              <w:right w:val="single" w:sz="8" w:space="0" w:color="auto"/>
            </w:tcBorders>
            <w:shd w:val="clear" w:color="auto" w:fill="D9D9D9"/>
            <w:vAlign w:val="bottom"/>
          </w:tcPr>
          <w:p w:rsidR="00576FD0" w:rsidRDefault="00576FD0">
            <w:pPr>
              <w:rPr>
                <w:sz w:val="11"/>
                <w:szCs w:val="11"/>
              </w:rPr>
            </w:pPr>
          </w:p>
        </w:tc>
        <w:tc>
          <w:tcPr>
            <w:tcW w:w="120" w:type="dxa"/>
            <w:shd w:val="clear" w:color="auto" w:fill="D9D9D9"/>
            <w:vAlign w:val="bottom"/>
          </w:tcPr>
          <w:p w:rsidR="00576FD0" w:rsidRDefault="00576FD0">
            <w:pPr>
              <w:rPr>
                <w:sz w:val="11"/>
                <w:szCs w:val="11"/>
              </w:rPr>
            </w:pPr>
          </w:p>
        </w:tc>
        <w:tc>
          <w:tcPr>
            <w:tcW w:w="860" w:type="dxa"/>
            <w:shd w:val="clear" w:color="auto" w:fill="D9D9D9"/>
            <w:vAlign w:val="bottom"/>
          </w:tcPr>
          <w:p w:rsidR="00576FD0" w:rsidRDefault="00576FD0">
            <w:pPr>
              <w:rPr>
                <w:sz w:val="11"/>
                <w:szCs w:val="11"/>
              </w:rPr>
            </w:pPr>
          </w:p>
        </w:tc>
        <w:tc>
          <w:tcPr>
            <w:tcW w:w="320" w:type="dxa"/>
            <w:shd w:val="clear" w:color="auto" w:fill="D9D9D9"/>
            <w:vAlign w:val="bottom"/>
          </w:tcPr>
          <w:p w:rsidR="00576FD0" w:rsidRDefault="00576FD0">
            <w:pPr>
              <w:rPr>
                <w:sz w:val="11"/>
                <w:szCs w:val="11"/>
              </w:rPr>
            </w:pPr>
          </w:p>
        </w:tc>
        <w:tc>
          <w:tcPr>
            <w:tcW w:w="160" w:type="dxa"/>
            <w:tcBorders>
              <w:right w:val="single" w:sz="8" w:space="0" w:color="auto"/>
            </w:tcBorders>
            <w:shd w:val="clear" w:color="auto" w:fill="D9D9D9"/>
            <w:vAlign w:val="bottom"/>
          </w:tcPr>
          <w:p w:rsidR="00576FD0" w:rsidRDefault="00576FD0">
            <w:pPr>
              <w:rPr>
                <w:sz w:val="11"/>
                <w:szCs w:val="11"/>
              </w:rPr>
            </w:pPr>
          </w:p>
        </w:tc>
        <w:tc>
          <w:tcPr>
            <w:tcW w:w="30" w:type="dxa"/>
            <w:vAlign w:val="bottom"/>
          </w:tcPr>
          <w:p w:rsidR="00576FD0" w:rsidRDefault="00576FD0">
            <w:pPr>
              <w:rPr>
                <w:sz w:val="1"/>
                <w:szCs w:val="1"/>
              </w:rPr>
            </w:pPr>
          </w:p>
        </w:tc>
      </w:tr>
      <w:tr w:rsidR="00576FD0" w:rsidTr="00576FD0">
        <w:trPr>
          <w:trHeight w:val="252"/>
        </w:trPr>
        <w:tc>
          <w:tcPr>
            <w:tcW w:w="120" w:type="dxa"/>
            <w:tcBorders>
              <w:left w:val="single" w:sz="8" w:space="0" w:color="auto"/>
            </w:tcBorders>
            <w:shd w:val="clear" w:color="auto" w:fill="D9D9D9"/>
            <w:vAlign w:val="bottom"/>
          </w:tcPr>
          <w:p w:rsidR="00576FD0" w:rsidRDefault="00576FD0">
            <w:pPr>
              <w:rPr>
                <w:sz w:val="21"/>
                <w:szCs w:val="21"/>
              </w:rPr>
            </w:pPr>
          </w:p>
        </w:tc>
        <w:tc>
          <w:tcPr>
            <w:tcW w:w="6360" w:type="dxa"/>
            <w:gridSpan w:val="5"/>
            <w:vMerge/>
            <w:shd w:val="clear" w:color="auto" w:fill="D9D9D9"/>
            <w:vAlign w:val="bottom"/>
          </w:tcPr>
          <w:p w:rsidR="00576FD0" w:rsidRDefault="00576FD0" w:rsidP="00E23867">
            <w:pPr>
              <w:ind w:left="20"/>
              <w:rPr>
                <w:sz w:val="20"/>
                <w:szCs w:val="20"/>
              </w:rPr>
            </w:pPr>
          </w:p>
        </w:tc>
        <w:tc>
          <w:tcPr>
            <w:tcW w:w="140" w:type="dxa"/>
            <w:tcBorders>
              <w:right w:val="single" w:sz="8" w:space="0" w:color="auto"/>
            </w:tcBorders>
            <w:shd w:val="clear" w:color="auto" w:fill="D9D9D9"/>
            <w:vAlign w:val="bottom"/>
          </w:tcPr>
          <w:p w:rsidR="00576FD0" w:rsidRDefault="00576FD0">
            <w:pPr>
              <w:rPr>
                <w:sz w:val="21"/>
                <w:szCs w:val="21"/>
              </w:rPr>
            </w:pPr>
          </w:p>
        </w:tc>
        <w:tc>
          <w:tcPr>
            <w:tcW w:w="140" w:type="dxa"/>
            <w:shd w:val="clear" w:color="auto" w:fill="D9D9D9"/>
            <w:vAlign w:val="bottom"/>
          </w:tcPr>
          <w:p w:rsidR="00576FD0" w:rsidRDefault="00576FD0">
            <w:pPr>
              <w:rPr>
                <w:sz w:val="21"/>
                <w:szCs w:val="21"/>
              </w:rPr>
            </w:pPr>
          </w:p>
        </w:tc>
        <w:tc>
          <w:tcPr>
            <w:tcW w:w="1300" w:type="dxa"/>
            <w:shd w:val="clear" w:color="auto" w:fill="D9D9D9"/>
            <w:vAlign w:val="bottom"/>
          </w:tcPr>
          <w:p w:rsidR="00576FD0" w:rsidRDefault="00576FD0">
            <w:pPr>
              <w:rPr>
                <w:sz w:val="21"/>
                <w:szCs w:val="21"/>
              </w:rPr>
            </w:pPr>
          </w:p>
        </w:tc>
        <w:tc>
          <w:tcPr>
            <w:tcW w:w="160" w:type="dxa"/>
            <w:tcBorders>
              <w:right w:val="single" w:sz="8" w:space="0" w:color="auto"/>
            </w:tcBorders>
            <w:shd w:val="clear" w:color="auto" w:fill="D9D9D9"/>
            <w:vAlign w:val="bottom"/>
          </w:tcPr>
          <w:p w:rsidR="00576FD0" w:rsidRDefault="00576FD0">
            <w:pPr>
              <w:rPr>
                <w:sz w:val="21"/>
                <w:szCs w:val="21"/>
              </w:rPr>
            </w:pPr>
          </w:p>
        </w:tc>
        <w:tc>
          <w:tcPr>
            <w:tcW w:w="120" w:type="dxa"/>
            <w:shd w:val="clear" w:color="auto" w:fill="D9D9D9"/>
            <w:vAlign w:val="bottom"/>
          </w:tcPr>
          <w:p w:rsidR="00576FD0" w:rsidRDefault="00576FD0">
            <w:pPr>
              <w:rPr>
                <w:sz w:val="21"/>
                <w:szCs w:val="21"/>
              </w:rPr>
            </w:pPr>
          </w:p>
        </w:tc>
        <w:tc>
          <w:tcPr>
            <w:tcW w:w="860" w:type="dxa"/>
            <w:shd w:val="clear" w:color="auto" w:fill="D9D9D9"/>
            <w:vAlign w:val="bottom"/>
          </w:tcPr>
          <w:p w:rsidR="00576FD0" w:rsidRDefault="00576FD0">
            <w:pPr>
              <w:rPr>
                <w:sz w:val="21"/>
                <w:szCs w:val="21"/>
              </w:rPr>
            </w:pPr>
          </w:p>
        </w:tc>
        <w:tc>
          <w:tcPr>
            <w:tcW w:w="320" w:type="dxa"/>
            <w:shd w:val="clear" w:color="auto" w:fill="D9D9D9"/>
            <w:vAlign w:val="bottom"/>
          </w:tcPr>
          <w:p w:rsidR="00576FD0" w:rsidRDefault="00576FD0">
            <w:pPr>
              <w:rPr>
                <w:sz w:val="21"/>
                <w:szCs w:val="21"/>
              </w:rPr>
            </w:pPr>
          </w:p>
        </w:tc>
        <w:tc>
          <w:tcPr>
            <w:tcW w:w="160" w:type="dxa"/>
            <w:tcBorders>
              <w:right w:val="single" w:sz="8" w:space="0" w:color="auto"/>
            </w:tcBorders>
            <w:shd w:val="clear" w:color="auto" w:fill="D9D9D9"/>
            <w:vAlign w:val="bottom"/>
          </w:tcPr>
          <w:p w:rsidR="00576FD0" w:rsidRDefault="00576FD0">
            <w:pPr>
              <w:rPr>
                <w:sz w:val="21"/>
                <w:szCs w:val="21"/>
              </w:rPr>
            </w:pPr>
          </w:p>
        </w:tc>
        <w:tc>
          <w:tcPr>
            <w:tcW w:w="30" w:type="dxa"/>
            <w:vAlign w:val="bottom"/>
          </w:tcPr>
          <w:p w:rsidR="00576FD0" w:rsidRDefault="00576FD0">
            <w:pPr>
              <w:rPr>
                <w:sz w:val="1"/>
                <w:szCs w:val="1"/>
              </w:rPr>
            </w:pPr>
          </w:p>
        </w:tc>
      </w:tr>
      <w:tr w:rsidR="00576FD0" w:rsidTr="00576FD0">
        <w:trPr>
          <w:trHeight w:val="259"/>
        </w:trPr>
        <w:tc>
          <w:tcPr>
            <w:tcW w:w="120" w:type="dxa"/>
            <w:tcBorders>
              <w:left w:val="single" w:sz="8" w:space="0" w:color="auto"/>
            </w:tcBorders>
            <w:shd w:val="clear" w:color="auto" w:fill="D9D9D9"/>
            <w:vAlign w:val="bottom"/>
          </w:tcPr>
          <w:p w:rsidR="00576FD0" w:rsidRDefault="00576FD0"/>
        </w:tc>
        <w:tc>
          <w:tcPr>
            <w:tcW w:w="6360" w:type="dxa"/>
            <w:gridSpan w:val="5"/>
            <w:vMerge/>
            <w:shd w:val="clear" w:color="auto" w:fill="D9D9D9"/>
            <w:vAlign w:val="bottom"/>
          </w:tcPr>
          <w:p w:rsidR="00576FD0" w:rsidRDefault="00576FD0">
            <w:pPr>
              <w:ind w:left="20"/>
              <w:rPr>
                <w:sz w:val="20"/>
                <w:szCs w:val="20"/>
              </w:rPr>
            </w:pPr>
          </w:p>
        </w:tc>
        <w:tc>
          <w:tcPr>
            <w:tcW w:w="140" w:type="dxa"/>
            <w:tcBorders>
              <w:right w:val="single" w:sz="8" w:space="0" w:color="auto"/>
            </w:tcBorders>
            <w:shd w:val="clear" w:color="auto" w:fill="D9D9D9"/>
            <w:vAlign w:val="bottom"/>
          </w:tcPr>
          <w:p w:rsidR="00576FD0" w:rsidRDefault="00576FD0"/>
        </w:tc>
        <w:tc>
          <w:tcPr>
            <w:tcW w:w="140" w:type="dxa"/>
            <w:shd w:val="clear" w:color="auto" w:fill="D9D9D9"/>
            <w:vAlign w:val="bottom"/>
          </w:tcPr>
          <w:p w:rsidR="00576FD0" w:rsidRDefault="00576FD0"/>
        </w:tc>
        <w:tc>
          <w:tcPr>
            <w:tcW w:w="1300" w:type="dxa"/>
            <w:shd w:val="clear" w:color="auto" w:fill="D9D9D9"/>
            <w:vAlign w:val="bottom"/>
          </w:tcPr>
          <w:p w:rsidR="00576FD0" w:rsidRDefault="00576FD0"/>
        </w:tc>
        <w:tc>
          <w:tcPr>
            <w:tcW w:w="160" w:type="dxa"/>
            <w:tcBorders>
              <w:right w:val="single" w:sz="8" w:space="0" w:color="auto"/>
            </w:tcBorders>
            <w:shd w:val="clear" w:color="auto" w:fill="D9D9D9"/>
            <w:vAlign w:val="bottom"/>
          </w:tcPr>
          <w:p w:rsidR="00576FD0" w:rsidRDefault="00576FD0"/>
        </w:tc>
        <w:tc>
          <w:tcPr>
            <w:tcW w:w="120" w:type="dxa"/>
            <w:shd w:val="clear" w:color="auto" w:fill="D9D9D9"/>
            <w:vAlign w:val="bottom"/>
          </w:tcPr>
          <w:p w:rsidR="00576FD0" w:rsidRDefault="00576FD0"/>
        </w:tc>
        <w:tc>
          <w:tcPr>
            <w:tcW w:w="860" w:type="dxa"/>
            <w:shd w:val="clear" w:color="auto" w:fill="D9D9D9"/>
            <w:vAlign w:val="bottom"/>
          </w:tcPr>
          <w:p w:rsidR="00576FD0" w:rsidRDefault="00576FD0"/>
        </w:tc>
        <w:tc>
          <w:tcPr>
            <w:tcW w:w="320" w:type="dxa"/>
            <w:shd w:val="clear" w:color="auto" w:fill="D9D9D9"/>
            <w:vAlign w:val="bottom"/>
          </w:tcPr>
          <w:p w:rsidR="00576FD0" w:rsidRDefault="00576FD0"/>
        </w:tc>
        <w:tc>
          <w:tcPr>
            <w:tcW w:w="160" w:type="dxa"/>
            <w:tcBorders>
              <w:right w:val="single" w:sz="8" w:space="0" w:color="auto"/>
            </w:tcBorders>
            <w:shd w:val="clear" w:color="auto" w:fill="D9D9D9"/>
            <w:vAlign w:val="bottom"/>
          </w:tcPr>
          <w:p w:rsidR="00576FD0" w:rsidRDefault="00576FD0"/>
        </w:tc>
        <w:tc>
          <w:tcPr>
            <w:tcW w:w="30" w:type="dxa"/>
            <w:vAlign w:val="bottom"/>
          </w:tcPr>
          <w:p w:rsidR="00576FD0" w:rsidRDefault="00576FD0">
            <w:pPr>
              <w:rPr>
                <w:sz w:val="1"/>
                <w:szCs w:val="1"/>
              </w:rPr>
            </w:pPr>
          </w:p>
        </w:tc>
      </w:tr>
      <w:tr w:rsidR="00BC44E7" w:rsidTr="00576FD0">
        <w:trPr>
          <w:trHeight w:val="142"/>
        </w:trPr>
        <w:tc>
          <w:tcPr>
            <w:tcW w:w="120" w:type="dxa"/>
            <w:tcBorders>
              <w:left w:val="single" w:sz="8" w:space="0" w:color="auto"/>
              <w:bottom w:val="single" w:sz="8" w:space="0" w:color="auto"/>
            </w:tcBorders>
            <w:shd w:val="clear" w:color="auto" w:fill="D9D9D9"/>
            <w:vAlign w:val="bottom"/>
          </w:tcPr>
          <w:p w:rsidR="00BC44E7" w:rsidRDefault="00BC44E7">
            <w:pPr>
              <w:rPr>
                <w:sz w:val="12"/>
                <w:szCs w:val="12"/>
              </w:rPr>
            </w:pPr>
          </w:p>
        </w:tc>
        <w:tc>
          <w:tcPr>
            <w:tcW w:w="320" w:type="dxa"/>
            <w:tcBorders>
              <w:bottom w:val="single" w:sz="8" w:space="0" w:color="auto"/>
            </w:tcBorders>
            <w:shd w:val="clear" w:color="auto" w:fill="D9D9D9"/>
            <w:vAlign w:val="bottom"/>
          </w:tcPr>
          <w:p w:rsidR="00BC44E7" w:rsidRDefault="00BC44E7">
            <w:pPr>
              <w:rPr>
                <w:sz w:val="12"/>
                <w:szCs w:val="12"/>
              </w:rPr>
            </w:pPr>
          </w:p>
        </w:tc>
        <w:tc>
          <w:tcPr>
            <w:tcW w:w="80" w:type="dxa"/>
            <w:tcBorders>
              <w:bottom w:val="single" w:sz="8" w:space="0" w:color="auto"/>
            </w:tcBorders>
            <w:shd w:val="clear" w:color="auto" w:fill="D9D9D9"/>
            <w:vAlign w:val="bottom"/>
          </w:tcPr>
          <w:p w:rsidR="00BC44E7" w:rsidRDefault="00BC44E7">
            <w:pPr>
              <w:rPr>
                <w:sz w:val="12"/>
                <w:szCs w:val="12"/>
              </w:rPr>
            </w:pPr>
          </w:p>
        </w:tc>
        <w:tc>
          <w:tcPr>
            <w:tcW w:w="2160" w:type="dxa"/>
            <w:tcBorders>
              <w:bottom w:val="single" w:sz="8" w:space="0" w:color="auto"/>
            </w:tcBorders>
            <w:shd w:val="clear" w:color="auto" w:fill="D9D9D9"/>
            <w:vAlign w:val="bottom"/>
          </w:tcPr>
          <w:p w:rsidR="00BC44E7" w:rsidRDefault="00BC44E7">
            <w:pPr>
              <w:rPr>
                <w:sz w:val="12"/>
                <w:szCs w:val="12"/>
              </w:rPr>
            </w:pPr>
          </w:p>
        </w:tc>
        <w:tc>
          <w:tcPr>
            <w:tcW w:w="1320" w:type="dxa"/>
            <w:tcBorders>
              <w:bottom w:val="single" w:sz="8" w:space="0" w:color="auto"/>
            </w:tcBorders>
            <w:shd w:val="clear" w:color="auto" w:fill="D9D9D9"/>
            <w:vAlign w:val="bottom"/>
          </w:tcPr>
          <w:p w:rsidR="00BC44E7" w:rsidRDefault="00BC44E7">
            <w:pPr>
              <w:rPr>
                <w:sz w:val="12"/>
                <w:szCs w:val="12"/>
              </w:rPr>
            </w:pPr>
          </w:p>
        </w:tc>
        <w:tc>
          <w:tcPr>
            <w:tcW w:w="2480" w:type="dxa"/>
            <w:tcBorders>
              <w:bottom w:val="single" w:sz="8" w:space="0" w:color="auto"/>
            </w:tcBorders>
            <w:shd w:val="clear" w:color="auto" w:fill="D9D9D9"/>
            <w:vAlign w:val="bottom"/>
          </w:tcPr>
          <w:p w:rsidR="00BC44E7" w:rsidRDefault="00BC44E7">
            <w:pPr>
              <w:rPr>
                <w:sz w:val="12"/>
                <w:szCs w:val="12"/>
              </w:rPr>
            </w:pPr>
          </w:p>
        </w:tc>
        <w:tc>
          <w:tcPr>
            <w:tcW w:w="140" w:type="dxa"/>
            <w:tcBorders>
              <w:bottom w:val="single" w:sz="8" w:space="0" w:color="auto"/>
              <w:right w:val="single" w:sz="8" w:space="0" w:color="D9D9D9"/>
            </w:tcBorders>
            <w:shd w:val="clear" w:color="auto" w:fill="D9D9D9"/>
            <w:vAlign w:val="bottom"/>
          </w:tcPr>
          <w:p w:rsidR="00BC44E7" w:rsidRDefault="00BC44E7">
            <w:pPr>
              <w:rPr>
                <w:sz w:val="12"/>
                <w:szCs w:val="12"/>
              </w:rPr>
            </w:pPr>
          </w:p>
        </w:tc>
        <w:tc>
          <w:tcPr>
            <w:tcW w:w="140" w:type="dxa"/>
            <w:tcBorders>
              <w:bottom w:val="single" w:sz="8" w:space="0" w:color="auto"/>
            </w:tcBorders>
            <w:shd w:val="clear" w:color="auto" w:fill="D9D9D9"/>
            <w:vAlign w:val="bottom"/>
          </w:tcPr>
          <w:p w:rsidR="00BC44E7" w:rsidRDefault="00BC44E7">
            <w:pPr>
              <w:rPr>
                <w:sz w:val="12"/>
                <w:szCs w:val="12"/>
              </w:rPr>
            </w:pPr>
          </w:p>
        </w:tc>
        <w:tc>
          <w:tcPr>
            <w:tcW w:w="1300" w:type="dxa"/>
            <w:tcBorders>
              <w:bottom w:val="single" w:sz="8" w:space="0" w:color="auto"/>
            </w:tcBorders>
            <w:shd w:val="clear" w:color="auto" w:fill="D9D9D9"/>
            <w:vAlign w:val="bottom"/>
          </w:tcPr>
          <w:p w:rsidR="00BC44E7" w:rsidRDefault="00BC44E7">
            <w:pPr>
              <w:rPr>
                <w:sz w:val="12"/>
                <w:szCs w:val="12"/>
              </w:rPr>
            </w:pPr>
          </w:p>
        </w:tc>
        <w:tc>
          <w:tcPr>
            <w:tcW w:w="160" w:type="dxa"/>
            <w:tcBorders>
              <w:bottom w:val="single" w:sz="8" w:space="0" w:color="auto"/>
              <w:right w:val="single" w:sz="8" w:space="0" w:color="auto"/>
            </w:tcBorders>
            <w:shd w:val="clear" w:color="auto" w:fill="D9D9D9"/>
            <w:vAlign w:val="bottom"/>
          </w:tcPr>
          <w:p w:rsidR="00BC44E7" w:rsidRDefault="00BC44E7">
            <w:pPr>
              <w:rPr>
                <w:sz w:val="12"/>
                <w:szCs w:val="12"/>
              </w:rPr>
            </w:pPr>
          </w:p>
        </w:tc>
        <w:tc>
          <w:tcPr>
            <w:tcW w:w="120" w:type="dxa"/>
            <w:tcBorders>
              <w:bottom w:val="single" w:sz="8" w:space="0" w:color="auto"/>
            </w:tcBorders>
            <w:shd w:val="clear" w:color="auto" w:fill="D9D9D9"/>
            <w:vAlign w:val="bottom"/>
          </w:tcPr>
          <w:p w:rsidR="00BC44E7" w:rsidRDefault="00BC44E7">
            <w:pPr>
              <w:rPr>
                <w:sz w:val="12"/>
                <w:szCs w:val="12"/>
              </w:rPr>
            </w:pPr>
          </w:p>
        </w:tc>
        <w:tc>
          <w:tcPr>
            <w:tcW w:w="860" w:type="dxa"/>
            <w:tcBorders>
              <w:bottom w:val="single" w:sz="8" w:space="0" w:color="auto"/>
            </w:tcBorders>
            <w:shd w:val="clear" w:color="auto" w:fill="D9D9D9"/>
            <w:vAlign w:val="bottom"/>
          </w:tcPr>
          <w:p w:rsidR="00BC44E7" w:rsidRDefault="00BC44E7">
            <w:pPr>
              <w:rPr>
                <w:sz w:val="12"/>
                <w:szCs w:val="12"/>
              </w:rPr>
            </w:pPr>
          </w:p>
        </w:tc>
        <w:tc>
          <w:tcPr>
            <w:tcW w:w="320" w:type="dxa"/>
            <w:tcBorders>
              <w:bottom w:val="single" w:sz="8" w:space="0" w:color="auto"/>
            </w:tcBorders>
            <w:shd w:val="clear" w:color="auto" w:fill="D9D9D9"/>
            <w:vAlign w:val="bottom"/>
          </w:tcPr>
          <w:p w:rsidR="00BC44E7" w:rsidRDefault="00BC44E7">
            <w:pPr>
              <w:rPr>
                <w:sz w:val="12"/>
                <w:szCs w:val="12"/>
              </w:rPr>
            </w:pPr>
          </w:p>
        </w:tc>
        <w:tc>
          <w:tcPr>
            <w:tcW w:w="160" w:type="dxa"/>
            <w:tcBorders>
              <w:bottom w:val="single" w:sz="8" w:space="0" w:color="auto"/>
              <w:right w:val="single" w:sz="8" w:space="0" w:color="auto"/>
            </w:tcBorders>
            <w:shd w:val="clear" w:color="auto" w:fill="D9D9D9"/>
            <w:vAlign w:val="bottom"/>
          </w:tcPr>
          <w:p w:rsidR="00BC44E7" w:rsidRDefault="00BC44E7">
            <w:pPr>
              <w:rPr>
                <w:sz w:val="12"/>
                <w:szCs w:val="12"/>
              </w:rPr>
            </w:pPr>
          </w:p>
        </w:tc>
        <w:tc>
          <w:tcPr>
            <w:tcW w:w="30" w:type="dxa"/>
            <w:vAlign w:val="bottom"/>
          </w:tcPr>
          <w:p w:rsidR="00BC44E7" w:rsidRDefault="00BC44E7">
            <w:pPr>
              <w:rPr>
                <w:sz w:val="1"/>
                <w:szCs w:val="1"/>
              </w:rPr>
            </w:pPr>
          </w:p>
        </w:tc>
      </w:tr>
      <w:tr w:rsidR="00675EA7" w:rsidTr="00576FD0">
        <w:trPr>
          <w:trHeight w:val="412"/>
        </w:trPr>
        <w:tc>
          <w:tcPr>
            <w:tcW w:w="120" w:type="dxa"/>
            <w:tcBorders>
              <w:left w:val="single" w:sz="8" w:space="0" w:color="auto"/>
            </w:tcBorders>
            <w:vAlign w:val="bottom"/>
          </w:tcPr>
          <w:p w:rsidR="00675EA7" w:rsidRDefault="00675EA7">
            <w:pPr>
              <w:rPr>
                <w:sz w:val="24"/>
                <w:szCs w:val="24"/>
              </w:rPr>
            </w:pPr>
          </w:p>
        </w:tc>
        <w:tc>
          <w:tcPr>
            <w:tcW w:w="6500" w:type="dxa"/>
            <w:gridSpan w:val="6"/>
            <w:vMerge w:val="restart"/>
            <w:tcBorders>
              <w:right w:val="single" w:sz="8" w:space="0" w:color="auto"/>
            </w:tcBorders>
            <w:vAlign w:val="bottom"/>
          </w:tcPr>
          <w:p w:rsidR="00675EA7" w:rsidRPr="00675EA7" w:rsidRDefault="00675EA7" w:rsidP="00675EA7">
            <w:pPr>
              <w:ind w:left="20"/>
              <w:rPr>
                <w:rFonts w:ascii="Arial" w:eastAsia="Arial" w:hAnsi="Arial" w:cs="Arial"/>
              </w:rPr>
            </w:pPr>
            <w:r>
              <w:rPr>
                <w:rFonts w:ascii="Arial" w:eastAsia="Arial" w:hAnsi="Arial" w:cs="Arial"/>
              </w:rPr>
              <w:t>1.1 Wnioskodawca udostępnia opis systemu Zintegrowanego Zarządzania Szkodnikami (ZZS)</w:t>
            </w:r>
          </w:p>
        </w:tc>
        <w:tc>
          <w:tcPr>
            <w:tcW w:w="140" w:type="dxa"/>
            <w:vAlign w:val="bottom"/>
          </w:tcPr>
          <w:p w:rsidR="00675EA7" w:rsidRDefault="00675EA7">
            <w:pPr>
              <w:rPr>
                <w:sz w:val="24"/>
                <w:szCs w:val="24"/>
              </w:rPr>
            </w:pPr>
          </w:p>
        </w:tc>
        <w:tc>
          <w:tcPr>
            <w:tcW w:w="1460" w:type="dxa"/>
            <w:gridSpan w:val="2"/>
            <w:vMerge w:val="restart"/>
            <w:tcBorders>
              <w:right w:val="single" w:sz="8" w:space="0" w:color="auto"/>
            </w:tcBorders>
            <w:vAlign w:val="bottom"/>
          </w:tcPr>
          <w:p w:rsidR="00675EA7" w:rsidRDefault="00675EA7">
            <w:pPr>
              <w:ind w:right="180"/>
              <w:jc w:val="center"/>
              <w:rPr>
                <w:sz w:val="20"/>
                <w:szCs w:val="20"/>
              </w:rPr>
            </w:pPr>
            <w:r>
              <w:rPr>
                <w:rFonts w:ascii="Arial" w:eastAsia="Arial" w:hAnsi="Arial" w:cs="Arial"/>
                <w:b/>
                <w:bCs/>
                <w:w w:val="97"/>
              </w:rPr>
              <w:t>x</w:t>
            </w:r>
          </w:p>
        </w:tc>
        <w:tc>
          <w:tcPr>
            <w:tcW w:w="120" w:type="dxa"/>
            <w:vAlign w:val="bottom"/>
          </w:tcPr>
          <w:p w:rsidR="00675EA7" w:rsidRDefault="00675EA7">
            <w:pPr>
              <w:rPr>
                <w:sz w:val="24"/>
                <w:szCs w:val="24"/>
              </w:rPr>
            </w:pPr>
          </w:p>
        </w:tc>
        <w:tc>
          <w:tcPr>
            <w:tcW w:w="1340" w:type="dxa"/>
            <w:gridSpan w:val="3"/>
            <w:vMerge w:val="restart"/>
            <w:tcBorders>
              <w:right w:val="single" w:sz="8" w:space="0" w:color="auto"/>
            </w:tcBorders>
            <w:vAlign w:val="bottom"/>
          </w:tcPr>
          <w:p w:rsidR="00675EA7" w:rsidRDefault="00675EA7">
            <w:pPr>
              <w:ind w:right="140"/>
              <w:jc w:val="center"/>
              <w:rPr>
                <w:sz w:val="20"/>
                <w:szCs w:val="20"/>
              </w:rPr>
            </w:pPr>
            <w:r>
              <w:rPr>
                <w:rFonts w:ascii="Arial" w:eastAsia="Arial" w:hAnsi="Arial" w:cs="Arial"/>
                <w:b/>
                <w:bCs/>
                <w:w w:val="97"/>
              </w:rPr>
              <w:t>x</w:t>
            </w:r>
          </w:p>
        </w:tc>
        <w:tc>
          <w:tcPr>
            <w:tcW w:w="30" w:type="dxa"/>
            <w:vAlign w:val="bottom"/>
          </w:tcPr>
          <w:p w:rsidR="00675EA7" w:rsidRDefault="00675EA7">
            <w:pPr>
              <w:rPr>
                <w:sz w:val="1"/>
                <w:szCs w:val="1"/>
              </w:rPr>
            </w:pPr>
          </w:p>
        </w:tc>
      </w:tr>
      <w:tr w:rsidR="00675EA7" w:rsidTr="00576FD0">
        <w:trPr>
          <w:trHeight w:val="125"/>
        </w:trPr>
        <w:tc>
          <w:tcPr>
            <w:tcW w:w="120" w:type="dxa"/>
            <w:tcBorders>
              <w:left w:val="single" w:sz="8" w:space="0" w:color="auto"/>
            </w:tcBorders>
            <w:vAlign w:val="bottom"/>
          </w:tcPr>
          <w:p w:rsidR="00675EA7" w:rsidRDefault="00675EA7">
            <w:pPr>
              <w:rPr>
                <w:sz w:val="10"/>
                <w:szCs w:val="10"/>
              </w:rPr>
            </w:pPr>
          </w:p>
        </w:tc>
        <w:tc>
          <w:tcPr>
            <w:tcW w:w="6500" w:type="dxa"/>
            <w:gridSpan w:val="6"/>
            <w:vMerge/>
            <w:tcBorders>
              <w:right w:val="single" w:sz="8" w:space="0" w:color="auto"/>
            </w:tcBorders>
            <w:vAlign w:val="bottom"/>
          </w:tcPr>
          <w:p w:rsidR="00675EA7" w:rsidRDefault="00675EA7">
            <w:pPr>
              <w:ind w:left="20"/>
              <w:rPr>
                <w:sz w:val="20"/>
                <w:szCs w:val="20"/>
              </w:rPr>
            </w:pPr>
          </w:p>
        </w:tc>
        <w:tc>
          <w:tcPr>
            <w:tcW w:w="140" w:type="dxa"/>
            <w:vAlign w:val="bottom"/>
          </w:tcPr>
          <w:p w:rsidR="00675EA7" w:rsidRDefault="00675EA7">
            <w:pPr>
              <w:rPr>
                <w:sz w:val="10"/>
                <w:szCs w:val="10"/>
              </w:rPr>
            </w:pPr>
          </w:p>
        </w:tc>
        <w:tc>
          <w:tcPr>
            <w:tcW w:w="1460" w:type="dxa"/>
            <w:gridSpan w:val="2"/>
            <w:vMerge/>
            <w:tcBorders>
              <w:right w:val="single" w:sz="8" w:space="0" w:color="auto"/>
            </w:tcBorders>
            <w:vAlign w:val="bottom"/>
          </w:tcPr>
          <w:p w:rsidR="00675EA7" w:rsidRDefault="00675EA7">
            <w:pPr>
              <w:rPr>
                <w:sz w:val="10"/>
                <w:szCs w:val="10"/>
              </w:rPr>
            </w:pPr>
          </w:p>
        </w:tc>
        <w:tc>
          <w:tcPr>
            <w:tcW w:w="120" w:type="dxa"/>
            <w:vAlign w:val="bottom"/>
          </w:tcPr>
          <w:p w:rsidR="00675EA7" w:rsidRDefault="00675EA7">
            <w:pPr>
              <w:rPr>
                <w:sz w:val="10"/>
                <w:szCs w:val="10"/>
              </w:rPr>
            </w:pPr>
          </w:p>
        </w:tc>
        <w:tc>
          <w:tcPr>
            <w:tcW w:w="1340" w:type="dxa"/>
            <w:gridSpan w:val="3"/>
            <w:vMerge/>
            <w:tcBorders>
              <w:right w:val="single" w:sz="8" w:space="0" w:color="auto"/>
            </w:tcBorders>
            <w:vAlign w:val="bottom"/>
          </w:tcPr>
          <w:p w:rsidR="00675EA7" w:rsidRDefault="00675EA7">
            <w:pPr>
              <w:rPr>
                <w:sz w:val="10"/>
                <w:szCs w:val="10"/>
              </w:rPr>
            </w:pPr>
          </w:p>
        </w:tc>
        <w:tc>
          <w:tcPr>
            <w:tcW w:w="30" w:type="dxa"/>
            <w:vAlign w:val="bottom"/>
          </w:tcPr>
          <w:p w:rsidR="00675EA7" w:rsidRDefault="00675EA7">
            <w:pPr>
              <w:rPr>
                <w:sz w:val="1"/>
                <w:szCs w:val="1"/>
              </w:rPr>
            </w:pPr>
          </w:p>
        </w:tc>
      </w:tr>
      <w:tr w:rsidR="00675EA7" w:rsidTr="00576FD0">
        <w:trPr>
          <w:trHeight w:val="127"/>
        </w:trPr>
        <w:tc>
          <w:tcPr>
            <w:tcW w:w="120" w:type="dxa"/>
            <w:tcBorders>
              <w:left w:val="single" w:sz="8" w:space="0" w:color="auto"/>
            </w:tcBorders>
            <w:vAlign w:val="bottom"/>
          </w:tcPr>
          <w:p w:rsidR="00675EA7" w:rsidRDefault="00675EA7">
            <w:pPr>
              <w:rPr>
                <w:sz w:val="11"/>
                <w:szCs w:val="11"/>
              </w:rPr>
            </w:pPr>
          </w:p>
        </w:tc>
        <w:tc>
          <w:tcPr>
            <w:tcW w:w="6500" w:type="dxa"/>
            <w:gridSpan w:val="6"/>
            <w:vMerge/>
            <w:tcBorders>
              <w:right w:val="single" w:sz="8" w:space="0" w:color="auto"/>
            </w:tcBorders>
            <w:vAlign w:val="bottom"/>
          </w:tcPr>
          <w:p w:rsidR="00675EA7" w:rsidRDefault="00675EA7">
            <w:pPr>
              <w:rPr>
                <w:sz w:val="11"/>
                <w:szCs w:val="11"/>
              </w:rPr>
            </w:pPr>
          </w:p>
        </w:tc>
        <w:tc>
          <w:tcPr>
            <w:tcW w:w="140" w:type="dxa"/>
            <w:vAlign w:val="bottom"/>
          </w:tcPr>
          <w:p w:rsidR="00675EA7" w:rsidRDefault="00675EA7">
            <w:pPr>
              <w:rPr>
                <w:sz w:val="11"/>
                <w:szCs w:val="11"/>
              </w:rPr>
            </w:pPr>
          </w:p>
        </w:tc>
        <w:tc>
          <w:tcPr>
            <w:tcW w:w="1300" w:type="dxa"/>
            <w:vAlign w:val="bottom"/>
          </w:tcPr>
          <w:p w:rsidR="00675EA7" w:rsidRDefault="00675EA7">
            <w:pPr>
              <w:rPr>
                <w:sz w:val="11"/>
                <w:szCs w:val="11"/>
              </w:rPr>
            </w:pPr>
          </w:p>
        </w:tc>
        <w:tc>
          <w:tcPr>
            <w:tcW w:w="160" w:type="dxa"/>
            <w:tcBorders>
              <w:right w:val="single" w:sz="8" w:space="0" w:color="auto"/>
            </w:tcBorders>
            <w:vAlign w:val="bottom"/>
          </w:tcPr>
          <w:p w:rsidR="00675EA7" w:rsidRDefault="00675EA7">
            <w:pPr>
              <w:rPr>
                <w:sz w:val="11"/>
                <w:szCs w:val="11"/>
              </w:rPr>
            </w:pPr>
          </w:p>
        </w:tc>
        <w:tc>
          <w:tcPr>
            <w:tcW w:w="120" w:type="dxa"/>
            <w:vAlign w:val="bottom"/>
          </w:tcPr>
          <w:p w:rsidR="00675EA7" w:rsidRDefault="00675EA7">
            <w:pPr>
              <w:rPr>
                <w:sz w:val="11"/>
                <w:szCs w:val="11"/>
              </w:rPr>
            </w:pPr>
          </w:p>
        </w:tc>
        <w:tc>
          <w:tcPr>
            <w:tcW w:w="860" w:type="dxa"/>
            <w:vAlign w:val="bottom"/>
          </w:tcPr>
          <w:p w:rsidR="00675EA7" w:rsidRDefault="00675EA7">
            <w:pPr>
              <w:rPr>
                <w:sz w:val="11"/>
                <w:szCs w:val="11"/>
              </w:rPr>
            </w:pPr>
          </w:p>
        </w:tc>
        <w:tc>
          <w:tcPr>
            <w:tcW w:w="320" w:type="dxa"/>
            <w:vAlign w:val="bottom"/>
          </w:tcPr>
          <w:p w:rsidR="00675EA7" w:rsidRDefault="00675EA7">
            <w:pPr>
              <w:rPr>
                <w:sz w:val="11"/>
                <w:szCs w:val="11"/>
              </w:rPr>
            </w:pPr>
          </w:p>
        </w:tc>
        <w:tc>
          <w:tcPr>
            <w:tcW w:w="160" w:type="dxa"/>
            <w:tcBorders>
              <w:right w:val="single" w:sz="8" w:space="0" w:color="auto"/>
            </w:tcBorders>
            <w:vAlign w:val="bottom"/>
          </w:tcPr>
          <w:p w:rsidR="00675EA7" w:rsidRDefault="00675EA7">
            <w:pPr>
              <w:rPr>
                <w:sz w:val="11"/>
                <w:szCs w:val="11"/>
              </w:rPr>
            </w:pPr>
          </w:p>
        </w:tc>
        <w:tc>
          <w:tcPr>
            <w:tcW w:w="30" w:type="dxa"/>
            <w:vAlign w:val="bottom"/>
          </w:tcPr>
          <w:p w:rsidR="00675EA7" w:rsidRDefault="00675EA7">
            <w:pPr>
              <w:rPr>
                <w:sz w:val="1"/>
                <w:szCs w:val="1"/>
              </w:rPr>
            </w:pPr>
          </w:p>
        </w:tc>
      </w:tr>
      <w:tr w:rsidR="00BC44E7" w:rsidTr="00576FD0">
        <w:trPr>
          <w:trHeight w:val="177"/>
        </w:trPr>
        <w:tc>
          <w:tcPr>
            <w:tcW w:w="120" w:type="dxa"/>
            <w:tcBorders>
              <w:left w:val="single" w:sz="8" w:space="0" w:color="auto"/>
              <w:bottom w:val="single" w:sz="8" w:space="0" w:color="auto"/>
            </w:tcBorders>
            <w:vAlign w:val="bottom"/>
          </w:tcPr>
          <w:p w:rsidR="00BC44E7" w:rsidRDefault="00BC44E7">
            <w:pPr>
              <w:rPr>
                <w:sz w:val="15"/>
                <w:szCs w:val="15"/>
              </w:rPr>
            </w:pPr>
          </w:p>
        </w:tc>
        <w:tc>
          <w:tcPr>
            <w:tcW w:w="320" w:type="dxa"/>
            <w:tcBorders>
              <w:bottom w:val="single" w:sz="8" w:space="0" w:color="auto"/>
            </w:tcBorders>
            <w:vAlign w:val="bottom"/>
          </w:tcPr>
          <w:p w:rsidR="00BC44E7" w:rsidRDefault="00BC44E7">
            <w:pPr>
              <w:rPr>
                <w:sz w:val="15"/>
                <w:szCs w:val="15"/>
              </w:rPr>
            </w:pPr>
          </w:p>
        </w:tc>
        <w:tc>
          <w:tcPr>
            <w:tcW w:w="80" w:type="dxa"/>
            <w:tcBorders>
              <w:bottom w:val="single" w:sz="8" w:space="0" w:color="auto"/>
            </w:tcBorders>
            <w:vAlign w:val="bottom"/>
          </w:tcPr>
          <w:p w:rsidR="00BC44E7" w:rsidRDefault="00BC44E7">
            <w:pPr>
              <w:rPr>
                <w:sz w:val="15"/>
                <w:szCs w:val="15"/>
              </w:rPr>
            </w:pPr>
          </w:p>
        </w:tc>
        <w:tc>
          <w:tcPr>
            <w:tcW w:w="2160" w:type="dxa"/>
            <w:tcBorders>
              <w:bottom w:val="single" w:sz="8" w:space="0" w:color="auto"/>
            </w:tcBorders>
            <w:vAlign w:val="bottom"/>
          </w:tcPr>
          <w:p w:rsidR="00BC44E7" w:rsidRDefault="00BC44E7">
            <w:pPr>
              <w:rPr>
                <w:sz w:val="15"/>
                <w:szCs w:val="15"/>
              </w:rPr>
            </w:pPr>
          </w:p>
        </w:tc>
        <w:tc>
          <w:tcPr>
            <w:tcW w:w="1320" w:type="dxa"/>
            <w:tcBorders>
              <w:bottom w:val="single" w:sz="8" w:space="0" w:color="auto"/>
            </w:tcBorders>
            <w:vAlign w:val="bottom"/>
          </w:tcPr>
          <w:p w:rsidR="00BC44E7" w:rsidRDefault="00BC44E7">
            <w:pPr>
              <w:rPr>
                <w:sz w:val="15"/>
                <w:szCs w:val="15"/>
              </w:rPr>
            </w:pPr>
          </w:p>
        </w:tc>
        <w:tc>
          <w:tcPr>
            <w:tcW w:w="2620" w:type="dxa"/>
            <w:gridSpan w:val="2"/>
            <w:tcBorders>
              <w:bottom w:val="single" w:sz="8" w:space="0" w:color="auto"/>
              <w:right w:val="single" w:sz="8" w:space="0" w:color="auto"/>
            </w:tcBorders>
            <w:vAlign w:val="bottom"/>
          </w:tcPr>
          <w:p w:rsidR="00BC44E7" w:rsidRDefault="00BC44E7">
            <w:pPr>
              <w:rPr>
                <w:sz w:val="15"/>
                <w:szCs w:val="15"/>
              </w:rPr>
            </w:pPr>
          </w:p>
        </w:tc>
        <w:tc>
          <w:tcPr>
            <w:tcW w:w="140" w:type="dxa"/>
            <w:tcBorders>
              <w:bottom w:val="single" w:sz="8" w:space="0" w:color="auto"/>
            </w:tcBorders>
            <w:vAlign w:val="bottom"/>
          </w:tcPr>
          <w:p w:rsidR="00BC44E7" w:rsidRDefault="00BC44E7">
            <w:pPr>
              <w:rPr>
                <w:sz w:val="15"/>
                <w:szCs w:val="15"/>
              </w:rPr>
            </w:pPr>
          </w:p>
        </w:tc>
        <w:tc>
          <w:tcPr>
            <w:tcW w:w="1300" w:type="dxa"/>
            <w:tcBorders>
              <w:bottom w:val="single" w:sz="8" w:space="0" w:color="auto"/>
            </w:tcBorders>
            <w:vAlign w:val="bottom"/>
          </w:tcPr>
          <w:p w:rsidR="00BC44E7" w:rsidRDefault="00BC44E7">
            <w:pPr>
              <w:rPr>
                <w:sz w:val="15"/>
                <w:szCs w:val="15"/>
              </w:rPr>
            </w:pPr>
          </w:p>
        </w:tc>
        <w:tc>
          <w:tcPr>
            <w:tcW w:w="160" w:type="dxa"/>
            <w:tcBorders>
              <w:bottom w:val="single" w:sz="8" w:space="0" w:color="auto"/>
              <w:right w:val="single" w:sz="8" w:space="0" w:color="auto"/>
            </w:tcBorders>
            <w:vAlign w:val="bottom"/>
          </w:tcPr>
          <w:p w:rsidR="00BC44E7" w:rsidRDefault="00BC44E7">
            <w:pPr>
              <w:rPr>
                <w:sz w:val="15"/>
                <w:szCs w:val="15"/>
              </w:rPr>
            </w:pPr>
          </w:p>
        </w:tc>
        <w:tc>
          <w:tcPr>
            <w:tcW w:w="120" w:type="dxa"/>
            <w:tcBorders>
              <w:bottom w:val="single" w:sz="8" w:space="0" w:color="auto"/>
            </w:tcBorders>
            <w:vAlign w:val="bottom"/>
          </w:tcPr>
          <w:p w:rsidR="00BC44E7" w:rsidRDefault="00BC44E7">
            <w:pPr>
              <w:rPr>
                <w:sz w:val="15"/>
                <w:szCs w:val="15"/>
              </w:rPr>
            </w:pPr>
          </w:p>
        </w:tc>
        <w:tc>
          <w:tcPr>
            <w:tcW w:w="860" w:type="dxa"/>
            <w:tcBorders>
              <w:bottom w:val="single" w:sz="8" w:space="0" w:color="auto"/>
            </w:tcBorders>
            <w:vAlign w:val="bottom"/>
          </w:tcPr>
          <w:p w:rsidR="00BC44E7" w:rsidRDefault="00BC44E7">
            <w:pPr>
              <w:rPr>
                <w:sz w:val="15"/>
                <w:szCs w:val="15"/>
              </w:rPr>
            </w:pPr>
          </w:p>
        </w:tc>
        <w:tc>
          <w:tcPr>
            <w:tcW w:w="320" w:type="dxa"/>
            <w:tcBorders>
              <w:bottom w:val="single" w:sz="8" w:space="0" w:color="auto"/>
            </w:tcBorders>
            <w:vAlign w:val="bottom"/>
          </w:tcPr>
          <w:p w:rsidR="00BC44E7" w:rsidRDefault="00BC44E7">
            <w:pPr>
              <w:rPr>
                <w:sz w:val="15"/>
                <w:szCs w:val="15"/>
              </w:rPr>
            </w:pPr>
          </w:p>
        </w:tc>
        <w:tc>
          <w:tcPr>
            <w:tcW w:w="160" w:type="dxa"/>
            <w:tcBorders>
              <w:bottom w:val="single" w:sz="8" w:space="0" w:color="auto"/>
              <w:right w:val="single" w:sz="8" w:space="0" w:color="auto"/>
            </w:tcBorders>
            <w:vAlign w:val="bottom"/>
          </w:tcPr>
          <w:p w:rsidR="00BC44E7" w:rsidRDefault="00BC44E7">
            <w:pPr>
              <w:rPr>
                <w:sz w:val="15"/>
                <w:szCs w:val="15"/>
              </w:rPr>
            </w:pPr>
          </w:p>
        </w:tc>
        <w:tc>
          <w:tcPr>
            <w:tcW w:w="30" w:type="dxa"/>
            <w:vAlign w:val="bottom"/>
          </w:tcPr>
          <w:p w:rsidR="00BC44E7" w:rsidRDefault="00BC44E7">
            <w:pPr>
              <w:rPr>
                <w:sz w:val="1"/>
                <w:szCs w:val="1"/>
              </w:rPr>
            </w:pPr>
          </w:p>
        </w:tc>
      </w:tr>
      <w:tr w:rsidR="00675EA7" w:rsidTr="00576FD0">
        <w:trPr>
          <w:trHeight w:val="412"/>
        </w:trPr>
        <w:tc>
          <w:tcPr>
            <w:tcW w:w="120" w:type="dxa"/>
            <w:tcBorders>
              <w:left w:val="single" w:sz="8" w:space="0" w:color="auto"/>
            </w:tcBorders>
            <w:vAlign w:val="bottom"/>
          </w:tcPr>
          <w:p w:rsidR="00675EA7" w:rsidRDefault="00675EA7">
            <w:pPr>
              <w:rPr>
                <w:sz w:val="24"/>
                <w:szCs w:val="24"/>
              </w:rPr>
            </w:pPr>
          </w:p>
        </w:tc>
        <w:tc>
          <w:tcPr>
            <w:tcW w:w="6500" w:type="dxa"/>
            <w:gridSpan w:val="6"/>
            <w:vMerge w:val="restart"/>
            <w:tcBorders>
              <w:right w:val="single" w:sz="8" w:space="0" w:color="auto"/>
            </w:tcBorders>
            <w:vAlign w:val="bottom"/>
          </w:tcPr>
          <w:p w:rsidR="00675EA7" w:rsidRPr="00675EA7" w:rsidRDefault="00675EA7" w:rsidP="00675EA7">
            <w:pPr>
              <w:ind w:left="20"/>
              <w:rPr>
                <w:rFonts w:ascii="Arial" w:eastAsia="Arial" w:hAnsi="Arial" w:cs="Arial"/>
              </w:rPr>
            </w:pPr>
            <w:r>
              <w:rPr>
                <w:rFonts w:ascii="Arial" w:eastAsia="Arial" w:hAnsi="Arial" w:cs="Arial"/>
              </w:rPr>
              <w:t>1.2 System ZZS zawiera plan monitorowania rozmieszczenia oraz zagęszczenia szkodników w JZ.</w:t>
            </w:r>
          </w:p>
        </w:tc>
        <w:tc>
          <w:tcPr>
            <w:tcW w:w="140" w:type="dxa"/>
            <w:vAlign w:val="bottom"/>
          </w:tcPr>
          <w:p w:rsidR="00675EA7" w:rsidRDefault="00675EA7">
            <w:pPr>
              <w:rPr>
                <w:sz w:val="24"/>
                <w:szCs w:val="24"/>
              </w:rPr>
            </w:pPr>
          </w:p>
        </w:tc>
        <w:tc>
          <w:tcPr>
            <w:tcW w:w="1460" w:type="dxa"/>
            <w:gridSpan w:val="2"/>
            <w:vMerge w:val="restart"/>
            <w:tcBorders>
              <w:right w:val="single" w:sz="8" w:space="0" w:color="auto"/>
            </w:tcBorders>
            <w:vAlign w:val="bottom"/>
          </w:tcPr>
          <w:p w:rsidR="00675EA7" w:rsidRDefault="00675EA7">
            <w:pPr>
              <w:ind w:right="180"/>
              <w:jc w:val="center"/>
              <w:rPr>
                <w:sz w:val="20"/>
                <w:szCs w:val="20"/>
              </w:rPr>
            </w:pPr>
            <w:r>
              <w:rPr>
                <w:rFonts w:ascii="Arial" w:eastAsia="Arial" w:hAnsi="Arial" w:cs="Arial"/>
                <w:b/>
                <w:bCs/>
                <w:w w:val="97"/>
              </w:rPr>
              <w:t>x</w:t>
            </w:r>
          </w:p>
        </w:tc>
        <w:tc>
          <w:tcPr>
            <w:tcW w:w="120" w:type="dxa"/>
            <w:vAlign w:val="bottom"/>
          </w:tcPr>
          <w:p w:rsidR="00675EA7" w:rsidRDefault="00675EA7">
            <w:pPr>
              <w:rPr>
                <w:sz w:val="24"/>
                <w:szCs w:val="24"/>
              </w:rPr>
            </w:pPr>
          </w:p>
        </w:tc>
        <w:tc>
          <w:tcPr>
            <w:tcW w:w="1340" w:type="dxa"/>
            <w:gridSpan w:val="3"/>
            <w:vMerge w:val="restart"/>
            <w:tcBorders>
              <w:right w:val="single" w:sz="8" w:space="0" w:color="auto"/>
            </w:tcBorders>
            <w:vAlign w:val="bottom"/>
          </w:tcPr>
          <w:p w:rsidR="00675EA7" w:rsidRDefault="00675EA7">
            <w:pPr>
              <w:ind w:right="140"/>
              <w:jc w:val="center"/>
              <w:rPr>
                <w:sz w:val="20"/>
                <w:szCs w:val="20"/>
              </w:rPr>
            </w:pPr>
            <w:r>
              <w:rPr>
                <w:rFonts w:ascii="Arial" w:eastAsia="Arial" w:hAnsi="Arial" w:cs="Arial"/>
                <w:b/>
                <w:bCs/>
                <w:w w:val="97"/>
              </w:rPr>
              <w:t>x</w:t>
            </w:r>
          </w:p>
        </w:tc>
        <w:tc>
          <w:tcPr>
            <w:tcW w:w="30" w:type="dxa"/>
            <w:vAlign w:val="bottom"/>
          </w:tcPr>
          <w:p w:rsidR="00675EA7" w:rsidRDefault="00675EA7">
            <w:pPr>
              <w:rPr>
                <w:sz w:val="1"/>
                <w:szCs w:val="1"/>
              </w:rPr>
            </w:pPr>
          </w:p>
        </w:tc>
      </w:tr>
      <w:tr w:rsidR="00675EA7" w:rsidTr="00576FD0">
        <w:trPr>
          <w:trHeight w:val="125"/>
        </w:trPr>
        <w:tc>
          <w:tcPr>
            <w:tcW w:w="120" w:type="dxa"/>
            <w:tcBorders>
              <w:left w:val="single" w:sz="8" w:space="0" w:color="auto"/>
            </w:tcBorders>
            <w:vAlign w:val="bottom"/>
          </w:tcPr>
          <w:p w:rsidR="00675EA7" w:rsidRDefault="00675EA7">
            <w:pPr>
              <w:rPr>
                <w:sz w:val="10"/>
                <w:szCs w:val="10"/>
              </w:rPr>
            </w:pPr>
          </w:p>
        </w:tc>
        <w:tc>
          <w:tcPr>
            <w:tcW w:w="6500" w:type="dxa"/>
            <w:gridSpan w:val="6"/>
            <w:vMerge/>
            <w:tcBorders>
              <w:right w:val="single" w:sz="8" w:space="0" w:color="auto"/>
            </w:tcBorders>
            <w:vAlign w:val="bottom"/>
          </w:tcPr>
          <w:p w:rsidR="00675EA7" w:rsidRDefault="00675EA7">
            <w:pPr>
              <w:ind w:left="20"/>
              <w:rPr>
                <w:sz w:val="20"/>
                <w:szCs w:val="20"/>
              </w:rPr>
            </w:pPr>
          </w:p>
        </w:tc>
        <w:tc>
          <w:tcPr>
            <w:tcW w:w="140" w:type="dxa"/>
            <w:vAlign w:val="bottom"/>
          </w:tcPr>
          <w:p w:rsidR="00675EA7" w:rsidRDefault="00675EA7">
            <w:pPr>
              <w:rPr>
                <w:sz w:val="10"/>
                <w:szCs w:val="10"/>
              </w:rPr>
            </w:pPr>
          </w:p>
        </w:tc>
        <w:tc>
          <w:tcPr>
            <w:tcW w:w="1460" w:type="dxa"/>
            <w:gridSpan w:val="2"/>
            <w:vMerge/>
            <w:tcBorders>
              <w:right w:val="single" w:sz="8" w:space="0" w:color="auto"/>
            </w:tcBorders>
            <w:vAlign w:val="bottom"/>
          </w:tcPr>
          <w:p w:rsidR="00675EA7" w:rsidRDefault="00675EA7">
            <w:pPr>
              <w:rPr>
                <w:sz w:val="10"/>
                <w:szCs w:val="10"/>
              </w:rPr>
            </w:pPr>
          </w:p>
        </w:tc>
        <w:tc>
          <w:tcPr>
            <w:tcW w:w="120" w:type="dxa"/>
            <w:vAlign w:val="bottom"/>
          </w:tcPr>
          <w:p w:rsidR="00675EA7" w:rsidRDefault="00675EA7">
            <w:pPr>
              <w:rPr>
                <w:sz w:val="10"/>
                <w:szCs w:val="10"/>
              </w:rPr>
            </w:pPr>
          </w:p>
        </w:tc>
        <w:tc>
          <w:tcPr>
            <w:tcW w:w="1340" w:type="dxa"/>
            <w:gridSpan w:val="3"/>
            <w:vMerge/>
            <w:tcBorders>
              <w:right w:val="single" w:sz="8" w:space="0" w:color="auto"/>
            </w:tcBorders>
            <w:vAlign w:val="bottom"/>
          </w:tcPr>
          <w:p w:rsidR="00675EA7" w:rsidRDefault="00675EA7">
            <w:pPr>
              <w:rPr>
                <w:sz w:val="10"/>
                <w:szCs w:val="10"/>
              </w:rPr>
            </w:pPr>
          </w:p>
        </w:tc>
        <w:tc>
          <w:tcPr>
            <w:tcW w:w="30" w:type="dxa"/>
            <w:vAlign w:val="bottom"/>
          </w:tcPr>
          <w:p w:rsidR="00675EA7" w:rsidRDefault="00675EA7">
            <w:pPr>
              <w:rPr>
                <w:sz w:val="1"/>
                <w:szCs w:val="1"/>
              </w:rPr>
            </w:pPr>
          </w:p>
        </w:tc>
      </w:tr>
      <w:tr w:rsidR="00675EA7" w:rsidTr="00576FD0">
        <w:trPr>
          <w:trHeight w:val="127"/>
        </w:trPr>
        <w:tc>
          <w:tcPr>
            <w:tcW w:w="120" w:type="dxa"/>
            <w:tcBorders>
              <w:left w:val="single" w:sz="8" w:space="0" w:color="auto"/>
            </w:tcBorders>
            <w:vAlign w:val="bottom"/>
          </w:tcPr>
          <w:p w:rsidR="00675EA7" w:rsidRDefault="00675EA7">
            <w:pPr>
              <w:rPr>
                <w:sz w:val="11"/>
                <w:szCs w:val="11"/>
              </w:rPr>
            </w:pPr>
          </w:p>
        </w:tc>
        <w:tc>
          <w:tcPr>
            <w:tcW w:w="6500" w:type="dxa"/>
            <w:gridSpan w:val="6"/>
            <w:vMerge/>
            <w:tcBorders>
              <w:right w:val="single" w:sz="8" w:space="0" w:color="auto"/>
            </w:tcBorders>
            <w:vAlign w:val="bottom"/>
          </w:tcPr>
          <w:p w:rsidR="00675EA7" w:rsidRDefault="00675EA7">
            <w:pPr>
              <w:rPr>
                <w:sz w:val="11"/>
                <w:szCs w:val="11"/>
              </w:rPr>
            </w:pPr>
          </w:p>
        </w:tc>
        <w:tc>
          <w:tcPr>
            <w:tcW w:w="140" w:type="dxa"/>
            <w:vAlign w:val="bottom"/>
          </w:tcPr>
          <w:p w:rsidR="00675EA7" w:rsidRDefault="00675EA7">
            <w:pPr>
              <w:rPr>
                <w:sz w:val="11"/>
                <w:szCs w:val="11"/>
              </w:rPr>
            </w:pPr>
          </w:p>
        </w:tc>
        <w:tc>
          <w:tcPr>
            <w:tcW w:w="1300" w:type="dxa"/>
            <w:vAlign w:val="bottom"/>
          </w:tcPr>
          <w:p w:rsidR="00675EA7" w:rsidRDefault="00675EA7">
            <w:pPr>
              <w:rPr>
                <w:sz w:val="11"/>
                <w:szCs w:val="11"/>
              </w:rPr>
            </w:pPr>
          </w:p>
        </w:tc>
        <w:tc>
          <w:tcPr>
            <w:tcW w:w="160" w:type="dxa"/>
            <w:tcBorders>
              <w:right w:val="single" w:sz="8" w:space="0" w:color="auto"/>
            </w:tcBorders>
            <w:vAlign w:val="bottom"/>
          </w:tcPr>
          <w:p w:rsidR="00675EA7" w:rsidRDefault="00675EA7">
            <w:pPr>
              <w:rPr>
                <w:sz w:val="11"/>
                <w:szCs w:val="11"/>
              </w:rPr>
            </w:pPr>
          </w:p>
        </w:tc>
        <w:tc>
          <w:tcPr>
            <w:tcW w:w="120" w:type="dxa"/>
            <w:vAlign w:val="bottom"/>
          </w:tcPr>
          <w:p w:rsidR="00675EA7" w:rsidRDefault="00675EA7">
            <w:pPr>
              <w:rPr>
                <w:sz w:val="11"/>
                <w:szCs w:val="11"/>
              </w:rPr>
            </w:pPr>
          </w:p>
        </w:tc>
        <w:tc>
          <w:tcPr>
            <w:tcW w:w="860" w:type="dxa"/>
            <w:vAlign w:val="bottom"/>
          </w:tcPr>
          <w:p w:rsidR="00675EA7" w:rsidRDefault="00675EA7">
            <w:pPr>
              <w:rPr>
                <w:sz w:val="11"/>
                <w:szCs w:val="11"/>
              </w:rPr>
            </w:pPr>
          </w:p>
        </w:tc>
        <w:tc>
          <w:tcPr>
            <w:tcW w:w="320" w:type="dxa"/>
            <w:vAlign w:val="bottom"/>
          </w:tcPr>
          <w:p w:rsidR="00675EA7" w:rsidRDefault="00675EA7">
            <w:pPr>
              <w:rPr>
                <w:sz w:val="11"/>
                <w:szCs w:val="11"/>
              </w:rPr>
            </w:pPr>
          </w:p>
        </w:tc>
        <w:tc>
          <w:tcPr>
            <w:tcW w:w="160" w:type="dxa"/>
            <w:tcBorders>
              <w:right w:val="single" w:sz="8" w:space="0" w:color="auto"/>
            </w:tcBorders>
            <w:vAlign w:val="bottom"/>
          </w:tcPr>
          <w:p w:rsidR="00675EA7" w:rsidRDefault="00675EA7">
            <w:pPr>
              <w:rPr>
                <w:sz w:val="11"/>
                <w:szCs w:val="11"/>
              </w:rPr>
            </w:pPr>
          </w:p>
        </w:tc>
        <w:tc>
          <w:tcPr>
            <w:tcW w:w="30" w:type="dxa"/>
            <w:vAlign w:val="bottom"/>
          </w:tcPr>
          <w:p w:rsidR="00675EA7" w:rsidRDefault="00675EA7">
            <w:pPr>
              <w:rPr>
                <w:sz w:val="1"/>
                <w:szCs w:val="1"/>
              </w:rPr>
            </w:pPr>
          </w:p>
        </w:tc>
      </w:tr>
      <w:tr w:rsidR="00BC44E7" w:rsidTr="00576FD0">
        <w:trPr>
          <w:trHeight w:val="177"/>
        </w:trPr>
        <w:tc>
          <w:tcPr>
            <w:tcW w:w="120" w:type="dxa"/>
            <w:tcBorders>
              <w:left w:val="single" w:sz="8" w:space="0" w:color="auto"/>
              <w:bottom w:val="single" w:sz="8" w:space="0" w:color="auto"/>
            </w:tcBorders>
            <w:vAlign w:val="bottom"/>
          </w:tcPr>
          <w:p w:rsidR="00BC44E7" w:rsidRDefault="00BC44E7">
            <w:pPr>
              <w:rPr>
                <w:sz w:val="15"/>
                <w:szCs w:val="15"/>
              </w:rPr>
            </w:pPr>
          </w:p>
        </w:tc>
        <w:tc>
          <w:tcPr>
            <w:tcW w:w="320" w:type="dxa"/>
            <w:tcBorders>
              <w:bottom w:val="single" w:sz="8" w:space="0" w:color="auto"/>
            </w:tcBorders>
            <w:vAlign w:val="bottom"/>
          </w:tcPr>
          <w:p w:rsidR="00BC44E7" w:rsidRDefault="00BC44E7">
            <w:pPr>
              <w:rPr>
                <w:sz w:val="15"/>
                <w:szCs w:val="15"/>
              </w:rPr>
            </w:pPr>
          </w:p>
        </w:tc>
        <w:tc>
          <w:tcPr>
            <w:tcW w:w="80" w:type="dxa"/>
            <w:tcBorders>
              <w:bottom w:val="single" w:sz="8" w:space="0" w:color="auto"/>
            </w:tcBorders>
            <w:vAlign w:val="bottom"/>
          </w:tcPr>
          <w:p w:rsidR="00BC44E7" w:rsidRDefault="00BC44E7">
            <w:pPr>
              <w:rPr>
                <w:sz w:val="15"/>
                <w:szCs w:val="15"/>
              </w:rPr>
            </w:pPr>
          </w:p>
        </w:tc>
        <w:tc>
          <w:tcPr>
            <w:tcW w:w="2160" w:type="dxa"/>
            <w:tcBorders>
              <w:bottom w:val="single" w:sz="8" w:space="0" w:color="auto"/>
            </w:tcBorders>
            <w:vAlign w:val="bottom"/>
          </w:tcPr>
          <w:p w:rsidR="00BC44E7" w:rsidRDefault="00BC44E7">
            <w:pPr>
              <w:rPr>
                <w:sz w:val="15"/>
                <w:szCs w:val="15"/>
              </w:rPr>
            </w:pPr>
          </w:p>
        </w:tc>
        <w:tc>
          <w:tcPr>
            <w:tcW w:w="1320" w:type="dxa"/>
            <w:tcBorders>
              <w:bottom w:val="single" w:sz="8" w:space="0" w:color="auto"/>
            </w:tcBorders>
            <w:vAlign w:val="bottom"/>
          </w:tcPr>
          <w:p w:rsidR="00BC44E7" w:rsidRDefault="00BC44E7">
            <w:pPr>
              <w:rPr>
                <w:sz w:val="15"/>
                <w:szCs w:val="15"/>
              </w:rPr>
            </w:pPr>
          </w:p>
        </w:tc>
        <w:tc>
          <w:tcPr>
            <w:tcW w:w="2620" w:type="dxa"/>
            <w:gridSpan w:val="2"/>
            <w:tcBorders>
              <w:bottom w:val="single" w:sz="8" w:space="0" w:color="auto"/>
              <w:right w:val="single" w:sz="8" w:space="0" w:color="auto"/>
            </w:tcBorders>
            <w:vAlign w:val="bottom"/>
          </w:tcPr>
          <w:p w:rsidR="00BC44E7" w:rsidRDefault="00BC44E7">
            <w:pPr>
              <w:rPr>
                <w:sz w:val="15"/>
                <w:szCs w:val="15"/>
              </w:rPr>
            </w:pPr>
          </w:p>
        </w:tc>
        <w:tc>
          <w:tcPr>
            <w:tcW w:w="140" w:type="dxa"/>
            <w:tcBorders>
              <w:bottom w:val="single" w:sz="8" w:space="0" w:color="auto"/>
            </w:tcBorders>
            <w:vAlign w:val="bottom"/>
          </w:tcPr>
          <w:p w:rsidR="00BC44E7" w:rsidRDefault="00BC44E7">
            <w:pPr>
              <w:rPr>
                <w:sz w:val="15"/>
                <w:szCs w:val="15"/>
              </w:rPr>
            </w:pPr>
          </w:p>
        </w:tc>
        <w:tc>
          <w:tcPr>
            <w:tcW w:w="1300" w:type="dxa"/>
            <w:tcBorders>
              <w:bottom w:val="single" w:sz="8" w:space="0" w:color="auto"/>
            </w:tcBorders>
            <w:vAlign w:val="bottom"/>
          </w:tcPr>
          <w:p w:rsidR="00BC44E7" w:rsidRDefault="00BC44E7">
            <w:pPr>
              <w:rPr>
                <w:sz w:val="15"/>
                <w:szCs w:val="15"/>
              </w:rPr>
            </w:pPr>
          </w:p>
        </w:tc>
        <w:tc>
          <w:tcPr>
            <w:tcW w:w="160" w:type="dxa"/>
            <w:tcBorders>
              <w:bottom w:val="single" w:sz="8" w:space="0" w:color="auto"/>
              <w:right w:val="single" w:sz="8" w:space="0" w:color="auto"/>
            </w:tcBorders>
            <w:vAlign w:val="bottom"/>
          </w:tcPr>
          <w:p w:rsidR="00BC44E7" w:rsidRDefault="00BC44E7">
            <w:pPr>
              <w:rPr>
                <w:sz w:val="15"/>
                <w:szCs w:val="15"/>
              </w:rPr>
            </w:pPr>
          </w:p>
        </w:tc>
        <w:tc>
          <w:tcPr>
            <w:tcW w:w="120" w:type="dxa"/>
            <w:tcBorders>
              <w:bottom w:val="single" w:sz="8" w:space="0" w:color="auto"/>
            </w:tcBorders>
            <w:vAlign w:val="bottom"/>
          </w:tcPr>
          <w:p w:rsidR="00BC44E7" w:rsidRDefault="00BC44E7">
            <w:pPr>
              <w:rPr>
                <w:sz w:val="15"/>
                <w:szCs w:val="15"/>
              </w:rPr>
            </w:pPr>
          </w:p>
        </w:tc>
        <w:tc>
          <w:tcPr>
            <w:tcW w:w="860" w:type="dxa"/>
            <w:tcBorders>
              <w:bottom w:val="single" w:sz="8" w:space="0" w:color="auto"/>
            </w:tcBorders>
            <w:vAlign w:val="bottom"/>
          </w:tcPr>
          <w:p w:rsidR="00BC44E7" w:rsidRDefault="00BC44E7">
            <w:pPr>
              <w:rPr>
                <w:sz w:val="15"/>
                <w:szCs w:val="15"/>
              </w:rPr>
            </w:pPr>
          </w:p>
        </w:tc>
        <w:tc>
          <w:tcPr>
            <w:tcW w:w="320" w:type="dxa"/>
            <w:tcBorders>
              <w:bottom w:val="single" w:sz="8" w:space="0" w:color="auto"/>
            </w:tcBorders>
            <w:vAlign w:val="bottom"/>
          </w:tcPr>
          <w:p w:rsidR="00BC44E7" w:rsidRDefault="00BC44E7">
            <w:pPr>
              <w:rPr>
                <w:sz w:val="15"/>
                <w:szCs w:val="15"/>
              </w:rPr>
            </w:pPr>
          </w:p>
        </w:tc>
        <w:tc>
          <w:tcPr>
            <w:tcW w:w="160" w:type="dxa"/>
            <w:tcBorders>
              <w:bottom w:val="single" w:sz="8" w:space="0" w:color="auto"/>
              <w:right w:val="single" w:sz="8" w:space="0" w:color="auto"/>
            </w:tcBorders>
            <w:vAlign w:val="bottom"/>
          </w:tcPr>
          <w:p w:rsidR="00BC44E7" w:rsidRDefault="00BC44E7">
            <w:pPr>
              <w:rPr>
                <w:sz w:val="15"/>
                <w:szCs w:val="15"/>
              </w:rPr>
            </w:pPr>
          </w:p>
        </w:tc>
        <w:tc>
          <w:tcPr>
            <w:tcW w:w="30" w:type="dxa"/>
            <w:vAlign w:val="bottom"/>
          </w:tcPr>
          <w:p w:rsidR="00BC44E7" w:rsidRDefault="00BC44E7">
            <w:pPr>
              <w:rPr>
                <w:sz w:val="1"/>
                <w:szCs w:val="1"/>
              </w:rPr>
            </w:pPr>
          </w:p>
        </w:tc>
      </w:tr>
      <w:tr w:rsidR="00675EA7" w:rsidTr="00576FD0">
        <w:trPr>
          <w:trHeight w:val="381"/>
        </w:trPr>
        <w:tc>
          <w:tcPr>
            <w:tcW w:w="120" w:type="dxa"/>
            <w:tcBorders>
              <w:left w:val="single" w:sz="8" w:space="0" w:color="auto"/>
            </w:tcBorders>
            <w:vAlign w:val="bottom"/>
          </w:tcPr>
          <w:p w:rsidR="00675EA7" w:rsidRDefault="00675EA7">
            <w:pPr>
              <w:rPr>
                <w:sz w:val="24"/>
                <w:szCs w:val="24"/>
              </w:rPr>
            </w:pPr>
          </w:p>
        </w:tc>
        <w:tc>
          <w:tcPr>
            <w:tcW w:w="6500" w:type="dxa"/>
            <w:gridSpan w:val="6"/>
            <w:vMerge w:val="restart"/>
            <w:tcBorders>
              <w:right w:val="single" w:sz="8" w:space="0" w:color="auto"/>
            </w:tcBorders>
            <w:vAlign w:val="bottom"/>
          </w:tcPr>
          <w:p w:rsidR="00675EA7" w:rsidRPr="00675EA7" w:rsidRDefault="00675EA7" w:rsidP="00675EA7">
            <w:pPr>
              <w:ind w:left="20"/>
              <w:rPr>
                <w:rFonts w:ascii="Arial" w:eastAsia="Arial" w:hAnsi="Arial" w:cs="Arial"/>
              </w:rPr>
            </w:pPr>
            <w:r>
              <w:rPr>
                <w:rFonts w:ascii="Arial" w:eastAsia="Arial" w:hAnsi="Arial" w:cs="Arial"/>
              </w:rPr>
              <w:t>1.3 Wnioskodawca ustanowił naukowo uzasadnione wartości progowe, poza którymi szkody wywołane przez szkodniki klasyfikowane są jako poważne.</w:t>
            </w:r>
          </w:p>
        </w:tc>
        <w:tc>
          <w:tcPr>
            <w:tcW w:w="140" w:type="dxa"/>
            <w:vAlign w:val="bottom"/>
          </w:tcPr>
          <w:p w:rsidR="00675EA7" w:rsidRDefault="00675EA7">
            <w:pPr>
              <w:rPr>
                <w:sz w:val="24"/>
                <w:szCs w:val="24"/>
              </w:rPr>
            </w:pPr>
          </w:p>
        </w:tc>
        <w:tc>
          <w:tcPr>
            <w:tcW w:w="1300" w:type="dxa"/>
            <w:vAlign w:val="bottom"/>
          </w:tcPr>
          <w:p w:rsidR="00675EA7" w:rsidRDefault="00675EA7">
            <w:pPr>
              <w:rPr>
                <w:sz w:val="24"/>
                <w:szCs w:val="24"/>
              </w:rPr>
            </w:pPr>
          </w:p>
        </w:tc>
        <w:tc>
          <w:tcPr>
            <w:tcW w:w="160" w:type="dxa"/>
            <w:tcBorders>
              <w:right w:val="single" w:sz="8" w:space="0" w:color="auto"/>
            </w:tcBorders>
            <w:vAlign w:val="bottom"/>
          </w:tcPr>
          <w:p w:rsidR="00675EA7" w:rsidRDefault="00675EA7">
            <w:pPr>
              <w:rPr>
                <w:sz w:val="24"/>
                <w:szCs w:val="24"/>
              </w:rPr>
            </w:pPr>
          </w:p>
        </w:tc>
        <w:tc>
          <w:tcPr>
            <w:tcW w:w="120" w:type="dxa"/>
            <w:vAlign w:val="bottom"/>
          </w:tcPr>
          <w:p w:rsidR="00675EA7" w:rsidRDefault="00675EA7">
            <w:pPr>
              <w:rPr>
                <w:sz w:val="24"/>
                <w:szCs w:val="24"/>
              </w:rPr>
            </w:pPr>
          </w:p>
        </w:tc>
        <w:tc>
          <w:tcPr>
            <w:tcW w:w="860" w:type="dxa"/>
            <w:vAlign w:val="bottom"/>
          </w:tcPr>
          <w:p w:rsidR="00675EA7" w:rsidRDefault="00675EA7">
            <w:pPr>
              <w:rPr>
                <w:sz w:val="24"/>
                <w:szCs w:val="24"/>
              </w:rPr>
            </w:pPr>
          </w:p>
        </w:tc>
        <w:tc>
          <w:tcPr>
            <w:tcW w:w="320" w:type="dxa"/>
            <w:vAlign w:val="bottom"/>
          </w:tcPr>
          <w:p w:rsidR="00675EA7" w:rsidRDefault="00675EA7">
            <w:pPr>
              <w:rPr>
                <w:sz w:val="24"/>
                <w:szCs w:val="24"/>
              </w:rPr>
            </w:pPr>
          </w:p>
        </w:tc>
        <w:tc>
          <w:tcPr>
            <w:tcW w:w="160" w:type="dxa"/>
            <w:tcBorders>
              <w:right w:val="single" w:sz="8" w:space="0" w:color="auto"/>
            </w:tcBorders>
            <w:vAlign w:val="bottom"/>
          </w:tcPr>
          <w:p w:rsidR="00675EA7" w:rsidRDefault="00675EA7">
            <w:pPr>
              <w:rPr>
                <w:sz w:val="24"/>
                <w:szCs w:val="24"/>
              </w:rPr>
            </w:pPr>
          </w:p>
        </w:tc>
        <w:tc>
          <w:tcPr>
            <w:tcW w:w="30" w:type="dxa"/>
            <w:vAlign w:val="bottom"/>
          </w:tcPr>
          <w:p w:rsidR="00675EA7" w:rsidRDefault="00675EA7">
            <w:pPr>
              <w:rPr>
                <w:sz w:val="1"/>
                <w:szCs w:val="1"/>
              </w:rPr>
            </w:pPr>
          </w:p>
        </w:tc>
      </w:tr>
      <w:tr w:rsidR="00675EA7" w:rsidTr="00576FD0">
        <w:trPr>
          <w:trHeight w:val="252"/>
        </w:trPr>
        <w:tc>
          <w:tcPr>
            <w:tcW w:w="120" w:type="dxa"/>
            <w:tcBorders>
              <w:left w:val="single" w:sz="8" w:space="0" w:color="auto"/>
            </w:tcBorders>
            <w:vAlign w:val="bottom"/>
          </w:tcPr>
          <w:p w:rsidR="00675EA7" w:rsidRDefault="00675EA7">
            <w:pPr>
              <w:rPr>
                <w:sz w:val="21"/>
                <w:szCs w:val="21"/>
              </w:rPr>
            </w:pPr>
          </w:p>
        </w:tc>
        <w:tc>
          <w:tcPr>
            <w:tcW w:w="6500" w:type="dxa"/>
            <w:gridSpan w:val="6"/>
            <w:vMerge/>
            <w:tcBorders>
              <w:right w:val="single" w:sz="8" w:space="0" w:color="auto"/>
            </w:tcBorders>
            <w:vAlign w:val="bottom"/>
          </w:tcPr>
          <w:p w:rsidR="00675EA7" w:rsidRDefault="00675EA7" w:rsidP="00E23867">
            <w:pPr>
              <w:ind w:left="20"/>
              <w:rPr>
                <w:sz w:val="20"/>
                <w:szCs w:val="20"/>
              </w:rPr>
            </w:pPr>
          </w:p>
        </w:tc>
        <w:tc>
          <w:tcPr>
            <w:tcW w:w="140" w:type="dxa"/>
            <w:vAlign w:val="bottom"/>
          </w:tcPr>
          <w:p w:rsidR="00675EA7" w:rsidRDefault="00675EA7">
            <w:pPr>
              <w:rPr>
                <w:sz w:val="21"/>
                <w:szCs w:val="21"/>
              </w:rPr>
            </w:pPr>
          </w:p>
        </w:tc>
        <w:tc>
          <w:tcPr>
            <w:tcW w:w="1460" w:type="dxa"/>
            <w:gridSpan w:val="2"/>
            <w:tcBorders>
              <w:right w:val="single" w:sz="8" w:space="0" w:color="auto"/>
            </w:tcBorders>
            <w:vAlign w:val="bottom"/>
          </w:tcPr>
          <w:p w:rsidR="00675EA7" w:rsidRDefault="00675EA7">
            <w:pPr>
              <w:spacing w:line="249" w:lineRule="exact"/>
              <w:ind w:right="180"/>
              <w:jc w:val="center"/>
              <w:rPr>
                <w:sz w:val="20"/>
                <w:szCs w:val="20"/>
              </w:rPr>
            </w:pPr>
            <w:r>
              <w:rPr>
                <w:rFonts w:ascii="Arial" w:eastAsia="Arial" w:hAnsi="Arial" w:cs="Arial"/>
                <w:b/>
                <w:bCs/>
                <w:w w:val="97"/>
              </w:rPr>
              <w:t>x</w:t>
            </w:r>
          </w:p>
        </w:tc>
        <w:tc>
          <w:tcPr>
            <w:tcW w:w="120" w:type="dxa"/>
            <w:vAlign w:val="bottom"/>
          </w:tcPr>
          <w:p w:rsidR="00675EA7" w:rsidRDefault="00675EA7">
            <w:pPr>
              <w:rPr>
                <w:sz w:val="21"/>
                <w:szCs w:val="21"/>
              </w:rPr>
            </w:pPr>
          </w:p>
        </w:tc>
        <w:tc>
          <w:tcPr>
            <w:tcW w:w="1340" w:type="dxa"/>
            <w:gridSpan w:val="3"/>
            <w:tcBorders>
              <w:right w:val="single" w:sz="8" w:space="0" w:color="auto"/>
            </w:tcBorders>
            <w:vAlign w:val="bottom"/>
          </w:tcPr>
          <w:p w:rsidR="00675EA7" w:rsidRDefault="00675EA7">
            <w:pPr>
              <w:spacing w:line="249" w:lineRule="exact"/>
              <w:ind w:right="140"/>
              <w:jc w:val="center"/>
              <w:rPr>
                <w:sz w:val="20"/>
                <w:szCs w:val="20"/>
              </w:rPr>
            </w:pPr>
            <w:r>
              <w:rPr>
                <w:rFonts w:ascii="Arial" w:eastAsia="Arial" w:hAnsi="Arial" w:cs="Arial"/>
                <w:b/>
                <w:bCs/>
                <w:w w:val="97"/>
              </w:rPr>
              <w:t>x</w:t>
            </w:r>
          </w:p>
        </w:tc>
        <w:tc>
          <w:tcPr>
            <w:tcW w:w="30" w:type="dxa"/>
            <w:vAlign w:val="bottom"/>
          </w:tcPr>
          <w:p w:rsidR="00675EA7" w:rsidRDefault="00675EA7">
            <w:pPr>
              <w:rPr>
                <w:sz w:val="1"/>
                <w:szCs w:val="1"/>
              </w:rPr>
            </w:pPr>
          </w:p>
        </w:tc>
      </w:tr>
      <w:tr w:rsidR="00675EA7" w:rsidTr="00576FD0">
        <w:trPr>
          <w:trHeight w:val="254"/>
        </w:trPr>
        <w:tc>
          <w:tcPr>
            <w:tcW w:w="120" w:type="dxa"/>
            <w:tcBorders>
              <w:left w:val="single" w:sz="8" w:space="0" w:color="auto"/>
            </w:tcBorders>
            <w:vAlign w:val="bottom"/>
          </w:tcPr>
          <w:p w:rsidR="00675EA7" w:rsidRDefault="00675EA7"/>
        </w:tc>
        <w:tc>
          <w:tcPr>
            <w:tcW w:w="6500" w:type="dxa"/>
            <w:gridSpan w:val="6"/>
            <w:vMerge/>
            <w:tcBorders>
              <w:right w:val="single" w:sz="8" w:space="0" w:color="auto"/>
            </w:tcBorders>
            <w:vAlign w:val="bottom"/>
          </w:tcPr>
          <w:p w:rsidR="00675EA7" w:rsidRDefault="00675EA7">
            <w:pPr>
              <w:ind w:left="20"/>
              <w:rPr>
                <w:sz w:val="20"/>
                <w:szCs w:val="20"/>
              </w:rPr>
            </w:pPr>
          </w:p>
        </w:tc>
        <w:tc>
          <w:tcPr>
            <w:tcW w:w="140" w:type="dxa"/>
            <w:vAlign w:val="bottom"/>
          </w:tcPr>
          <w:p w:rsidR="00675EA7" w:rsidRDefault="00675EA7"/>
        </w:tc>
        <w:tc>
          <w:tcPr>
            <w:tcW w:w="1300" w:type="dxa"/>
            <w:vAlign w:val="bottom"/>
          </w:tcPr>
          <w:p w:rsidR="00675EA7" w:rsidRDefault="00675EA7"/>
        </w:tc>
        <w:tc>
          <w:tcPr>
            <w:tcW w:w="160" w:type="dxa"/>
            <w:tcBorders>
              <w:right w:val="single" w:sz="8" w:space="0" w:color="auto"/>
            </w:tcBorders>
            <w:vAlign w:val="bottom"/>
          </w:tcPr>
          <w:p w:rsidR="00675EA7" w:rsidRDefault="00675EA7"/>
        </w:tc>
        <w:tc>
          <w:tcPr>
            <w:tcW w:w="120" w:type="dxa"/>
            <w:vAlign w:val="bottom"/>
          </w:tcPr>
          <w:p w:rsidR="00675EA7" w:rsidRDefault="00675EA7"/>
        </w:tc>
        <w:tc>
          <w:tcPr>
            <w:tcW w:w="860" w:type="dxa"/>
            <w:vAlign w:val="bottom"/>
          </w:tcPr>
          <w:p w:rsidR="00675EA7" w:rsidRDefault="00675EA7"/>
        </w:tc>
        <w:tc>
          <w:tcPr>
            <w:tcW w:w="320" w:type="dxa"/>
            <w:vAlign w:val="bottom"/>
          </w:tcPr>
          <w:p w:rsidR="00675EA7" w:rsidRDefault="00675EA7"/>
        </w:tc>
        <w:tc>
          <w:tcPr>
            <w:tcW w:w="160" w:type="dxa"/>
            <w:tcBorders>
              <w:right w:val="single" w:sz="8" w:space="0" w:color="auto"/>
            </w:tcBorders>
            <w:vAlign w:val="bottom"/>
          </w:tcPr>
          <w:p w:rsidR="00675EA7" w:rsidRDefault="00675EA7"/>
        </w:tc>
        <w:tc>
          <w:tcPr>
            <w:tcW w:w="30" w:type="dxa"/>
            <w:vAlign w:val="bottom"/>
          </w:tcPr>
          <w:p w:rsidR="00675EA7" w:rsidRDefault="00675EA7">
            <w:pPr>
              <w:rPr>
                <w:sz w:val="1"/>
                <w:szCs w:val="1"/>
              </w:rPr>
            </w:pPr>
          </w:p>
        </w:tc>
      </w:tr>
      <w:tr w:rsidR="00BC44E7" w:rsidTr="00576FD0">
        <w:trPr>
          <w:trHeight w:val="144"/>
        </w:trPr>
        <w:tc>
          <w:tcPr>
            <w:tcW w:w="120" w:type="dxa"/>
            <w:tcBorders>
              <w:left w:val="single" w:sz="8" w:space="0" w:color="auto"/>
              <w:bottom w:val="single" w:sz="8" w:space="0" w:color="auto"/>
            </w:tcBorders>
            <w:vAlign w:val="bottom"/>
          </w:tcPr>
          <w:p w:rsidR="00BC44E7" w:rsidRDefault="00BC44E7">
            <w:pPr>
              <w:rPr>
                <w:sz w:val="12"/>
                <w:szCs w:val="12"/>
              </w:rPr>
            </w:pPr>
          </w:p>
        </w:tc>
        <w:tc>
          <w:tcPr>
            <w:tcW w:w="320" w:type="dxa"/>
            <w:tcBorders>
              <w:bottom w:val="single" w:sz="8" w:space="0" w:color="auto"/>
            </w:tcBorders>
            <w:vAlign w:val="bottom"/>
          </w:tcPr>
          <w:p w:rsidR="00BC44E7" w:rsidRDefault="00BC44E7">
            <w:pPr>
              <w:rPr>
                <w:sz w:val="12"/>
                <w:szCs w:val="12"/>
              </w:rPr>
            </w:pPr>
          </w:p>
        </w:tc>
        <w:tc>
          <w:tcPr>
            <w:tcW w:w="80" w:type="dxa"/>
            <w:tcBorders>
              <w:bottom w:val="single" w:sz="8" w:space="0" w:color="auto"/>
            </w:tcBorders>
            <w:vAlign w:val="bottom"/>
          </w:tcPr>
          <w:p w:rsidR="00BC44E7" w:rsidRDefault="00BC44E7">
            <w:pPr>
              <w:rPr>
                <w:sz w:val="12"/>
                <w:szCs w:val="12"/>
              </w:rPr>
            </w:pPr>
          </w:p>
        </w:tc>
        <w:tc>
          <w:tcPr>
            <w:tcW w:w="2160" w:type="dxa"/>
            <w:tcBorders>
              <w:bottom w:val="single" w:sz="8" w:space="0" w:color="auto"/>
            </w:tcBorders>
            <w:vAlign w:val="bottom"/>
          </w:tcPr>
          <w:p w:rsidR="00BC44E7" w:rsidRDefault="00BC44E7">
            <w:pPr>
              <w:rPr>
                <w:sz w:val="12"/>
                <w:szCs w:val="12"/>
              </w:rPr>
            </w:pPr>
          </w:p>
        </w:tc>
        <w:tc>
          <w:tcPr>
            <w:tcW w:w="1320" w:type="dxa"/>
            <w:tcBorders>
              <w:bottom w:val="single" w:sz="8" w:space="0" w:color="auto"/>
            </w:tcBorders>
            <w:vAlign w:val="bottom"/>
          </w:tcPr>
          <w:p w:rsidR="00BC44E7" w:rsidRDefault="00BC44E7">
            <w:pPr>
              <w:rPr>
                <w:sz w:val="12"/>
                <w:szCs w:val="12"/>
              </w:rPr>
            </w:pPr>
          </w:p>
        </w:tc>
        <w:tc>
          <w:tcPr>
            <w:tcW w:w="2620" w:type="dxa"/>
            <w:gridSpan w:val="2"/>
            <w:tcBorders>
              <w:bottom w:val="single" w:sz="8" w:space="0" w:color="auto"/>
              <w:right w:val="single" w:sz="8" w:space="0" w:color="auto"/>
            </w:tcBorders>
            <w:vAlign w:val="bottom"/>
          </w:tcPr>
          <w:p w:rsidR="00BC44E7" w:rsidRDefault="00BC44E7">
            <w:pPr>
              <w:rPr>
                <w:sz w:val="12"/>
                <w:szCs w:val="12"/>
              </w:rPr>
            </w:pPr>
          </w:p>
        </w:tc>
        <w:tc>
          <w:tcPr>
            <w:tcW w:w="140" w:type="dxa"/>
            <w:tcBorders>
              <w:bottom w:val="single" w:sz="8" w:space="0" w:color="auto"/>
            </w:tcBorders>
            <w:vAlign w:val="bottom"/>
          </w:tcPr>
          <w:p w:rsidR="00BC44E7" w:rsidRDefault="00BC44E7">
            <w:pPr>
              <w:rPr>
                <w:sz w:val="12"/>
                <w:szCs w:val="12"/>
              </w:rPr>
            </w:pPr>
          </w:p>
        </w:tc>
        <w:tc>
          <w:tcPr>
            <w:tcW w:w="1300" w:type="dxa"/>
            <w:tcBorders>
              <w:bottom w:val="single" w:sz="8" w:space="0" w:color="auto"/>
            </w:tcBorders>
            <w:vAlign w:val="bottom"/>
          </w:tcPr>
          <w:p w:rsidR="00BC44E7" w:rsidRDefault="00BC44E7">
            <w:pPr>
              <w:rPr>
                <w:sz w:val="12"/>
                <w:szCs w:val="12"/>
              </w:rPr>
            </w:pPr>
          </w:p>
        </w:tc>
        <w:tc>
          <w:tcPr>
            <w:tcW w:w="160" w:type="dxa"/>
            <w:tcBorders>
              <w:bottom w:val="single" w:sz="8" w:space="0" w:color="auto"/>
              <w:right w:val="single" w:sz="8" w:space="0" w:color="auto"/>
            </w:tcBorders>
            <w:vAlign w:val="bottom"/>
          </w:tcPr>
          <w:p w:rsidR="00BC44E7" w:rsidRDefault="00BC44E7">
            <w:pPr>
              <w:rPr>
                <w:sz w:val="12"/>
                <w:szCs w:val="12"/>
              </w:rPr>
            </w:pPr>
          </w:p>
        </w:tc>
        <w:tc>
          <w:tcPr>
            <w:tcW w:w="120" w:type="dxa"/>
            <w:tcBorders>
              <w:bottom w:val="single" w:sz="8" w:space="0" w:color="auto"/>
            </w:tcBorders>
            <w:vAlign w:val="bottom"/>
          </w:tcPr>
          <w:p w:rsidR="00BC44E7" w:rsidRDefault="00BC44E7">
            <w:pPr>
              <w:rPr>
                <w:sz w:val="12"/>
                <w:szCs w:val="12"/>
              </w:rPr>
            </w:pPr>
          </w:p>
        </w:tc>
        <w:tc>
          <w:tcPr>
            <w:tcW w:w="860" w:type="dxa"/>
            <w:tcBorders>
              <w:bottom w:val="single" w:sz="8" w:space="0" w:color="auto"/>
            </w:tcBorders>
            <w:vAlign w:val="bottom"/>
          </w:tcPr>
          <w:p w:rsidR="00BC44E7" w:rsidRDefault="00BC44E7">
            <w:pPr>
              <w:rPr>
                <w:sz w:val="12"/>
                <w:szCs w:val="12"/>
              </w:rPr>
            </w:pPr>
          </w:p>
        </w:tc>
        <w:tc>
          <w:tcPr>
            <w:tcW w:w="320" w:type="dxa"/>
            <w:tcBorders>
              <w:bottom w:val="single" w:sz="8" w:space="0" w:color="auto"/>
            </w:tcBorders>
            <w:vAlign w:val="bottom"/>
          </w:tcPr>
          <w:p w:rsidR="00BC44E7" w:rsidRDefault="00BC44E7">
            <w:pPr>
              <w:rPr>
                <w:sz w:val="12"/>
                <w:szCs w:val="12"/>
              </w:rPr>
            </w:pPr>
          </w:p>
        </w:tc>
        <w:tc>
          <w:tcPr>
            <w:tcW w:w="160" w:type="dxa"/>
            <w:tcBorders>
              <w:bottom w:val="single" w:sz="8" w:space="0" w:color="auto"/>
              <w:right w:val="single" w:sz="8" w:space="0" w:color="auto"/>
            </w:tcBorders>
            <w:vAlign w:val="bottom"/>
          </w:tcPr>
          <w:p w:rsidR="00BC44E7" w:rsidRDefault="00BC44E7">
            <w:pPr>
              <w:rPr>
                <w:sz w:val="12"/>
                <w:szCs w:val="12"/>
              </w:rPr>
            </w:pPr>
          </w:p>
        </w:tc>
        <w:tc>
          <w:tcPr>
            <w:tcW w:w="30" w:type="dxa"/>
            <w:vAlign w:val="bottom"/>
          </w:tcPr>
          <w:p w:rsidR="00BC44E7" w:rsidRDefault="00BC44E7">
            <w:pPr>
              <w:rPr>
                <w:sz w:val="1"/>
                <w:szCs w:val="1"/>
              </w:rPr>
            </w:pPr>
          </w:p>
        </w:tc>
      </w:tr>
      <w:tr w:rsidR="00675EA7" w:rsidTr="00576FD0">
        <w:trPr>
          <w:trHeight w:val="384"/>
        </w:trPr>
        <w:tc>
          <w:tcPr>
            <w:tcW w:w="120" w:type="dxa"/>
            <w:tcBorders>
              <w:left w:val="single" w:sz="8" w:space="0" w:color="auto"/>
            </w:tcBorders>
            <w:vAlign w:val="bottom"/>
          </w:tcPr>
          <w:p w:rsidR="00675EA7" w:rsidRDefault="00675EA7">
            <w:pPr>
              <w:rPr>
                <w:sz w:val="24"/>
                <w:szCs w:val="24"/>
              </w:rPr>
            </w:pPr>
          </w:p>
        </w:tc>
        <w:tc>
          <w:tcPr>
            <w:tcW w:w="6500" w:type="dxa"/>
            <w:gridSpan w:val="6"/>
            <w:vMerge w:val="restart"/>
            <w:tcBorders>
              <w:right w:val="single" w:sz="8" w:space="0" w:color="auto"/>
            </w:tcBorders>
            <w:vAlign w:val="bottom"/>
          </w:tcPr>
          <w:p w:rsidR="00675EA7" w:rsidRPr="00675EA7" w:rsidRDefault="00675EA7" w:rsidP="00675EA7">
            <w:pPr>
              <w:ind w:left="20"/>
              <w:rPr>
                <w:rFonts w:ascii="Arial" w:eastAsia="Arial" w:hAnsi="Arial" w:cs="Arial"/>
              </w:rPr>
            </w:pPr>
            <w:r>
              <w:rPr>
                <w:rFonts w:ascii="Arial" w:eastAsia="Arial" w:hAnsi="Arial" w:cs="Arial"/>
              </w:rPr>
              <w:t>1.4 Wnioskodawca udowadnia, że zagęszczenie szkodników przekroczyło lub niedługo przekroczy ustaloną wartość progową, a co za tym idzie, wymagane jest zastosowanie WNP.</w:t>
            </w:r>
          </w:p>
        </w:tc>
        <w:tc>
          <w:tcPr>
            <w:tcW w:w="140" w:type="dxa"/>
            <w:vAlign w:val="bottom"/>
          </w:tcPr>
          <w:p w:rsidR="00675EA7" w:rsidRDefault="00675EA7">
            <w:pPr>
              <w:rPr>
                <w:sz w:val="24"/>
                <w:szCs w:val="24"/>
              </w:rPr>
            </w:pPr>
          </w:p>
        </w:tc>
        <w:tc>
          <w:tcPr>
            <w:tcW w:w="1300" w:type="dxa"/>
            <w:vAlign w:val="bottom"/>
          </w:tcPr>
          <w:p w:rsidR="00675EA7" w:rsidRDefault="00675EA7">
            <w:pPr>
              <w:rPr>
                <w:sz w:val="24"/>
                <w:szCs w:val="24"/>
              </w:rPr>
            </w:pPr>
          </w:p>
        </w:tc>
        <w:tc>
          <w:tcPr>
            <w:tcW w:w="160" w:type="dxa"/>
            <w:tcBorders>
              <w:right w:val="single" w:sz="8" w:space="0" w:color="auto"/>
            </w:tcBorders>
            <w:vAlign w:val="bottom"/>
          </w:tcPr>
          <w:p w:rsidR="00675EA7" w:rsidRDefault="00675EA7">
            <w:pPr>
              <w:rPr>
                <w:sz w:val="24"/>
                <w:szCs w:val="24"/>
              </w:rPr>
            </w:pPr>
          </w:p>
        </w:tc>
        <w:tc>
          <w:tcPr>
            <w:tcW w:w="120" w:type="dxa"/>
            <w:vAlign w:val="bottom"/>
          </w:tcPr>
          <w:p w:rsidR="00675EA7" w:rsidRDefault="00675EA7">
            <w:pPr>
              <w:rPr>
                <w:sz w:val="24"/>
                <w:szCs w:val="24"/>
              </w:rPr>
            </w:pPr>
          </w:p>
        </w:tc>
        <w:tc>
          <w:tcPr>
            <w:tcW w:w="860" w:type="dxa"/>
            <w:vAlign w:val="bottom"/>
          </w:tcPr>
          <w:p w:rsidR="00675EA7" w:rsidRDefault="00675EA7">
            <w:pPr>
              <w:rPr>
                <w:sz w:val="24"/>
                <w:szCs w:val="24"/>
              </w:rPr>
            </w:pPr>
          </w:p>
        </w:tc>
        <w:tc>
          <w:tcPr>
            <w:tcW w:w="320" w:type="dxa"/>
            <w:vAlign w:val="bottom"/>
          </w:tcPr>
          <w:p w:rsidR="00675EA7" w:rsidRDefault="00675EA7">
            <w:pPr>
              <w:rPr>
                <w:sz w:val="24"/>
                <w:szCs w:val="24"/>
              </w:rPr>
            </w:pPr>
          </w:p>
        </w:tc>
        <w:tc>
          <w:tcPr>
            <w:tcW w:w="160" w:type="dxa"/>
            <w:tcBorders>
              <w:right w:val="single" w:sz="8" w:space="0" w:color="auto"/>
            </w:tcBorders>
            <w:vAlign w:val="bottom"/>
          </w:tcPr>
          <w:p w:rsidR="00675EA7" w:rsidRDefault="00675EA7">
            <w:pPr>
              <w:rPr>
                <w:sz w:val="24"/>
                <w:szCs w:val="24"/>
              </w:rPr>
            </w:pPr>
          </w:p>
        </w:tc>
        <w:tc>
          <w:tcPr>
            <w:tcW w:w="30" w:type="dxa"/>
            <w:vAlign w:val="bottom"/>
          </w:tcPr>
          <w:p w:rsidR="00675EA7" w:rsidRDefault="00675EA7">
            <w:pPr>
              <w:rPr>
                <w:sz w:val="1"/>
                <w:szCs w:val="1"/>
              </w:rPr>
            </w:pPr>
          </w:p>
        </w:tc>
      </w:tr>
      <w:tr w:rsidR="00675EA7" w:rsidTr="00576FD0">
        <w:trPr>
          <w:trHeight w:val="252"/>
        </w:trPr>
        <w:tc>
          <w:tcPr>
            <w:tcW w:w="120" w:type="dxa"/>
            <w:tcBorders>
              <w:left w:val="single" w:sz="8" w:space="0" w:color="auto"/>
            </w:tcBorders>
            <w:vAlign w:val="bottom"/>
          </w:tcPr>
          <w:p w:rsidR="00675EA7" w:rsidRDefault="00675EA7">
            <w:pPr>
              <w:rPr>
                <w:sz w:val="21"/>
                <w:szCs w:val="21"/>
              </w:rPr>
            </w:pPr>
          </w:p>
        </w:tc>
        <w:tc>
          <w:tcPr>
            <w:tcW w:w="6500" w:type="dxa"/>
            <w:gridSpan w:val="6"/>
            <w:vMerge/>
            <w:tcBorders>
              <w:right w:val="single" w:sz="8" w:space="0" w:color="auto"/>
            </w:tcBorders>
            <w:vAlign w:val="bottom"/>
          </w:tcPr>
          <w:p w:rsidR="00675EA7" w:rsidRDefault="00675EA7" w:rsidP="00E23867">
            <w:pPr>
              <w:ind w:left="20"/>
              <w:rPr>
                <w:sz w:val="20"/>
                <w:szCs w:val="20"/>
              </w:rPr>
            </w:pPr>
          </w:p>
        </w:tc>
        <w:tc>
          <w:tcPr>
            <w:tcW w:w="140" w:type="dxa"/>
            <w:vAlign w:val="bottom"/>
          </w:tcPr>
          <w:p w:rsidR="00675EA7" w:rsidRDefault="00675EA7">
            <w:pPr>
              <w:rPr>
                <w:sz w:val="21"/>
                <w:szCs w:val="21"/>
              </w:rPr>
            </w:pPr>
          </w:p>
        </w:tc>
        <w:tc>
          <w:tcPr>
            <w:tcW w:w="1460" w:type="dxa"/>
            <w:gridSpan w:val="2"/>
            <w:vMerge w:val="restart"/>
            <w:tcBorders>
              <w:right w:val="single" w:sz="8" w:space="0" w:color="auto"/>
            </w:tcBorders>
            <w:vAlign w:val="bottom"/>
          </w:tcPr>
          <w:p w:rsidR="00675EA7" w:rsidRDefault="00675EA7">
            <w:pPr>
              <w:ind w:right="180"/>
              <w:jc w:val="center"/>
              <w:rPr>
                <w:sz w:val="20"/>
                <w:szCs w:val="20"/>
              </w:rPr>
            </w:pPr>
            <w:r>
              <w:rPr>
                <w:rFonts w:ascii="Arial" w:eastAsia="Arial" w:hAnsi="Arial" w:cs="Arial"/>
                <w:b/>
                <w:bCs/>
                <w:w w:val="97"/>
              </w:rPr>
              <w:t>x</w:t>
            </w:r>
          </w:p>
        </w:tc>
        <w:tc>
          <w:tcPr>
            <w:tcW w:w="120" w:type="dxa"/>
            <w:vAlign w:val="bottom"/>
          </w:tcPr>
          <w:p w:rsidR="00675EA7" w:rsidRDefault="00675EA7">
            <w:pPr>
              <w:rPr>
                <w:sz w:val="21"/>
                <w:szCs w:val="21"/>
              </w:rPr>
            </w:pPr>
          </w:p>
        </w:tc>
        <w:tc>
          <w:tcPr>
            <w:tcW w:w="1340" w:type="dxa"/>
            <w:gridSpan w:val="3"/>
            <w:vMerge w:val="restart"/>
            <w:tcBorders>
              <w:right w:val="single" w:sz="8" w:space="0" w:color="auto"/>
            </w:tcBorders>
            <w:vAlign w:val="bottom"/>
          </w:tcPr>
          <w:p w:rsidR="00675EA7" w:rsidRDefault="00675EA7">
            <w:pPr>
              <w:ind w:right="140"/>
              <w:jc w:val="center"/>
              <w:rPr>
                <w:sz w:val="20"/>
                <w:szCs w:val="20"/>
              </w:rPr>
            </w:pPr>
            <w:r>
              <w:rPr>
                <w:rFonts w:ascii="Arial" w:eastAsia="Arial" w:hAnsi="Arial" w:cs="Arial"/>
                <w:b/>
                <w:bCs/>
                <w:w w:val="97"/>
              </w:rPr>
              <w:t>x</w:t>
            </w:r>
          </w:p>
        </w:tc>
        <w:tc>
          <w:tcPr>
            <w:tcW w:w="30" w:type="dxa"/>
            <w:vAlign w:val="bottom"/>
          </w:tcPr>
          <w:p w:rsidR="00675EA7" w:rsidRDefault="00675EA7">
            <w:pPr>
              <w:rPr>
                <w:sz w:val="1"/>
                <w:szCs w:val="1"/>
              </w:rPr>
            </w:pPr>
          </w:p>
        </w:tc>
      </w:tr>
      <w:tr w:rsidR="00675EA7" w:rsidTr="00576FD0">
        <w:trPr>
          <w:trHeight w:val="125"/>
        </w:trPr>
        <w:tc>
          <w:tcPr>
            <w:tcW w:w="120" w:type="dxa"/>
            <w:tcBorders>
              <w:left w:val="single" w:sz="8" w:space="0" w:color="auto"/>
            </w:tcBorders>
            <w:vAlign w:val="bottom"/>
          </w:tcPr>
          <w:p w:rsidR="00675EA7" w:rsidRDefault="00675EA7">
            <w:pPr>
              <w:rPr>
                <w:sz w:val="10"/>
                <w:szCs w:val="10"/>
              </w:rPr>
            </w:pPr>
          </w:p>
        </w:tc>
        <w:tc>
          <w:tcPr>
            <w:tcW w:w="6500" w:type="dxa"/>
            <w:gridSpan w:val="6"/>
            <w:vMerge/>
            <w:tcBorders>
              <w:right w:val="single" w:sz="8" w:space="0" w:color="auto"/>
            </w:tcBorders>
            <w:vAlign w:val="bottom"/>
          </w:tcPr>
          <w:p w:rsidR="00675EA7" w:rsidRDefault="00675EA7" w:rsidP="00E23867">
            <w:pPr>
              <w:ind w:left="20"/>
              <w:rPr>
                <w:sz w:val="20"/>
                <w:szCs w:val="20"/>
              </w:rPr>
            </w:pPr>
          </w:p>
        </w:tc>
        <w:tc>
          <w:tcPr>
            <w:tcW w:w="140" w:type="dxa"/>
            <w:vAlign w:val="bottom"/>
          </w:tcPr>
          <w:p w:rsidR="00675EA7" w:rsidRDefault="00675EA7">
            <w:pPr>
              <w:rPr>
                <w:sz w:val="10"/>
                <w:szCs w:val="10"/>
              </w:rPr>
            </w:pPr>
          </w:p>
        </w:tc>
        <w:tc>
          <w:tcPr>
            <w:tcW w:w="1460" w:type="dxa"/>
            <w:gridSpan w:val="2"/>
            <w:vMerge/>
            <w:tcBorders>
              <w:right w:val="single" w:sz="8" w:space="0" w:color="auto"/>
            </w:tcBorders>
            <w:vAlign w:val="bottom"/>
          </w:tcPr>
          <w:p w:rsidR="00675EA7" w:rsidRDefault="00675EA7">
            <w:pPr>
              <w:rPr>
                <w:sz w:val="10"/>
                <w:szCs w:val="10"/>
              </w:rPr>
            </w:pPr>
          </w:p>
        </w:tc>
        <w:tc>
          <w:tcPr>
            <w:tcW w:w="120" w:type="dxa"/>
            <w:vAlign w:val="bottom"/>
          </w:tcPr>
          <w:p w:rsidR="00675EA7" w:rsidRDefault="00675EA7">
            <w:pPr>
              <w:rPr>
                <w:sz w:val="10"/>
                <w:szCs w:val="10"/>
              </w:rPr>
            </w:pPr>
          </w:p>
        </w:tc>
        <w:tc>
          <w:tcPr>
            <w:tcW w:w="1340" w:type="dxa"/>
            <w:gridSpan w:val="3"/>
            <w:vMerge/>
            <w:tcBorders>
              <w:right w:val="single" w:sz="8" w:space="0" w:color="auto"/>
            </w:tcBorders>
            <w:vAlign w:val="bottom"/>
          </w:tcPr>
          <w:p w:rsidR="00675EA7" w:rsidRDefault="00675EA7">
            <w:pPr>
              <w:rPr>
                <w:sz w:val="10"/>
                <w:szCs w:val="10"/>
              </w:rPr>
            </w:pPr>
          </w:p>
        </w:tc>
        <w:tc>
          <w:tcPr>
            <w:tcW w:w="30" w:type="dxa"/>
            <w:vAlign w:val="bottom"/>
          </w:tcPr>
          <w:p w:rsidR="00675EA7" w:rsidRDefault="00675EA7">
            <w:pPr>
              <w:rPr>
                <w:sz w:val="1"/>
                <w:szCs w:val="1"/>
              </w:rPr>
            </w:pPr>
          </w:p>
        </w:tc>
      </w:tr>
      <w:tr w:rsidR="00675EA7" w:rsidTr="00576FD0">
        <w:trPr>
          <w:trHeight w:val="127"/>
        </w:trPr>
        <w:tc>
          <w:tcPr>
            <w:tcW w:w="120" w:type="dxa"/>
            <w:tcBorders>
              <w:left w:val="single" w:sz="8" w:space="0" w:color="auto"/>
            </w:tcBorders>
            <w:vAlign w:val="bottom"/>
          </w:tcPr>
          <w:p w:rsidR="00675EA7" w:rsidRDefault="00675EA7">
            <w:pPr>
              <w:rPr>
                <w:sz w:val="11"/>
                <w:szCs w:val="11"/>
              </w:rPr>
            </w:pPr>
          </w:p>
        </w:tc>
        <w:tc>
          <w:tcPr>
            <w:tcW w:w="6500" w:type="dxa"/>
            <w:gridSpan w:val="6"/>
            <w:vMerge/>
            <w:tcBorders>
              <w:right w:val="single" w:sz="8" w:space="0" w:color="auto"/>
            </w:tcBorders>
            <w:vAlign w:val="bottom"/>
          </w:tcPr>
          <w:p w:rsidR="00675EA7" w:rsidRDefault="00675EA7" w:rsidP="00E23867">
            <w:pPr>
              <w:ind w:left="20"/>
              <w:rPr>
                <w:sz w:val="11"/>
                <w:szCs w:val="11"/>
              </w:rPr>
            </w:pPr>
          </w:p>
        </w:tc>
        <w:tc>
          <w:tcPr>
            <w:tcW w:w="140" w:type="dxa"/>
            <w:vAlign w:val="bottom"/>
          </w:tcPr>
          <w:p w:rsidR="00675EA7" w:rsidRDefault="00675EA7">
            <w:pPr>
              <w:rPr>
                <w:sz w:val="11"/>
                <w:szCs w:val="11"/>
              </w:rPr>
            </w:pPr>
          </w:p>
        </w:tc>
        <w:tc>
          <w:tcPr>
            <w:tcW w:w="1300" w:type="dxa"/>
            <w:vAlign w:val="bottom"/>
          </w:tcPr>
          <w:p w:rsidR="00675EA7" w:rsidRDefault="00675EA7">
            <w:pPr>
              <w:rPr>
                <w:sz w:val="11"/>
                <w:szCs w:val="11"/>
              </w:rPr>
            </w:pPr>
          </w:p>
        </w:tc>
        <w:tc>
          <w:tcPr>
            <w:tcW w:w="160" w:type="dxa"/>
            <w:tcBorders>
              <w:right w:val="single" w:sz="8" w:space="0" w:color="auto"/>
            </w:tcBorders>
            <w:vAlign w:val="bottom"/>
          </w:tcPr>
          <w:p w:rsidR="00675EA7" w:rsidRDefault="00675EA7">
            <w:pPr>
              <w:rPr>
                <w:sz w:val="11"/>
                <w:szCs w:val="11"/>
              </w:rPr>
            </w:pPr>
          </w:p>
        </w:tc>
        <w:tc>
          <w:tcPr>
            <w:tcW w:w="120" w:type="dxa"/>
            <w:vAlign w:val="bottom"/>
          </w:tcPr>
          <w:p w:rsidR="00675EA7" w:rsidRDefault="00675EA7">
            <w:pPr>
              <w:rPr>
                <w:sz w:val="11"/>
                <w:szCs w:val="11"/>
              </w:rPr>
            </w:pPr>
          </w:p>
        </w:tc>
        <w:tc>
          <w:tcPr>
            <w:tcW w:w="860" w:type="dxa"/>
            <w:vAlign w:val="bottom"/>
          </w:tcPr>
          <w:p w:rsidR="00675EA7" w:rsidRDefault="00675EA7">
            <w:pPr>
              <w:rPr>
                <w:sz w:val="11"/>
                <w:szCs w:val="11"/>
              </w:rPr>
            </w:pPr>
          </w:p>
        </w:tc>
        <w:tc>
          <w:tcPr>
            <w:tcW w:w="320" w:type="dxa"/>
            <w:vAlign w:val="bottom"/>
          </w:tcPr>
          <w:p w:rsidR="00675EA7" w:rsidRDefault="00675EA7">
            <w:pPr>
              <w:rPr>
                <w:sz w:val="11"/>
                <w:szCs w:val="11"/>
              </w:rPr>
            </w:pPr>
          </w:p>
        </w:tc>
        <w:tc>
          <w:tcPr>
            <w:tcW w:w="160" w:type="dxa"/>
            <w:tcBorders>
              <w:right w:val="single" w:sz="8" w:space="0" w:color="auto"/>
            </w:tcBorders>
            <w:vAlign w:val="bottom"/>
          </w:tcPr>
          <w:p w:rsidR="00675EA7" w:rsidRDefault="00675EA7">
            <w:pPr>
              <w:rPr>
                <w:sz w:val="11"/>
                <w:szCs w:val="11"/>
              </w:rPr>
            </w:pPr>
          </w:p>
        </w:tc>
        <w:tc>
          <w:tcPr>
            <w:tcW w:w="30" w:type="dxa"/>
            <w:vAlign w:val="bottom"/>
          </w:tcPr>
          <w:p w:rsidR="00675EA7" w:rsidRDefault="00675EA7">
            <w:pPr>
              <w:rPr>
                <w:sz w:val="1"/>
                <w:szCs w:val="1"/>
              </w:rPr>
            </w:pPr>
          </w:p>
        </w:tc>
      </w:tr>
      <w:tr w:rsidR="00675EA7" w:rsidTr="00576FD0">
        <w:trPr>
          <w:trHeight w:val="254"/>
        </w:trPr>
        <w:tc>
          <w:tcPr>
            <w:tcW w:w="120" w:type="dxa"/>
            <w:tcBorders>
              <w:left w:val="single" w:sz="8" w:space="0" w:color="auto"/>
            </w:tcBorders>
            <w:vAlign w:val="bottom"/>
          </w:tcPr>
          <w:p w:rsidR="00675EA7" w:rsidRDefault="00675EA7"/>
        </w:tc>
        <w:tc>
          <w:tcPr>
            <w:tcW w:w="6500" w:type="dxa"/>
            <w:gridSpan w:val="6"/>
            <w:vMerge/>
            <w:tcBorders>
              <w:right w:val="single" w:sz="8" w:space="0" w:color="auto"/>
            </w:tcBorders>
            <w:vAlign w:val="bottom"/>
          </w:tcPr>
          <w:p w:rsidR="00675EA7" w:rsidRDefault="00675EA7">
            <w:pPr>
              <w:ind w:left="20"/>
              <w:rPr>
                <w:sz w:val="20"/>
                <w:szCs w:val="20"/>
              </w:rPr>
            </w:pPr>
          </w:p>
        </w:tc>
        <w:tc>
          <w:tcPr>
            <w:tcW w:w="140" w:type="dxa"/>
            <w:vAlign w:val="bottom"/>
          </w:tcPr>
          <w:p w:rsidR="00675EA7" w:rsidRDefault="00675EA7"/>
        </w:tc>
        <w:tc>
          <w:tcPr>
            <w:tcW w:w="1300" w:type="dxa"/>
            <w:vAlign w:val="bottom"/>
          </w:tcPr>
          <w:p w:rsidR="00675EA7" w:rsidRDefault="00675EA7"/>
        </w:tc>
        <w:tc>
          <w:tcPr>
            <w:tcW w:w="160" w:type="dxa"/>
            <w:tcBorders>
              <w:right w:val="single" w:sz="8" w:space="0" w:color="auto"/>
            </w:tcBorders>
            <w:vAlign w:val="bottom"/>
          </w:tcPr>
          <w:p w:rsidR="00675EA7" w:rsidRDefault="00675EA7"/>
        </w:tc>
        <w:tc>
          <w:tcPr>
            <w:tcW w:w="120" w:type="dxa"/>
            <w:vAlign w:val="bottom"/>
          </w:tcPr>
          <w:p w:rsidR="00675EA7" w:rsidRDefault="00675EA7"/>
        </w:tc>
        <w:tc>
          <w:tcPr>
            <w:tcW w:w="860" w:type="dxa"/>
            <w:vAlign w:val="bottom"/>
          </w:tcPr>
          <w:p w:rsidR="00675EA7" w:rsidRDefault="00675EA7"/>
        </w:tc>
        <w:tc>
          <w:tcPr>
            <w:tcW w:w="320" w:type="dxa"/>
            <w:vAlign w:val="bottom"/>
          </w:tcPr>
          <w:p w:rsidR="00675EA7" w:rsidRDefault="00675EA7"/>
        </w:tc>
        <w:tc>
          <w:tcPr>
            <w:tcW w:w="160" w:type="dxa"/>
            <w:tcBorders>
              <w:right w:val="single" w:sz="8" w:space="0" w:color="auto"/>
            </w:tcBorders>
            <w:vAlign w:val="bottom"/>
          </w:tcPr>
          <w:p w:rsidR="00675EA7" w:rsidRDefault="00675EA7"/>
        </w:tc>
        <w:tc>
          <w:tcPr>
            <w:tcW w:w="30" w:type="dxa"/>
            <w:vAlign w:val="bottom"/>
          </w:tcPr>
          <w:p w:rsidR="00675EA7" w:rsidRDefault="00675EA7">
            <w:pPr>
              <w:rPr>
                <w:sz w:val="1"/>
                <w:szCs w:val="1"/>
              </w:rPr>
            </w:pPr>
          </w:p>
        </w:tc>
      </w:tr>
      <w:tr w:rsidR="00BC44E7" w:rsidTr="00576FD0">
        <w:trPr>
          <w:trHeight w:val="144"/>
        </w:trPr>
        <w:tc>
          <w:tcPr>
            <w:tcW w:w="120" w:type="dxa"/>
            <w:tcBorders>
              <w:left w:val="single" w:sz="8" w:space="0" w:color="auto"/>
              <w:bottom w:val="single" w:sz="8" w:space="0" w:color="auto"/>
            </w:tcBorders>
            <w:vAlign w:val="bottom"/>
          </w:tcPr>
          <w:p w:rsidR="00BC44E7" w:rsidRDefault="00BC44E7">
            <w:pPr>
              <w:rPr>
                <w:sz w:val="12"/>
                <w:szCs w:val="12"/>
              </w:rPr>
            </w:pPr>
          </w:p>
        </w:tc>
        <w:tc>
          <w:tcPr>
            <w:tcW w:w="6500" w:type="dxa"/>
            <w:gridSpan w:val="6"/>
            <w:tcBorders>
              <w:bottom w:val="single" w:sz="8" w:space="0" w:color="auto"/>
              <w:right w:val="single" w:sz="8" w:space="0" w:color="auto"/>
            </w:tcBorders>
            <w:vAlign w:val="bottom"/>
          </w:tcPr>
          <w:p w:rsidR="00BC44E7" w:rsidRDefault="00BC44E7">
            <w:pPr>
              <w:rPr>
                <w:sz w:val="12"/>
                <w:szCs w:val="12"/>
              </w:rPr>
            </w:pPr>
          </w:p>
        </w:tc>
        <w:tc>
          <w:tcPr>
            <w:tcW w:w="140" w:type="dxa"/>
            <w:tcBorders>
              <w:bottom w:val="single" w:sz="8" w:space="0" w:color="auto"/>
            </w:tcBorders>
            <w:vAlign w:val="bottom"/>
          </w:tcPr>
          <w:p w:rsidR="00BC44E7" w:rsidRDefault="00BC44E7">
            <w:pPr>
              <w:rPr>
                <w:sz w:val="12"/>
                <w:szCs w:val="12"/>
              </w:rPr>
            </w:pPr>
          </w:p>
        </w:tc>
        <w:tc>
          <w:tcPr>
            <w:tcW w:w="1300" w:type="dxa"/>
            <w:tcBorders>
              <w:bottom w:val="single" w:sz="8" w:space="0" w:color="auto"/>
            </w:tcBorders>
            <w:vAlign w:val="bottom"/>
          </w:tcPr>
          <w:p w:rsidR="00BC44E7" w:rsidRDefault="00BC44E7">
            <w:pPr>
              <w:rPr>
                <w:sz w:val="12"/>
                <w:szCs w:val="12"/>
              </w:rPr>
            </w:pPr>
          </w:p>
        </w:tc>
        <w:tc>
          <w:tcPr>
            <w:tcW w:w="160" w:type="dxa"/>
            <w:tcBorders>
              <w:bottom w:val="single" w:sz="8" w:space="0" w:color="auto"/>
              <w:right w:val="single" w:sz="8" w:space="0" w:color="auto"/>
            </w:tcBorders>
            <w:vAlign w:val="bottom"/>
          </w:tcPr>
          <w:p w:rsidR="00BC44E7" w:rsidRDefault="00BC44E7">
            <w:pPr>
              <w:rPr>
                <w:sz w:val="12"/>
                <w:szCs w:val="12"/>
              </w:rPr>
            </w:pPr>
          </w:p>
        </w:tc>
        <w:tc>
          <w:tcPr>
            <w:tcW w:w="120" w:type="dxa"/>
            <w:tcBorders>
              <w:bottom w:val="single" w:sz="8" w:space="0" w:color="auto"/>
            </w:tcBorders>
            <w:vAlign w:val="bottom"/>
          </w:tcPr>
          <w:p w:rsidR="00BC44E7" w:rsidRDefault="00BC44E7">
            <w:pPr>
              <w:rPr>
                <w:sz w:val="12"/>
                <w:szCs w:val="12"/>
              </w:rPr>
            </w:pPr>
          </w:p>
        </w:tc>
        <w:tc>
          <w:tcPr>
            <w:tcW w:w="860" w:type="dxa"/>
            <w:tcBorders>
              <w:bottom w:val="single" w:sz="8" w:space="0" w:color="auto"/>
            </w:tcBorders>
            <w:vAlign w:val="bottom"/>
          </w:tcPr>
          <w:p w:rsidR="00BC44E7" w:rsidRDefault="00BC44E7">
            <w:pPr>
              <w:rPr>
                <w:sz w:val="12"/>
                <w:szCs w:val="12"/>
              </w:rPr>
            </w:pPr>
          </w:p>
        </w:tc>
        <w:tc>
          <w:tcPr>
            <w:tcW w:w="320" w:type="dxa"/>
            <w:tcBorders>
              <w:bottom w:val="single" w:sz="8" w:space="0" w:color="auto"/>
            </w:tcBorders>
            <w:vAlign w:val="bottom"/>
          </w:tcPr>
          <w:p w:rsidR="00BC44E7" w:rsidRDefault="00BC44E7">
            <w:pPr>
              <w:rPr>
                <w:sz w:val="12"/>
                <w:szCs w:val="12"/>
              </w:rPr>
            </w:pPr>
          </w:p>
        </w:tc>
        <w:tc>
          <w:tcPr>
            <w:tcW w:w="160" w:type="dxa"/>
            <w:tcBorders>
              <w:bottom w:val="single" w:sz="8" w:space="0" w:color="auto"/>
              <w:right w:val="single" w:sz="8" w:space="0" w:color="auto"/>
            </w:tcBorders>
            <w:vAlign w:val="bottom"/>
          </w:tcPr>
          <w:p w:rsidR="00BC44E7" w:rsidRDefault="00BC44E7">
            <w:pPr>
              <w:rPr>
                <w:sz w:val="12"/>
                <w:szCs w:val="12"/>
              </w:rPr>
            </w:pPr>
          </w:p>
        </w:tc>
        <w:tc>
          <w:tcPr>
            <w:tcW w:w="30" w:type="dxa"/>
            <w:vAlign w:val="bottom"/>
          </w:tcPr>
          <w:p w:rsidR="00BC44E7" w:rsidRDefault="00BC44E7">
            <w:pPr>
              <w:rPr>
                <w:sz w:val="1"/>
                <w:szCs w:val="1"/>
              </w:rPr>
            </w:pPr>
          </w:p>
        </w:tc>
      </w:tr>
      <w:tr w:rsidR="00675EA7" w:rsidTr="00576FD0">
        <w:trPr>
          <w:trHeight w:val="359"/>
        </w:trPr>
        <w:tc>
          <w:tcPr>
            <w:tcW w:w="120" w:type="dxa"/>
            <w:tcBorders>
              <w:left w:val="single" w:sz="8" w:space="0" w:color="auto"/>
            </w:tcBorders>
            <w:vAlign w:val="bottom"/>
          </w:tcPr>
          <w:p w:rsidR="00675EA7" w:rsidRDefault="00675EA7">
            <w:pPr>
              <w:rPr>
                <w:sz w:val="24"/>
                <w:szCs w:val="24"/>
              </w:rPr>
            </w:pPr>
          </w:p>
        </w:tc>
        <w:tc>
          <w:tcPr>
            <w:tcW w:w="6500" w:type="dxa"/>
            <w:gridSpan w:val="6"/>
            <w:vMerge w:val="restart"/>
            <w:tcBorders>
              <w:right w:val="single" w:sz="8" w:space="0" w:color="auto"/>
            </w:tcBorders>
            <w:vAlign w:val="bottom"/>
          </w:tcPr>
          <w:p w:rsidR="00FF7F74" w:rsidRDefault="00675EA7" w:rsidP="00FF7F74">
            <w:pPr>
              <w:ind w:left="20"/>
              <w:rPr>
                <w:rFonts w:ascii="Arial" w:eastAsia="Arial" w:hAnsi="Arial" w:cs="Arial"/>
              </w:rPr>
            </w:pPr>
            <w:r>
              <w:rPr>
                <w:rFonts w:ascii="Arial" w:eastAsia="Arial" w:hAnsi="Arial" w:cs="Arial"/>
              </w:rPr>
              <w:t xml:space="preserve">1.5 </w:t>
            </w:r>
            <w:r>
              <w:rPr>
                <w:rFonts w:ascii="Arial" w:eastAsia="Arial" w:hAnsi="Arial" w:cs="Arial"/>
                <w:b/>
                <w:bCs/>
              </w:rPr>
              <w:t>Dla JZ dużej skali:</w:t>
            </w:r>
            <w:r>
              <w:rPr>
                <w:rFonts w:ascii="Arial" w:eastAsia="Arial" w:hAnsi="Arial" w:cs="Arial"/>
              </w:rPr>
              <w:t xml:space="preserve"> </w:t>
            </w:r>
          </w:p>
          <w:p w:rsidR="00675EA7" w:rsidRDefault="00675EA7">
            <w:pPr>
              <w:ind w:left="20"/>
              <w:rPr>
                <w:sz w:val="20"/>
                <w:szCs w:val="20"/>
              </w:rPr>
            </w:pPr>
            <w:r>
              <w:rPr>
                <w:rFonts w:ascii="Arial" w:eastAsia="Arial" w:hAnsi="Arial" w:cs="Arial"/>
              </w:rPr>
              <w:t xml:space="preserve">Wnioskodawca przedstawia analizę kosztów-zysków obrazującą, że zastosowanie WNP jest najkorzystniejszą ekonomicznie alternatywą i/lub, że Organizacja nie może osiągnąć celów ekonomicznych w ramach planu zarządzania bez zastosowania WNP. </w:t>
            </w:r>
            <w:r w:rsidR="00FF7F74">
              <w:rPr>
                <w:rFonts w:ascii="Arial" w:eastAsia="Arial" w:hAnsi="Arial" w:cs="Arial"/>
              </w:rPr>
              <w:t>Przedstawia także przegląd analiz przeprowadzonych przez niezależnych ekspertów.</w:t>
            </w:r>
          </w:p>
          <w:p w:rsidR="00675EA7" w:rsidRDefault="00FF7F74">
            <w:pPr>
              <w:ind w:left="20"/>
              <w:rPr>
                <w:sz w:val="20"/>
                <w:szCs w:val="20"/>
              </w:rPr>
            </w:pPr>
            <w:r>
              <w:rPr>
                <w:rFonts w:ascii="Arial" w:eastAsia="Arial" w:hAnsi="Arial" w:cs="Arial"/>
              </w:rPr>
              <w:t>Analiza kosztów-zysków powinna zawierać przynajmniej następujące scenariusze:</w:t>
            </w:r>
          </w:p>
          <w:p w:rsidR="00FF7F74" w:rsidRPr="0084363D" w:rsidRDefault="00675EA7" w:rsidP="00FF7F74">
            <w:pPr>
              <w:tabs>
                <w:tab w:val="left" w:pos="1060"/>
              </w:tabs>
              <w:rPr>
                <w:rFonts w:ascii="Arial" w:eastAsia="Arial" w:hAnsi="Arial" w:cs="Arial"/>
                <w:sz w:val="21"/>
                <w:szCs w:val="21"/>
              </w:rPr>
            </w:pPr>
            <w:r>
              <w:rPr>
                <w:rFonts w:ascii="Symbol" w:eastAsia="Symbol" w:hAnsi="Symbol" w:cs="Symbol"/>
              </w:rPr>
              <w:t></w:t>
            </w:r>
            <w:r>
              <w:rPr>
                <w:rFonts w:ascii="Arial" w:eastAsia="Arial" w:hAnsi="Arial" w:cs="Arial"/>
              </w:rPr>
              <w:t xml:space="preserve">  </w:t>
            </w:r>
            <w:r w:rsidR="00FF7F74">
              <w:rPr>
                <w:rFonts w:ascii="Arial" w:eastAsia="Arial" w:hAnsi="Arial" w:cs="Arial"/>
                <w:sz w:val="21"/>
                <w:szCs w:val="21"/>
              </w:rPr>
              <w:t>brak działań</w:t>
            </w:r>
            <w:r w:rsidR="00FF7F74" w:rsidRPr="0084363D">
              <w:rPr>
                <w:rFonts w:ascii="Arial" w:eastAsia="Arial" w:hAnsi="Arial" w:cs="Arial"/>
                <w:sz w:val="21"/>
                <w:szCs w:val="21"/>
              </w:rPr>
              <w:t xml:space="preserve"> </w:t>
            </w:r>
            <w:r w:rsidR="00FF7F74">
              <w:rPr>
                <w:rFonts w:ascii="Arial" w:eastAsia="Arial" w:hAnsi="Arial" w:cs="Arial"/>
                <w:sz w:val="21"/>
                <w:szCs w:val="21"/>
              </w:rPr>
              <w:t>a kontrola zapobiegawcza</w:t>
            </w:r>
            <w:r w:rsidR="00FF7F74" w:rsidRPr="0084363D">
              <w:rPr>
                <w:rFonts w:ascii="Arial" w:eastAsia="Arial" w:hAnsi="Arial" w:cs="Arial"/>
                <w:sz w:val="21"/>
                <w:szCs w:val="21"/>
              </w:rPr>
              <w:t xml:space="preserve"> (</w:t>
            </w:r>
            <w:r w:rsidR="00FF7F74">
              <w:rPr>
                <w:rFonts w:ascii="Arial" w:eastAsia="Arial" w:hAnsi="Arial" w:cs="Arial"/>
                <w:sz w:val="21"/>
                <w:szCs w:val="21"/>
              </w:rPr>
              <w:t>krótka</w:t>
            </w:r>
            <w:r w:rsidR="00FF7F74" w:rsidRPr="0084363D">
              <w:rPr>
                <w:rFonts w:ascii="Arial" w:eastAsia="Arial" w:hAnsi="Arial" w:cs="Arial"/>
                <w:sz w:val="21"/>
                <w:szCs w:val="21"/>
              </w:rPr>
              <w:t>)</w:t>
            </w:r>
          </w:p>
          <w:p w:rsidR="00675EA7" w:rsidRDefault="00FF7F74" w:rsidP="00FF7F74">
            <w:pPr>
              <w:rPr>
                <w:sz w:val="20"/>
                <w:szCs w:val="20"/>
              </w:rPr>
            </w:pPr>
            <w:r>
              <w:rPr>
                <w:rFonts w:ascii="Symbol" w:eastAsia="Symbol" w:hAnsi="Symbol" w:cs="Symbol"/>
              </w:rPr>
              <w:t></w:t>
            </w:r>
            <w:r>
              <w:rPr>
                <w:rFonts w:ascii="Arial" w:eastAsia="Arial" w:hAnsi="Arial" w:cs="Arial"/>
              </w:rPr>
              <w:t xml:space="preserve">  </w:t>
            </w:r>
            <w:r>
              <w:rPr>
                <w:rFonts w:ascii="Arial" w:eastAsia="Arial" w:hAnsi="Arial" w:cs="Arial"/>
                <w:sz w:val="21"/>
                <w:szCs w:val="21"/>
              </w:rPr>
              <w:t>brak działań a</w:t>
            </w:r>
            <w:r w:rsidRPr="0084363D">
              <w:rPr>
                <w:rFonts w:ascii="Arial" w:eastAsia="Arial" w:hAnsi="Arial" w:cs="Arial"/>
                <w:sz w:val="21"/>
                <w:szCs w:val="21"/>
              </w:rPr>
              <w:t xml:space="preserve"> </w:t>
            </w:r>
            <w:r>
              <w:rPr>
                <w:rFonts w:ascii="Arial" w:eastAsia="Arial" w:hAnsi="Arial" w:cs="Arial"/>
                <w:sz w:val="21"/>
                <w:szCs w:val="21"/>
              </w:rPr>
              <w:t>działania prewencyjne</w:t>
            </w:r>
            <w:r w:rsidRPr="0084363D">
              <w:rPr>
                <w:rFonts w:ascii="Arial" w:eastAsia="Arial" w:hAnsi="Arial" w:cs="Arial"/>
                <w:sz w:val="21"/>
                <w:szCs w:val="21"/>
              </w:rPr>
              <w:t xml:space="preserve"> (</w:t>
            </w:r>
            <w:r>
              <w:rPr>
                <w:rFonts w:ascii="Arial" w:eastAsia="Arial" w:hAnsi="Arial" w:cs="Arial"/>
                <w:sz w:val="21"/>
                <w:szCs w:val="21"/>
              </w:rPr>
              <w:t>długoterminowe</w:t>
            </w:r>
            <w:r w:rsidRPr="0084363D">
              <w:rPr>
                <w:rFonts w:ascii="Arial" w:eastAsia="Arial" w:hAnsi="Arial" w:cs="Arial"/>
                <w:sz w:val="21"/>
                <w:szCs w:val="21"/>
              </w:rPr>
              <w:t>)</w:t>
            </w:r>
          </w:p>
        </w:tc>
        <w:tc>
          <w:tcPr>
            <w:tcW w:w="140" w:type="dxa"/>
            <w:vAlign w:val="bottom"/>
          </w:tcPr>
          <w:p w:rsidR="00675EA7" w:rsidRDefault="00675EA7">
            <w:pPr>
              <w:rPr>
                <w:sz w:val="24"/>
                <w:szCs w:val="24"/>
              </w:rPr>
            </w:pPr>
          </w:p>
        </w:tc>
        <w:tc>
          <w:tcPr>
            <w:tcW w:w="1300" w:type="dxa"/>
            <w:vAlign w:val="bottom"/>
          </w:tcPr>
          <w:p w:rsidR="00675EA7" w:rsidRDefault="00675EA7">
            <w:pPr>
              <w:rPr>
                <w:sz w:val="24"/>
                <w:szCs w:val="24"/>
              </w:rPr>
            </w:pPr>
          </w:p>
        </w:tc>
        <w:tc>
          <w:tcPr>
            <w:tcW w:w="160" w:type="dxa"/>
            <w:tcBorders>
              <w:right w:val="single" w:sz="8" w:space="0" w:color="auto"/>
            </w:tcBorders>
            <w:vAlign w:val="bottom"/>
          </w:tcPr>
          <w:p w:rsidR="00675EA7" w:rsidRDefault="00675EA7">
            <w:pPr>
              <w:rPr>
                <w:sz w:val="24"/>
                <w:szCs w:val="24"/>
              </w:rPr>
            </w:pPr>
          </w:p>
        </w:tc>
        <w:tc>
          <w:tcPr>
            <w:tcW w:w="120" w:type="dxa"/>
            <w:vAlign w:val="bottom"/>
          </w:tcPr>
          <w:p w:rsidR="00675EA7" w:rsidRDefault="00675EA7">
            <w:pPr>
              <w:rPr>
                <w:sz w:val="24"/>
                <w:szCs w:val="24"/>
              </w:rPr>
            </w:pPr>
          </w:p>
        </w:tc>
        <w:tc>
          <w:tcPr>
            <w:tcW w:w="860" w:type="dxa"/>
            <w:vAlign w:val="bottom"/>
          </w:tcPr>
          <w:p w:rsidR="00675EA7" w:rsidRDefault="00675EA7">
            <w:pPr>
              <w:rPr>
                <w:sz w:val="24"/>
                <w:szCs w:val="24"/>
              </w:rPr>
            </w:pPr>
          </w:p>
        </w:tc>
        <w:tc>
          <w:tcPr>
            <w:tcW w:w="320" w:type="dxa"/>
            <w:vAlign w:val="bottom"/>
          </w:tcPr>
          <w:p w:rsidR="00675EA7" w:rsidRDefault="00675EA7">
            <w:pPr>
              <w:rPr>
                <w:sz w:val="24"/>
                <w:szCs w:val="24"/>
              </w:rPr>
            </w:pPr>
          </w:p>
        </w:tc>
        <w:tc>
          <w:tcPr>
            <w:tcW w:w="160" w:type="dxa"/>
            <w:tcBorders>
              <w:right w:val="single" w:sz="8" w:space="0" w:color="auto"/>
            </w:tcBorders>
            <w:vAlign w:val="bottom"/>
          </w:tcPr>
          <w:p w:rsidR="00675EA7" w:rsidRDefault="00675EA7">
            <w:pPr>
              <w:rPr>
                <w:sz w:val="24"/>
                <w:szCs w:val="24"/>
              </w:rPr>
            </w:pPr>
          </w:p>
        </w:tc>
        <w:tc>
          <w:tcPr>
            <w:tcW w:w="30" w:type="dxa"/>
            <w:vAlign w:val="bottom"/>
          </w:tcPr>
          <w:p w:rsidR="00675EA7" w:rsidRDefault="00675EA7">
            <w:pPr>
              <w:rPr>
                <w:sz w:val="1"/>
                <w:szCs w:val="1"/>
              </w:rPr>
            </w:pPr>
          </w:p>
        </w:tc>
      </w:tr>
      <w:tr w:rsidR="00675EA7" w:rsidTr="00E23867">
        <w:trPr>
          <w:trHeight w:val="24"/>
        </w:trPr>
        <w:tc>
          <w:tcPr>
            <w:tcW w:w="120" w:type="dxa"/>
            <w:tcBorders>
              <w:left w:val="single" w:sz="8" w:space="0" w:color="auto"/>
            </w:tcBorders>
            <w:vAlign w:val="bottom"/>
          </w:tcPr>
          <w:p w:rsidR="00675EA7" w:rsidRDefault="00675EA7">
            <w:pPr>
              <w:rPr>
                <w:sz w:val="2"/>
                <w:szCs w:val="2"/>
              </w:rPr>
            </w:pPr>
          </w:p>
        </w:tc>
        <w:tc>
          <w:tcPr>
            <w:tcW w:w="6500" w:type="dxa"/>
            <w:gridSpan w:val="6"/>
            <w:vMerge/>
            <w:tcBorders>
              <w:right w:val="single" w:sz="8" w:space="0" w:color="auto"/>
            </w:tcBorders>
            <w:vAlign w:val="bottom"/>
          </w:tcPr>
          <w:p w:rsidR="00675EA7" w:rsidRDefault="00675EA7" w:rsidP="00E23867">
            <w:pPr>
              <w:ind w:left="60"/>
              <w:rPr>
                <w:sz w:val="2"/>
                <w:szCs w:val="2"/>
              </w:rPr>
            </w:pPr>
          </w:p>
        </w:tc>
        <w:tc>
          <w:tcPr>
            <w:tcW w:w="140" w:type="dxa"/>
            <w:tcBorders>
              <w:left w:val="single" w:sz="8" w:space="0" w:color="auto"/>
            </w:tcBorders>
            <w:vAlign w:val="bottom"/>
          </w:tcPr>
          <w:p w:rsidR="00675EA7" w:rsidRDefault="00675EA7">
            <w:pPr>
              <w:rPr>
                <w:sz w:val="2"/>
                <w:szCs w:val="2"/>
              </w:rPr>
            </w:pPr>
          </w:p>
        </w:tc>
        <w:tc>
          <w:tcPr>
            <w:tcW w:w="1300" w:type="dxa"/>
            <w:vAlign w:val="bottom"/>
          </w:tcPr>
          <w:p w:rsidR="00675EA7" w:rsidRDefault="00675EA7">
            <w:pPr>
              <w:rPr>
                <w:sz w:val="2"/>
                <w:szCs w:val="2"/>
              </w:rPr>
            </w:pPr>
          </w:p>
        </w:tc>
        <w:tc>
          <w:tcPr>
            <w:tcW w:w="160" w:type="dxa"/>
            <w:tcBorders>
              <w:right w:val="single" w:sz="8" w:space="0" w:color="auto"/>
            </w:tcBorders>
            <w:vAlign w:val="bottom"/>
          </w:tcPr>
          <w:p w:rsidR="00675EA7" w:rsidRDefault="00675EA7">
            <w:pPr>
              <w:rPr>
                <w:sz w:val="2"/>
                <w:szCs w:val="2"/>
              </w:rPr>
            </w:pPr>
          </w:p>
        </w:tc>
        <w:tc>
          <w:tcPr>
            <w:tcW w:w="120" w:type="dxa"/>
            <w:vAlign w:val="bottom"/>
          </w:tcPr>
          <w:p w:rsidR="00675EA7" w:rsidRDefault="00675EA7">
            <w:pPr>
              <w:rPr>
                <w:sz w:val="2"/>
                <w:szCs w:val="2"/>
              </w:rPr>
            </w:pPr>
          </w:p>
        </w:tc>
        <w:tc>
          <w:tcPr>
            <w:tcW w:w="860" w:type="dxa"/>
            <w:vAlign w:val="bottom"/>
          </w:tcPr>
          <w:p w:rsidR="00675EA7" w:rsidRDefault="00675EA7">
            <w:pPr>
              <w:rPr>
                <w:sz w:val="2"/>
                <w:szCs w:val="2"/>
              </w:rPr>
            </w:pPr>
          </w:p>
        </w:tc>
        <w:tc>
          <w:tcPr>
            <w:tcW w:w="320" w:type="dxa"/>
            <w:vAlign w:val="bottom"/>
          </w:tcPr>
          <w:p w:rsidR="00675EA7" w:rsidRDefault="00675EA7">
            <w:pPr>
              <w:rPr>
                <w:sz w:val="2"/>
                <w:szCs w:val="2"/>
              </w:rPr>
            </w:pPr>
          </w:p>
        </w:tc>
        <w:tc>
          <w:tcPr>
            <w:tcW w:w="160" w:type="dxa"/>
            <w:tcBorders>
              <w:right w:val="single" w:sz="8" w:space="0" w:color="auto"/>
            </w:tcBorders>
            <w:vAlign w:val="bottom"/>
          </w:tcPr>
          <w:p w:rsidR="00675EA7" w:rsidRDefault="00675EA7">
            <w:pPr>
              <w:rPr>
                <w:sz w:val="2"/>
                <w:szCs w:val="2"/>
              </w:rPr>
            </w:pPr>
          </w:p>
        </w:tc>
        <w:tc>
          <w:tcPr>
            <w:tcW w:w="30" w:type="dxa"/>
            <w:vAlign w:val="bottom"/>
          </w:tcPr>
          <w:p w:rsidR="00675EA7" w:rsidRDefault="00675EA7">
            <w:pPr>
              <w:spacing w:line="20" w:lineRule="exact"/>
              <w:rPr>
                <w:sz w:val="1"/>
                <w:szCs w:val="1"/>
              </w:rPr>
            </w:pPr>
          </w:p>
        </w:tc>
      </w:tr>
      <w:tr w:rsidR="00675EA7" w:rsidTr="00576FD0">
        <w:trPr>
          <w:trHeight w:val="252"/>
        </w:trPr>
        <w:tc>
          <w:tcPr>
            <w:tcW w:w="120" w:type="dxa"/>
            <w:tcBorders>
              <w:left w:val="single" w:sz="8" w:space="0" w:color="auto"/>
            </w:tcBorders>
            <w:vAlign w:val="bottom"/>
          </w:tcPr>
          <w:p w:rsidR="00675EA7" w:rsidRDefault="00675EA7">
            <w:pPr>
              <w:rPr>
                <w:sz w:val="21"/>
                <w:szCs w:val="21"/>
              </w:rPr>
            </w:pPr>
          </w:p>
        </w:tc>
        <w:tc>
          <w:tcPr>
            <w:tcW w:w="6500" w:type="dxa"/>
            <w:gridSpan w:val="6"/>
            <w:vMerge/>
            <w:tcBorders>
              <w:right w:val="single" w:sz="8" w:space="0" w:color="auto"/>
            </w:tcBorders>
            <w:vAlign w:val="bottom"/>
          </w:tcPr>
          <w:p w:rsidR="00675EA7" w:rsidRDefault="00675EA7" w:rsidP="00E23867">
            <w:pPr>
              <w:ind w:left="60"/>
              <w:rPr>
                <w:sz w:val="20"/>
                <w:szCs w:val="20"/>
              </w:rPr>
            </w:pPr>
          </w:p>
        </w:tc>
        <w:tc>
          <w:tcPr>
            <w:tcW w:w="140" w:type="dxa"/>
            <w:vAlign w:val="bottom"/>
          </w:tcPr>
          <w:p w:rsidR="00675EA7" w:rsidRDefault="00675EA7">
            <w:pPr>
              <w:rPr>
                <w:sz w:val="21"/>
                <w:szCs w:val="21"/>
              </w:rPr>
            </w:pPr>
          </w:p>
        </w:tc>
        <w:tc>
          <w:tcPr>
            <w:tcW w:w="1300" w:type="dxa"/>
            <w:vAlign w:val="bottom"/>
          </w:tcPr>
          <w:p w:rsidR="00675EA7" w:rsidRDefault="00675EA7">
            <w:pPr>
              <w:rPr>
                <w:sz w:val="21"/>
                <w:szCs w:val="21"/>
              </w:rPr>
            </w:pPr>
          </w:p>
        </w:tc>
        <w:tc>
          <w:tcPr>
            <w:tcW w:w="160" w:type="dxa"/>
            <w:tcBorders>
              <w:right w:val="single" w:sz="8" w:space="0" w:color="auto"/>
            </w:tcBorders>
            <w:vAlign w:val="bottom"/>
          </w:tcPr>
          <w:p w:rsidR="00675EA7" w:rsidRDefault="00675EA7">
            <w:pPr>
              <w:rPr>
                <w:sz w:val="21"/>
                <w:szCs w:val="21"/>
              </w:rPr>
            </w:pPr>
          </w:p>
        </w:tc>
        <w:tc>
          <w:tcPr>
            <w:tcW w:w="120" w:type="dxa"/>
            <w:vAlign w:val="bottom"/>
          </w:tcPr>
          <w:p w:rsidR="00675EA7" w:rsidRDefault="00675EA7">
            <w:pPr>
              <w:rPr>
                <w:sz w:val="21"/>
                <w:szCs w:val="21"/>
              </w:rPr>
            </w:pPr>
          </w:p>
        </w:tc>
        <w:tc>
          <w:tcPr>
            <w:tcW w:w="860" w:type="dxa"/>
            <w:vAlign w:val="bottom"/>
          </w:tcPr>
          <w:p w:rsidR="00675EA7" w:rsidRDefault="00675EA7">
            <w:pPr>
              <w:rPr>
                <w:sz w:val="21"/>
                <w:szCs w:val="21"/>
              </w:rPr>
            </w:pPr>
          </w:p>
        </w:tc>
        <w:tc>
          <w:tcPr>
            <w:tcW w:w="320" w:type="dxa"/>
            <w:vAlign w:val="bottom"/>
          </w:tcPr>
          <w:p w:rsidR="00675EA7" w:rsidRDefault="00675EA7">
            <w:pPr>
              <w:rPr>
                <w:sz w:val="21"/>
                <w:szCs w:val="21"/>
              </w:rPr>
            </w:pPr>
          </w:p>
        </w:tc>
        <w:tc>
          <w:tcPr>
            <w:tcW w:w="160" w:type="dxa"/>
            <w:tcBorders>
              <w:right w:val="single" w:sz="8" w:space="0" w:color="auto"/>
            </w:tcBorders>
            <w:vAlign w:val="bottom"/>
          </w:tcPr>
          <w:p w:rsidR="00675EA7" w:rsidRDefault="00675EA7">
            <w:pPr>
              <w:rPr>
                <w:sz w:val="21"/>
                <w:szCs w:val="21"/>
              </w:rPr>
            </w:pPr>
          </w:p>
        </w:tc>
        <w:tc>
          <w:tcPr>
            <w:tcW w:w="30" w:type="dxa"/>
            <w:vAlign w:val="bottom"/>
          </w:tcPr>
          <w:p w:rsidR="00675EA7" w:rsidRDefault="00675EA7">
            <w:pPr>
              <w:rPr>
                <w:sz w:val="1"/>
                <w:szCs w:val="1"/>
              </w:rPr>
            </w:pPr>
          </w:p>
        </w:tc>
      </w:tr>
      <w:tr w:rsidR="00675EA7" w:rsidTr="00576FD0">
        <w:trPr>
          <w:trHeight w:val="254"/>
        </w:trPr>
        <w:tc>
          <w:tcPr>
            <w:tcW w:w="120" w:type="dxa"/>
            <w:tcBorders>
              <w:left w:val="single" w:sz="8" w:space="0" w:color="auto"/>
            </w:tcBorders>
            <w:vAlign w:val="bottom"/>
          </w:tcPr>
          <w:p w:rsidR="00675EA7" w:rsidRDefault="00675EA7"/>
        </w:tc>
        <w:tc>
          <w:tcPr>
            <w:tcW w:w="6500" w:type="dxa"/>
            <w:gridSpan w:val="6"/>
            <w:vMerge/>
            <w:tcBorders>
              <w:right w:val="single" w:sz="8" w:space="0" w:color="auto"/>
            </w:tcBorders>
            <w:vAlign w:val="bottom"/>
          </w:tcPr>
          <w:p w:rsidR="00675EA7" w:rsidRDefault="00675EA7" w:rsidP="00E23867">
            <w:pPr>
              <w:ind w:left="60"/>
              <w:rPr>
                <w:sz w:val="20"/>
                <w:szCs w:val="20"/>
              </w:rPr>
            </w:pPr>
          </w:p>
        </w:tc>
        <w:tc>
          <w:tcPr>
            <w:tcW w:w="140" w:type="dxa"/>
            <w:vAlign w:val="bottom"/>
          </w:tcPr>
          <w:p w:rsidR="00675EA7" w:rsidRDefault="00675EA7"/>
        </w:tc>
        <w:tc>
          <w:tcPr>
            <w:tcW w:w="1300" w:type="dxa"/>
            <w:vAlign w:val="bottom"/>
          </w:tcPr>
          <w:p w:rsidR="00675EA7" w:rsidRDefault="00675EA7"/>
        </w:tc>
        <w:tc>
          <w:tcPr>
            <w:tcW w:w="160" w:type="dxa"/>
            <w:tcBorders>
              <w:right w:val="single" w:sz="8" w:space="0" w:color="auto"/>
            </w:tcBorders>
            <w:vAlign w:val="bottom"/>
          </w:tcPr>
          <w:p w:rsidR="00675EA7" w:rsidRDefault="00675EA7"/>
        </w:tc>
        <w:tc>
          <w:tcPr>
            <w:tcW w:w="120" w:type="dxa"/>
            <w:vAlign w:val="bottom"/>
          </w:tcPr>
          <w:p w:rsidR="00675EA7" w:rsidRDefault="00675EA7"/>
        </w:tc>
        <w:tc>
          <w:tcPr>
            <w:tcW w:w="860" w:type="dxa"/>
            <w:vAlign w:val="bottom"/>
          </w:tcPr>
          <w:p w:rsidR="00675EA7" w:rsidRDefault="00675EA7"/>
        </w:tc>
        <w:tc>
          <w:tcPr>
            <w:tcW w:w="320" w:type="dxa"/>
            <w:vAlign w:val="bottom"/>
          </w:tcPr>
          <w:p w:rsidR="00675EA7" w:rsidRDefault="00675EA7"/>
        </w:tc>
        <w:tc>
          <w:tcPr>
            <w:tcW w:w="160" w:type="dxa"/>
            <w:tcBorders>
              <w:right w:val="single" w:sz="8" w:space="0" w:color="auto"/>
            </w:tcBorders>
            <w:vAlign w:val="bottom"/>
          </w:tcPr>
          <w:p w:rsidR="00675EA7" w:rsidRDefault="00675EA7"/>
        </w:tc>
        <w:tc>
          <w:tcPr>
            <w:tcW w:w="30" w:type="dxa"/>
            <w:vAlign w:val="bottom"/>
          </w:tcPr>
          <w:p w:rsidR="00675EA7" w:rsidRDefault="00675EA7">
            <w:pPr>
              <w:rPr>
                <w:sz w:val="1"/>
                <w:szCs w:val="1"/>
              </w:rPr>
            </w:pPr>
          </w:p>
        </w:tc>
      </w:tr>
      <w:tr w:rsidR="00675EA7" w:rsidTr="00576FD0">
        <w:trPr>
          <w:trHeight w:val="252"/>
        </w:trPr>
        <w:tc>
          <w:tcPr>
            <w:tcW w:w="120" w:type="dxa"/>
            <w:tcBorders>
              <w:left w:val="single" w:sz="8" w:space="0" w:color="auto"/>
            </w:tcBorders>
            <w:vAlign w:val="bottom"/>
          </w:tcPr>
          <w:p w:rsidR="00675EA7" w:rsidRDefault="00675EA7">
            <w:pPr>
              <w:rPr>
                <w:sz w:val="21"/>
                <w:szCs w:val="21"/>
              </w:rPr>
            </w:pPr>
          </w:p>
        </w:tc>
        <w:tc>
          <w:tcPr>
            <w:tcW w:w="6500" w:type="dxa"/>
            <w:gridSpan w:val="6"/>
            <w:vMerge/>
            <w:tcBorders>
              <w:right w:val="single" w:sz="8" w:space="0" w:color="auto"/>
            </w:tcBorders>
            <w:vAlign w:val="bottom"/>
          </w:tcPr>
          <w:p w:rsidR="00675EA7" w:rsidRDefault="00675EA7" w:rsidP="00E23867">
            <w:pPr>
              <w:ind w:left="60"/>
              <w:rPr>
                <w:sz w:val="20"/>
                <w:szCs w:val="20"/>
              </w:rPr>
            </w:pPr>
          </w:p>
        </w:tc>
        <w:tc>
          <w:tcPr>
            <w:tcW w:w="140" w:type="dxa"/>
            <w:vAlign w:val="bottom"/>
          </w:tcPr>
          <w:p w:rsidR="00675EA7" w:rsidRDefault="00675EA7">
            <w:pPr>
              <w:rPr>
                <w:sz w:val="21"/>
                <w:szCs w:val="21"/>
              </w:rPr>
            </w:pPr>
          </w:p>
        </w:tc>
        <w:tc>
          <w:tcPr>
            <w:tcW w:w="1300" w:type="dxa"/>
            <w:vAlign w:val="bottom"/>
          </w:tcPr>
          <w:p w:rsidR="00675EA7" w:rsidRDefault="00675EA7">
            <w:pPr>
              <w:rPr>
                <w:sz w:val="21"/>
                <w:szCs w:val="21"/>
              </w:rPr>
            </w:pPr>
          </w:p>
        </w:tc>
        <w:tc>
          <w:tcPr>
            <w:tcW w:w="160" w:type="dxa"/>
            <w:tcBorders>
              <w:right w:val="single" w:sz="8" w:space="0" w:color="auto"/>
            </w:tcBorders>
            <w:vAlign w:val="bottom"/>
          </w:tcPr>
          <w:p w:rsidR="00675EA7" w:rsidRDefault="00675EA7">
            <w:pPr>
              <w:rPr>
                <w:sz w:val="21"/>
                <w:szCs w:val="21"/>
              </w:rPr>
            </w:pPr>
          </w:p>
        </w:tc>
        <w:tc>
          <w:tcPr>
            <w:tcW w:w="120" w:type="dxa"/>
            <w:vAlign w:val="bottom"/>
          </w:tcPr>
          <w:p w:rsidR="00675EA7" w:rsidRDefault="00675EA7">
            <w:pPr>
              <w:rPr>
                <w:sz w:val="21"/>
                <w:szCs w:val="21"/>
              </w:rPr>
            </w:pPr>
          </w:p>
        </w:tc>
        <w:tc>
          <w:tcPr>
            <w:tcW w:w="860" w:type="dxa"/>
            <w:vAlign w:val="bottom"/>
          </w:tcPr>
          <w:p w:rsidR="00675EA7" w:rsidRDefault="00675EA7">
            <w:pPr>
              <w:rPr>
                <w:sz w:val="21"/>
                <w:szCs w:val="21"/>
              </w:rPr>
            </w:pPr>
          </w:p>
        </w:tc>
        <w:tc>
          <w:tcPr>
            <w:tcW w:w="320" w:type="dxa"/>
            <w:vAlign w:val="bottom"/>
          </w:tcPr>
          <w:p w:rsidR="00675EA7" w:rsidRDefault="00675EA7">
            <w:pPr>
              <w:rPr>
                <w:sz w:val="21"/>
                <w:szCs w:val="21"/>
              </w:rPr>
            </w:pPr>
          </w:p>
        </w:tc>
        <w:tc>
          <w:tcPr>
            <w:tcW w:w="160" w:type="dxa"/>
            <w:tcBorders>
              <w:right w:val="single" w:sz="8" w:space="0" w:color="auto"/>
            </w:tcBorders>
            <w:vAlign w:val="bottom"/>
          </w:tcPr>
          <w:p w:rsidR="00675EA7" w:rsidRDefault="00675EA7">
            <w:pPr>
              <w:rPr>
                <w:sz w:val="21"/>
                <w:szCs w:val="21"/>
              </w:rPr>
            </w:pPr>
          </w:p>
        </w:tc>
        <w:tc>
          <w:tcPr>
            <w:tcW w:w="30" w:type="dxa"/>
            <w:vAlign w:val="bottom"/>
          </w:tcPr>
          <w:p w:rsidR="00675EA7" w:rsidRDefault="00675EA7">
            <w:pPr>
              <w:rPr>
                <w:sz w:val="1"/>
                <w:szCs w:val="1"/>
              </w:rPr>
            </w:pPr>
          </w:p>
        </w:tc>
      </w:tr>
      <w:tr w:rsidR="00675EA7" w:rsidTr="00576FD0">
        <w:trPr>
          <w:trHeight w:val="252"/>
        </w:trPr>
        <w:tc>
          <w:tcPr>
            <w:tcW w:w="120" w:type="dxa"/>
            <w:tcBorders>
              <w:left w:val="single" w:sz="8" w:space="0" w:color="auto"/>
            </w:tcBorders>
            <w:vAlign w:val="bottom"/>
          </w:tcPr>
          <w:p w:rsidR="00675EA7" w:rsidRDefault="00675EA7">
            <w:pPr>
              <w:rPr>
                <w:sz w:val="21"/>
                <w:szCs w:val="21"/>
              </w:rPr>
            </w:pPr>
          </w:p>
        </w:tc>
        <w:tc>
          <w:tcPr>
            <w:tcW w:w="6500" w:type="dxa"/>
            <w:gridSpan w:val="6"/>
            <w:vMerge/>
            <w:tcBorders>
              <w:right w:val="single" w:sz="8" w:space="0" w:color="auto"/>
            </w:tcBorders>
            <w:vAlign w:val="bottom"/>
          </w:tcPr>
          <w:p w:rsidR="00675EA7" w:rsidRDefault="00675EA7" w:rsidP="00E23867">
            <w:pPr>
              <w:ind w:left="60"/>
              <w:rPr>
                <w:sz w:val="20"/>
                <w:szCs w:val="20"/>
              </w:rPr>
            </w:pPr>
          </w:p>
        </w:tc>
        <w:tc>
          <w:tcPr>
            <w:tcW w:w="140" w:type="dxa"/>
            <w:vAlign w:val="bottom"/>
          </w:tcPr>
          <w:p w:rsidR="00675EA7" w:rsidRDefault="00675EA7">
            <w:pPr>
              <w:rPr>
                <w:sz w:val="21"/>
                <w:szCs w:val="21"/>
              </w:rPr>
            </w:pPr>
          </w:p>
        </w:tc>
        <w:tc>
          <w:tcPr>
            <w:tcW w:w="1300" w:type="dxa"/>
            <w:vAlign w:val="bottom"/>
          </w:tcPr>
          <w:p w:rsidR="00675EA7" w:rsidRDefault="00675EA7">
            <w:pPr>
              <w:rPr>
                <w:sz w:val="21"/>
                <w:szCs w:val="21"/>
              </w:rPr>
            </w:pPr>
          </w:p>
        </w:tc>
        <w:tc>
          <w:tcPr>
            <w:tcW w:w="160" w:type="dxa"/>
            <w:tcBorders>
              <w:right w:val="single" w:sz="8" w:space="0" w:color="auto"/>
            </w:tcBorders>
            <w:vAlign w:val="bottom"/>
          </w:tcPr>
          <w:p w:rsidR="00675EA7" w:rsidRDefault="00675EA7">
            <w:pPr>
              <w:rPr>
                <w:sz w:val="21"/>
                <w:szCs w:val="21"/>
              </w:rPr>
            </w:pPr>
          </w:p>
        </w:tc>
        <w:tc>
          <w:tcPr>
            <w:tcW w:w="120" w:type="dxa"/>
            <w:vAlign w:val="bottom"/>
          </w:tcPr>
          <w:p w:rsidR="00675EA7" w:rsidRDefault="00675EA7">
            <w:pPr>
              <w:rPr>
                <w:sz w:val="21"/>
                <w:szCs w:val="21"/>
              </w:rPr>
            </w:pPr>
          </w:p>
        </w:tc>
        <w:tc>
          <w:tcPr>
            <w:tcW w:w="860" w:type="dxa"/>
            <w:vAlign w:val="bottom"/>
          </w:tcPr>
          <w:p w:rsidR="00675EA7" w:rsidRDefault="00675EA7">
            <w:pPr>
              <w:rPr>
                <w:sz w:val="21"/>
                <w:szCs w:val="21"/>
              </w:rPr>
            </w:pPr>
          </w:p>
        </w:tc>
        <w:tc>
          <w:tcPr>
            <w:tcW w:w="320" w:type="dxa"/>
            <w:vAlign w:val="bottom"/>
          </w:tcPr>
          <w:p w:rsidR="00675EA7" w:rsidRDefault="00675EA7">
            <w:pPr>
              <w:rPr>
                <w:sz w:val="21"/>
                <w:szCs w:val="21"/>
              </w:rPr>
            </w:pPr>
          </w:p>
        </w:tc>
        <w:tc>
          <w:tcPr>
            <w:tcW w:w="160" w:type="dxa"/>
            <w:tcBorders>
              <w:right w:val="single" w:sz="8" w:space="0" w:color="auto"/>
            </w:tcBorders>
            <w:vAlign w:val="bottom"/>
          </w:tcPr>
          <w:p w:rsidR="00675EA7" w:rsidRDefault="00675EA7">
            <w:pPr>
              <w:rPr>
                <w:sz w:val="21"/>
                <w:szCs w:val="21"/>
              </w:rPr>
            </w:pPr>
          </w:p>
        </w:tc>
        <w:tc>
          <w:tcPr>
            <w:tcW w:w="30" w:type="dxa"/>
            <w:vAlign w:val="bottom"/>
          </w:tcPr>
          <w:p w:rsidR="00675EA7" w:rsidRDefault="00675EA7">
            <w:pPr>
              <w:rPr>
                <w:sz w:val="1"/>
                <w:szCs w:val="1"/>
              </w:rPr>
            </w:pPr>
          </w:p>
        </w:tc>
      </w:tr>
      <w:tr w:rsidR="00675EA7" w:rsidTr="00576FD0">
        <w:trPr>
          <w:trHeight w:val="254"/>
        </w:trPr>
        <w:tc>
          <w:tcPr>
            <w:tcW w:w="120" w:type="dxa"/>
            <w:tcBorders>
              <w:left w:val="single" w:sz="8" w:space="0" w:color="auto"/>
            </w:tcBorders>
            <w:vAlign w:val="bottom"/>
          </w:tcPr>
          <w:p w:rsidR="00675EA7" w:rsidRDefault="00675EA7"/>
        </w:tc>
        <w:tc>
          <w:tcPr>
            <w:tcW w:w="6500" w:type="dxa"/>
            <w:gridSpan w:val="6"/>
            <w:vMerge/>
            <w:tcBorders>
              <w:right w:val="single" w:sz="8" w:space="0" w:color="auto"/>
            </w:tcBorders>
            <w:vAlign w:val="bottom"/>
          </w:tcPr>
          <w:p w:rsidR="00675EA7" w:rsidRDefault="00675EA7" w:rsidP="00E23867">
            <w:pPr>
              <w:ind w:left="60"/>
              <w:rPr>
                <w:sz w:val="20"/>
                <w:szCs w:val="20"/>
              </w:rPr>
            </w:pPr>
          </w:p>
        </w:tc>
        <w:tc>
          <w:tcPr>
            <w:tcW w:w="140" w:type="dxa"/>
            <w:vAlign w:val="bottom"/>
          </w:tcPr>
          <w:p w:rsidR="00675EA7" w:rsidRDefault="00675EA7"/>
        </w:tc>
        <w:tc>
          <w:tcPr>
            <w:tcW w:w="1300" w:type="dxa"/>
            <w:vAlign w:val="bottom"/>
          </w:tcPr>
          <w:p w:rsidR="00675EA7" w:rsidRDefault="00675EA7"/>
        </w:tc>
        <w:tc>
          <w:tcPr>
            <w:tcW w:w="160" w:type="dxa"/>
            <w:tcBorders>
              <w:right w:val="single" w:sz="8" w:space="0" w:color="auto"/>
            </w:tcBorders>
            <w:vAlign w:val="bottom"/>
          </w:tcPr>
          <w:p w:rsidR="00675EA7" w:rsidRDefault="00675EA7"/>
        </w:tc>
        <w:tc>
          <w:tcPr>
            <w:tcW w:w="120" w:type="dxa"/>
            <w:vAlign w:val="bottom"/>
          </w:tcPr>
          <w:p w:rsidR="00675EA7" w:rsidRDefault="00675EA7"/>
        </w:tc>
        <w:tc>
          <w:tcPr>
            <w:tcW w:w="860" w:type="dxa"/>
            <w:vAlign w:val="bottom"/>
          </w:tcPr>
          <w:p w:rsidR="00675EA7" w:rsidRDefault="00675EA7"/>
        </w:tc>
        <w:tc>
          <w:tcPr>
            <w:tcW w:w="320" w:type="dxa"/>
            <w:vAlign w:val="bottom"/>
          </w:tcPr>
          <w:p w:rsidR="00675EA7" w:rsidRDefault="00675EA7"/>
        </w:tc>
        <w:tc>
          <w:tcPr>
            <w:tcW w:w="160" w:type="dxa"/>
            <w:tcBorders>
              <w:right w:val="single" w:sz="8" w:space="0" w:color="auto"/>
            </w:tcBorders>
            <w:vAlign w:val="bottom"/>
          </w:tcPr>
          <w:p w:rsidR="00675EA7" w:rsidRDefault="00675EA7"/>
        </w:tc>
        <w:tc>
          <w:tcPr>
            <w:tcW w:w="30" w:type="dxa"/>
            <w:vAlign w:val="bottom"/>
          </w:tcPr>
          <w:p w:rsidR="00675EA7" w:rsidRDefault="00675EA7">
            <w:pPr>
              <w:rPr>
                <w:sz w:val="1"/>
                <w:szCs w:val="1"/>
              </w:rPr>
            </w:pPr>
          </w:p>
        </w:tc>
      </w:tr>
      <w:tr w:rsidR="00675EA7" w:rsidTr="00576FD0">
        <w:trPr>
          <w:trHeight w:val="252"/>
        </w:trPr>
        <w:tc>
          <w:tcPr>
            <w:tcW w:w="120" w:type="dxa"/>
            <w:tcBorders>
              <w:left w:val="single" w:sz="8" w:space="0" w:color="auto"/>
            </w:tcBorders>
            <w:vAlign w:val="bottom"/>
          </w:tcPr>
          <w:p w:rsidR="00675EA7" w:rsidRDefault="00675EA7">
            <w:pPr>
              <w:rPr>
                <w:sz w:val="21"/>
                <w:szCs w:val="21"/>
              </w:rPr>
            </w:pPr>
          </w:p>
        </w:tc>
        <w:tc>
          <w:tcPr>
            <w:tcW w:w="6500" w:type="dxa"/>
            <w:gridSpan w:val="6"/>
            <w:vMerge/>
            <w:tcBorders>
              <w:right w:val="single" w:sz="8" w:space="0" w:color="auto"/>
            </w:tcBorders>
            <w:vAlign w:val="bottom"/>
          </w:tcPr>
          <w:p w:rsidR="00675EA7" w:rsidRDefault="00675EA7" w:rsidP="00E23867">
            <w:pPr>
              <w:ind w:left="60"/>
              <w:rPr>
                <w:sz w:val="20"/>
                <w:szCs w:val="20"/>
              </w:rPr>
            </w:pPr>
          </w:p>
        </w:tc>
        <w:tc>
          <w:tcPr>
            <w:tcW w:w="140" w:type="dxa"/>
            <w:vAlign w:val="bottom"/>
          </w:tcPr>
          <w:p w:rsidR="00675EA7" w:rsidRDefault="00675EA7">
            <w:pPr>
              <w:rPr>
                <w:sz w:val="21"/>
                <w:szCs w:val="21"/>
              </w:rPr>
            </w:pPr>
          </w:p>
        </w:tc>
        <w:tc>
          <w:tcPr>
            <w:tcW w:w="1300" w:type="dxa"/>
            <w:vAlign w:val="bottom"/>
          </w:tcPr>
          <w:p w:rsidR="00675EA7" w:rsidRDefault="00675EA7">
            <w:pPr>
              <w:rPr>
                <w:sz w:val="21"/>
                <w:szCs w:val="21"/>
              </w:rPr>
            </w:pPr>
          </w:p>
        </w:tc>
        <w:tc>
          <w:tcPr>
            <w:tcW w:w="160" w:type="dxa"/>
            <w:tcBorders>
              <w:right w:val="single" w:sz="8" w:space="0" w:color="auto"/>
            </w:tcBorders>
            <w:vAlign w:val="bottom"/>
          </w:tcPr>
          <w:p w:rsidR="00675EA7" w:rsidRDefault="00675EA7">
            <w:pPr>
              <w:rPr>
                <w:sz w:val="21"/>
                <w:szCs w:val="21"/>
              </w:rPr>
            </w:pPr>
          </w:p>
        </w:tc>
        <w:tc>
          <w:tcPr>
            <w:tcW w:w="120" w:type="dxa"/>
            <w:vAlign w:val="bottom"/>
          </w:tcPr>
          <w:p w:rsidR="00675EA7" w:rsidRDefault="00675EA7">
            <w:pPr>
              <w:rPr>
                <w:sz w:val="21"/>
                <w:szCs w:val="21"/>
              </w:rPr>
            </w:pPr>
          </w:p>
        </w:tc>
        <w:tc>
          <w:tcPr>
            <w:tcW w:w="860" w:type="dxa"/>
            <w:vAlign w:val="bottom"/>
          </w:tcPr>
          <w:p w:rsidR="00675EA7" w:rsidRDefault="00675EA7">
            <w:pPr>
              <w:rPr>
                <w:sz w:val="21"/>
                <w:szCs w:val="21"/>
              </w:rPr>
            </w:pPr>
          </w:p>
        </w:tc>
        <w:tc>
          <w:tcPr>
            <w:tcW w:w="320" w:type="dxa"/>
            <w:vAlign w:val="bottom"/>
          </w:tcPr>
          <w:p w:rsidR="00675EA7" w:rsidRDefault="00675EA7">
            <w:pPr>
              <w:rPr>
                <w:sz w:val="21"/>
                <w:szCs w:val="21"/>
              </w:rPr>
            </w:pPr>
          </w:p>
        </w:tc>
        <w:tc>
          <w:tcPr>
            <w:tcW w:w="160" w:type="dxa"/>
            <w:tcBorders>
              <w:right w:val="single" w:sz="8" w:space="0" w:color="auto"/>
            </w:tcBorders>
            <w:vAlign w:val="bottom"/>
          </w:tcPr>
          <w:p w:rsidR="00675EA7" w:rsidRDefault="00675EA7">
            <w:pPr>
              <w:rPr>
                <w:sz w:val="21"/>
                <w:szCs w:val="21"/>
              </w:rPr>
            </w:pPr>
          </w:p>
        </w:tc>
        <w:tc>
          <w:tcPr>
            <w:tcW w:w="30" w:type="dxa"/>
            <w:vAlign w:val="bottom"/>
          </w:tcPr>
          <w:p w:rsidR="00675EA7" w:rsidRDefault="00675EA7">
            <w:pPr>
              <w:rPr>
                <w:sz w:val="1"/>
                <w:szCs w:val="1"/>
              </w:rPr>
            </w:pPr>
          </w:p>
        </w:tc>
      </w:tr>
      <w:tr w:rsidR="00675EA7" w:rsidTr="00576FD0">
        <w:trPr>
          <w:trHeight w:val="253"/>
        </w:trPr>
        <w:tc>
          <w:tcPr>
            <w:tcW w:w="120" w:type="dxa"/>
            <w:tcBorders>
              <w:left w:val="single" w:sz="8" w:space="0" w:color="auto"/>
            </w:tcBorders>
            <w:vAlign w:val="bottom"/>
          </w:tcPr>
          <w:p w:rsidR="00675EA7" w:rsidRDefault="00675EA7">
            <w:pPr>
              <w:rPr>
                <w:sz w:val="21"/>
                <w:szCs w:val="21"/>
              </w:rPr>
            </w:pPr>
          </w:p>
        </w:tc>
        <w:tc>
          <w:tcPr>
            <w:tcW w:w="6500" w:type="dxa"/>
            <w:gridSpan w:val="6"/>
            <w:vMerge/>
            <w:tcBorders>
              <w:right w:val="single" w:sz="8" w:space="0" w:color="auto"/>
            </w:tcBorders>
            <w:vAlign w:val="bottom"/>
          </w:tcPr>
          <w:p w:rsidR="00675EA7" w:rsidRDefault="00675EA7" w:rsidP="00E23867">
            <w:pPr>
              <w:ind w:left="60"/>
              <w:rPr>
                <w:sz w:val="20"/>
                <w:szCs w:val="20"/>
              </w:rPr>
            </w:pPr>
          </w:p>
        </w:tc>
        <w:tc>
          <w:tcPr>
            <w:tcW w:w="140" w:type="dxa"/>
            <w:vAlign w:val="bottom"/>
          </w:tcPr>
          <w:p w:rsidR="00675EA7" w:rsidRDefault="00675EA7">
            <w:pPr>
              <w:rPr>
                <w:sz w:val="21"/>
                <w:szCs w:val="21"/>
              </w:rPr>
            </w:pPr>
          </w:p>
        </w:tc>
        <w:tc>
          <w:tcPr>
            <w:tcW w:w="1460" w:type="dxa"/>
            <w:gridSpan w:val="2"/>
            <w:tcBorders>
              <w:right w:val="single" w:sz="8" w:space="0" w:color="auto"/>
            </w:tcBorders>
            <w:vAlign w:val="bottom"/>
          </w:tcPr>
          <w:p w:rsidR="00675EA7" w:rsidRDefault="00675EA7">
            <w:pPr>
              <w:ind w:right="180"/>
              <w:jc w:val="center"/>
              <w:rPr>
                <w:sz w:val="20"/>
                <w:szCs w:val="20"/>
              </w:rPr>
            </w:pPr>
            <w:r>
              <w:rPr>
                <w:rFonts w:ascii="Arial" w:eastAsia="Arial" w:hAnsi="Arial" w:cs="Arial"/>
                <w:b/>
                <w:bCs/>
                <w:w w:val="97"/>
              </w:rPr>
              <w:t>x</w:t>
            </w:r>
          </w:p>
        </w:tc>
        <w:tc>
          <w:tcPr>
            <w:tcW w:w="120" w:type="dxa"/>
            <w:vAlign w:val="bottom"/>
          </w:tcPr>
          <w:p w:rsidR="00675EA7" w:rsidRDefault="00675EA7">
            <w:pPr>
              <w:rPr>
                <w:sz w:val="21"/>
                <w:szCs w:val="21"/>
              </w:rPr>
            </w:pPr>
          </w:p>
        </w:tc>
        <w:tc>
          <w:tcPr>
            <w:tcW w:w="1340" w:type="dxa"/>
            <w:gridSpan w:val="3"/>
            <w:tcBorders>
              <w:right w:val="single" w:sz="8" w:space="0" w:color="auto"/>
            </w:tcBorders>
            <w:vAlign w:val="bottom"/>
          </w:tcPr>
          <w:p w:rsidR="00675EA7" w:rsidRDefault="00675EA7">
            <w:pPr>
              <w:ind w:right="140"/>
              <w:jc w:val="center"/>
              <w:rPr>
                <w:sz w:val="20"/>
                <w:szCs w:val="20"/>
              </w:rPr>
            </w:pPr>
            <w:r>
              <w:rPr>
                <w:rFonts w:ascii="Arial" w:eastAsia="Arial" w:hAnsi="Arial" w:cs="Arial"/>
                <w:b/>
                <w:bCs/>
                <w:w w:val="97"/>
              </w:rPr>
              <w:t>x</w:t>
            </w:r>
          </w:p>
        </w:tc>
        <w:tc>
          <w:tcPr>
            <w:tcW w:w="30" w:type="dxa"/>
            <w:vAlign w:val="bottom"/>
          </w:tcPr>
          <w:p w:rsidR="00675EA7" w:rsidRDefault="00675EA7">
            <w:pPr>
              <w:rPr>
                <w:sz w:val="1"/>
                <w:szCs w:val="1"/>
              </w:rPr>
            </w:pPr>
          </w:p>
        </w:tc>
      </w:tr>
      <w:tr w:rsidR="00675EA7" w:rsidTr="00E23867">
        <w:trPr>
          <w:trHeight w:val="268"/>
        </w:trPr>
        <w:tc>
          <w:tcPr>
            <w:tcW w:w="120" w:type="dxa"/>
            <w:tcBorders>
              <w:left w:val="single" w:sz="8" w:space="0" w:color="auto"/>
            </w:tcBorders>
            <w:vAlign w:val="bottom"/>
          </w:tcPr>
          <w:p w:rsidR="00675EA7" w:rsidRDefault="00675EA7">
            <w:pPr>
              <w:rPr>
                <w:sz w:val="23"/>
                <w:szCs w:val="23"/>
              </w:rPr>
            </w:pPr>
          </w:p>
        </w:tc>
        <w:tc>
          <w:tcPr>
            <w:tcW w:w="6500" w:type="dxa"/>
            <w:gridSpan w:val="6"/>
            <w:vMerge/>
            <w:tcBorders>
              <w:right w:val="single" w:sz="8" w:space="0" w:color="auto"/>
            </w:tcBorders>
            <w:vAlign w:val="bottom"/>
          </w:tcPr>
          <w:p w:rsidR="00675EA7" w:rsidRDefault="00675EA7" w:rsidP="00E23867">
            <w:pPr>
              <w:ind w:left="60"/>
              <w:rPr>
                <w:sz w:val="20"/>
                <w:szCs w:val="20"/>
              </w:rPr>
            </w:pPr>
          </w:p>
        </w:tc>
        <w:tc>
          <w:tcPr>
            <w:tcW w:w="140" w:type="dxa"/>
            <w:tcBorders>
              <w:left w:val="single" w:sz="8" w:space="0" w:color="auto"/>
            </w:tcBorders>
            <w:vAlign w:val="bottom"/>
          </w:tcPr>
          <w:p w:rsidR="00675EA7" w:rsidRDefault="00675EA7">
            <w:pPr>
              <w:rPr>
                <w:sz w:val="23"/>
                <w:szCs w:val="23"/>
              </w:rPr>
            </w:pPr>
          </w:p>
        </w:tc>
        <w:tc>
          <w:tcPr>
            <w:tcW w:w="1300" w:type="dxa"/>
            <w:vAlign w:val="bottom"/>
          </w:tcPr>
          <w:p w:rsidR="00675EA7" w:rsidRDefault="00675EA7">
            <w:pPr>
              <w:rPr>
                <w:sz w:val="23"/>
                <w:szCs w:val="23"/>
              </w:rPr>
            </w:pPr>
          </w:p>
        </w:tc>
        <w:tc>
          <w:tcPr>
            <w:tcW w:w="160" w:type="dxa"/>
            <w:tcBorders>
              <w:right w:val="single" w:sz="8" w:space="0" w:color="auto"/>
            </w:tcBorders>
            <w:vAlign w:val="bottom"/>
          </w:tcPr>
          <w:p w:rsidR="00675EA7" w:rsidRDefault="00675EA7">
            <w:pPr>
              <w:rPr>
                <w:sz w:val="23"/>
                <w:szCs w:val="23"/>
              </w:rPr>
            </w:pPr>
          </w:p>
        </w:tc>
        <w:tc>
          <w:tcPr>
            <w:tcW w:w="120" w:type="dxa"/>
            <w:vAlign w:val="bottom"/>
          </w:tcPr>
          <w:p w:rsidR="00675EA7" w:rsidRDefault="00675EA7">
            <w:pPr>
              <w:rPr>
                <w:sz w:val="23"/>
                <w:szCs w:val="23"/>
              </w:rPr>
            </w:pPr>
          </w:p>
        </w:tc>
        <w:tc>
          <w:tcPr>
            <w:tcW w:w="860" w:type="dxa"/>
            <w:vAlign w:val="bottom"/>
          </w:tcPr>
          <w:p w:rsidR="00675EA7" w:rsidRDefault="00675EA7">
            <w:pPr>
              <w:rPr>
                <w:sz w:val="23"/>
                <w:szCs w:val="23"/>
              </w:rPr>
            </w:pPr>
          </w:p>
        </w:tc>
        <w:tc>
          <w:tcPr>
            <w:tcW w:w="320" w:type="dxa"/>
            <w:vAlign w:val="bottom"/>
          </w:tcPr>
          <w:p w:rsidR="00675EA7" w:rsidRDefault="00675EA7">
            <w:pPr>
              <w:rPr>
                <w:sz w:val="23"/>
                <w:szCs w:val="23"/>
              </w:rPr>
            </w:pPr>
          </w:p>
        </w:tc>
        <w:tc>
          <w:tcPr>
            <w:tcW w:w="160" w:type="dxa"/>
            <w:tcBorders>
              <w:right w:val="single" w:sz="8" w:space="0" w:color="auto"/>
            </w:tcBorders>
            <w:vAlign w:val="bottom"/>
          </w:tcPr>
          <w:p w:rsidR="00675EA7" w:rsidRDefault="00675EA7">
            <w:pPr>
              <w:rPr>
                <w:sz w:val="23"/>
                <w:szCs w:val="23"/>
              </w:rPr>
            </w:pPr>
          </w:p>
        </w:tc>
        <w:tc>
          <w:tcPr>
            <w:tcW w:w="30" w:type="dxa"/>
            <w:vAlign w:val="bottom"/>
          </w:tcPr>
          <w:p w:rsidR="00675EA7" w:rsidRDefault="00675EA7">
            <w:pPr>
              <w:rPr>
                <w:sz w:val="1"/>
                <w:szCs w:val="1"/>
              </w:rPr>
            </w:pPr>
          </w:p>
        </w:tc>
      </w:tr>
      <w:tr w:rsidR="00675EA7" w:rsidTr="00E23867">
        <w:trPr>
          <w:trHeight w:val="269"/>
        </w:trPr>
        <w:tc>
          <w:tcPr>
            <w:tcW w:w="120" w:type="dxa"/>
            <w:tcBorders>
              <w:left w:val="single" w:sz="8" w:space="0" w:color="auto"/>
            </w:tcBorders>
            <w:vAlign w:val="bottom"/>
          </w:tcPr>
          <w:p w:rsidR="00675EA7" w:rsidRDefault="00675EA7">
            <w:pPr>
              <w:rPr>
                <w:sz w:val="23"/>
                <w:szCs w:val="23"/>
              </w:rPr>
            </w:pPr>
          </w:p>
        </w:tc>
        <w:tc>
          <w:tcPr>
            <w:tcW w:w="6500" w:type="dxa"/>
            <w:gridSpan w:val="6"/>
            <w:vMerge/>
            <w:tcBorders>
              <w:right w:val="single" w:sz="8" w:space="0" w:color="auto"/>
            </w:tcBorders>
            <w:vAlign w:val="bottom"/>
          </w:tcPr>
          <w:p w:rsidR="00675EA7" w:rsidRDefault="00675EA7">
            <w:pPr>
              <w:ind w:left="60"/>
              <w:rPr>
                <w:sz w:val="20"/>
                <w:szCs w:val="20"/>
              </w:rPr>
            </w:pPr>
          </w:p>
        </w:tc>
        <w:tc>
          <w:tcPr>
            <w:tcW w:w="140" w:type="dxa"/>
            <w:tcBorders>
              <w:left w:val="single" w:sz="8" w:space="0" w:color="auto"/>
            </w:tcBorders>
            <w:vAlign w:val="bottom"/>
          </w:tcPr>
          <w:p w:rsidR="00675EA7" w:rsidRDefault="00675EA7">
            <w:pPr>
              <w:rPr>
                <w:sz w:val="23"/>
                <w:szCs w:val="23"/>
              </w:rPr>
            </w:pPr>
          </w:p>
        </w:tc>
        <w:tc>
          <w:tcPr>
            <w:tcW w:w="1300" w:type="dxa"/>
            <w:vAlign w:val="bottom"/>
          </w:tcPr>
          <w:p w:rsidR="00675EA7" w:rsidRDefault="00675EA7">
            <w:pPr>
              <w:rPr>
                <w:sz w:val="23"/>
                <w:szCs w:val="23"/>
              </w:rPr>
            </w:pPr>
          </w:p>
        </w:tc>
        <w:tc>
          <w:tcPr>
            <w:tcW w:w="160" w:type="dxa"/>
            <w:tcBorders>
              <w:right w:val="single" w:sz="8" w:space="0" w:color="auto"/>
            </w:tcBorders>
            <w:vAlign w:val="bottom"/>
          </w:tcPr>
          <w:p w:rsidR="00675EA7" w:rsidRDefault="00675EA7">
            <w:pPr>
              <w:rPr>
                <w:sz w:val="23"/>
                <w:szCs w:val="23"/>
              </w:rPr>
            </w:pPr>
          </w:p>
        </w:tc>
        <w:tc>
          <w:tcPr>
            <w:tcW w:w="120" w:type="dxa"/>
            <w:vAlign w:val="bottom"/>
          </w:tcPr>
          <w:p w:rsidR="00675EA7" w:rsidRDefault="00675EA7">
            <w:pPr>
              <w:rPr>
                <w:sz w:val="23"/>
                <w:szCs w:val="23"/>
              </w:rPr>
            </w:pPr>
          </w:p>
        </w:tc>
        <w:tc>
          <w:tcPr>
            <w:tcW w:w="860" w:type="dxa"/>
            <w:vAlign w:val="bottom"/>
          </w:tcPr>
          <w:p w:rsidR="00675EA7" w:rsidRDefault="00675EA7">
            <w:pPr>
              <w:rPr>
                <w:sz w:val="23"/>
                <w:szCs w:val="23"/>
              </w:rPr>
            </w:pPr>
          </w:p>
        </w:tc>
        <w:tc>
          <w:tcPr>
            <w:tcW w:w="320" w:type="dxa"/>
            <w:vAlign w:val="bottom"/>
          </w:tcPr>
          <w:p w:rsidR="00675EA7" w:rsidRDefault="00675EA7">
            <w:pPr>
              <w:rPr>
                <w:sz w:val="23"/>
                <w:szCs w:val="23"/>
              </w:rPr>
            </w:pPr>
          </w:p>
        </w:tc>
        <w:tc>
          <w:tcPr>
            <w:tcW w:w="160" w:type="dxa"/>
            <w:tcBorders>
              <w:right w:val="single" w:sz="8" w:space="0" w:color="auto"/>
            </w:tcBorders>
            <w:vAlign w:val="bottom"/>
          </w:tcPr>
          <w:p w:rsidR="00675EA7" w:rsidRDefault="00675EA7">
            <w:pPr>
              <w:rPr>
                <w:sz w:val="23"/>
                <w:szCs w:val="23"/>
              </w:rPr>
            </w:pPr>
          </w:p>
        </w:tc>
        <w:tc>
          <w:tcPr>
            <w:tcW w:w="30" w:type="dxa"/>
            <w:vAlign w:val="bottom"/>
          </w:tcPr>
          <w:p w:rsidR="00675EA7" w:rsidRDefault="00675EA7">
            <w:pPr>
              <w:rPr>
                <w:sz w:val="1"/>
                <w:szCs w:val="1"/>
              </w:rPr>
            </w:pPr>
          </w:p>
        </w:tc>
      </w:tr>
      <w:tr w:rsidR="00FF7F74" w:rsidTr="00E23867">
        <w:trPr>
          <w:trHeight w:val="483"/>
        </w:trPr>
        <w:tc>
          <w:tcPr>
            <w:tcW w:w="120" w:type="dxa"/>
            <w:tcBorders>
              <w:left w:val="single" w:sz="8" w:space="0" w:color="auto"/>
            </w:tcBorders>
            <w:vAlign w:val="bottom"/>
          </w:tcPr>
          <w:p w:rsidR="00FF7F74" w:rsidRDefault="00FF7F74">
            <w:pPr>
              <w:rPr>
                <w:sz w:val="24"/>
                <w:szCs w:val="24"/>
              </w:rPr>
            </w:pPr>
          </w:p>
        </w:tc>
        <w:tc>
          <w:tcPr>
            <w:tcW w:w="6500" w:type="dxa"/>
            <w:gridSpan w:val="6"/>
            <w:vMerge w:val="restart"/>
            <w:tcBorders>
              <w:right w:val="single" w:sz="8" w:space="0" w:color="auto"/>
            </w:tcBorders>
            <w:vAlign w:val="bottom"/>
          </w:tcPr>
          <w:p w:rsidR="00FF7F74" w:rsidRDefault="00FF7F74" w:rsidP="00FF7F74">
            <w:pPr>
              <w:rPr>
                <w:rFonts w:ascii="Arial" w:eastAsia="Arial" w:hAnsi="Arial" w:cs="Arial"/>
              </w:rPr>
            </w:pPr>
            <w:r>
              <w:rPr>
                <w:rFonts w:ascii="Arial" w:eastAsia="Arial" w:hAnsi="Arial" w:cs="Arial"/>
                <w:b/>
                <w:bCs/>
              </w:rPr>
              <w:t xml:space="preserve">Dla JZ średniej i małej skali: </w:t>
            </w:r>
          </w:p>
          <w:p w:rsidR="00FF7F74" w:rsidRDefault="00FF7F74" w:rsidP="00E23867">
            <w:pPr>
              <w:ind w:left="20"/>
              <w:rPr>
                <w:sz w:val="20"/>
                <w:szCs w:val="20"/>
              </w:rPr>
            </w:pPr>
            <w:r>
              <w:rPr>
                <w:rFonts w:ascii="Arial" w:eastAsia="Arial" w:hAnsi="Arial" w:cs="Arial"/>
              </w:rPr>
              <w:t>Wniosek zawiera opis możliwych alternatyw dla WNP i wyjaśnienie dlaczego nie nadają się one do kontrolowania szkodników.</w:t>
            </w:r>
          </w:p>
        </w:tc>
        <w:tc>
          <w:tcPr>
            <w:tcW w:w="140" w:type="dxa"/>
            <w:tcBorders>
              <w:left w:val="single" w:sz="8" w:space="0" w:color="auto"/>
            </w:tcBorders>
            <w:vAlign w:val="bottom"/>
          </w:tcPr>
          <w:p w:rsidR="00FF7F74" w:rsidRDefault="00FF7F74">
            <w:pPr>
              <w:rPr>
                <w:sz w:val="24"/>
                <w:szCs w:val="24"/>
              </w:rPr>
            </w:pPr>
          </w:p>
        </w:tc>
        <w:tc>
          <w:tcPr>
            <w:tcW w:w="1300" w:type="dxa"/>
            <w:vAlign w:val="bottom"/>
          </w:tcPr>
          <w:p w:rsidR="00FF7F74" w:rsidRDefault="00FF7F74">
            <w:pPr>
              <w:rPr>
                <w:sz w:val="24"/>
                <w:szCs w:val="24"/>
              </w:rPr>
            </w:pPr>
          </w:p>
        </w:tc>
        <w:tc>
          <w:tcPr>
            <w:tcW w:w="160" w:type="dxa"/>
            <w:tcBorders>
              <w:right w:val="single" w:sz="8" w:space="0" w:color="auto"/>
            </w:tcBorders>
            <w:vAlign w:val="bottom"/>
          </w:tcPr>
          <w:p w:rsidR="00FF7F74" w:rsidRDefault="00FF7F74">
            <w:pPr>
              <w:rPr>
                <w:sz w:val="24"/>
                <w:szCs w:val="24"/>
              </w:rPr>
            </w:pPr>
          </w:p>
        </w:tc>
        <w:tc>
          <w:tcPr>
            <w:tcW w:w="120" w:type="dxa"/>
            <w:vAlign w:val="bottom"/>
          </w:tcPr>
          <w:p w:rsidR="00FF7F74" w:rsidRDefault="00FF7F74">
            <w:pPr>
              <w:rPr>
                <w:sz w:val="24"/>
                <w:szCs w:val="24"/>
              </w:rPr>
            </w:pPr>
          </w:p>
        </w:tc>
        <w:tc>
          <w:tcPr>
            <w:tcW w:w="860" w:type="dxa"/>
            <w:vAlign w:val="bottom"/>
          </w:tcPr>
          <w:p w:rsidR="00FF7F74" w:rsidRDefault="00FF7F74">
            <w:pPr>
              <w:rPr>
                <w:sz w:val="24"/>
                <w:szCs w:val="24"/>
              </w:rPr>
            </w:pPr>
          </w:p>
        </w:tc>
        <w:tc>
          <w:tcPr>
            <w:tcW w:w="320" w:type="dxa"/>
            <w:vAlign w:val="bottom"/>
          </w:tcPr>
          <w:p w:rsidR="00FF7F74" w:rsidRDefault="00FF7F74">
            <w:pPr>
              <w:rPr>
                <w:sz w:val="24"/>
                <w:szCs w:val="24"/>
              </w:rPr>
            </w:pPr>
          </w:p>
        </w:tc>
        <w:tc>
          <w:tcPr>
            <w:tcW w:w="160" w:type="dxa"/>
            <w:tcBorders>
              <w:right w:val="single" w:sz="8" w:space="0" w:color="auto"/>
            </w:tcBorders>
            <w:vAlign w:val="bottom"/>
          </w:tcPr>
          <w:p w:rsidR="00FF7F74" w:rsidRDefault="00FF7F74">
            <w:pPr>
              <w:rPr>
                <w:sz w:val="24"/>
                <w:szCs w:val="24"/>
              </w:rPr>
            </w:pPr>
          </w:p>
        </w:tc>
        <w:tc>
          <w:tcPr>
            <w:tcW w:w="30" w:type="dxa"/>
            <w:vAlign w:val="bottom"/>
          </w:tcPr>
          <w:p w:rsidR="00FF7F74" w:rsidRDefault="00FF7F74">
            <w:pPr>
              <w:rPr>
                <w:sz w:val="1"/>
                <w:szCs w:val="1"/>
              </w:rPr>
            </w:pPr>
          </w:p>
        </w:tc>
      </w:tr>
      <w:tr w:rsidR="00FF7F74" w:rsidTr="00E23867">
        <w:trPr>
          <w:trHeight w:val="24"/>
        </w:trPr>
        <w:tc>
          <w:tcPr>
            <w:tcW w:w="120" w:type="dxa"/>
            <w:tcBorders>
              <w:left w:val="single" w:sz="8" w:space="0" w:color="auto"/>
            </w:tcBorders>
            <w:vAlign w:val="bottom"/>
          </w:tcPr>
          <w:p w:rsidR="00FF7F74" w:rsidRDefault="00FF7F74">
            <w:pPr>
              <w:rPr>
                <w:sz w:val="2"/>
                <w:szCs w:val="2"/>
              </w:rPr>
            </w:pPr>
          </w:p>
        </w:tc>
        <w:tc>
          <w:tcPr>
            <w:tcW w:w="6500" w:type="dxa"/>
            <w:gridSpan w:val="6"/>
            <w:vMerge/>
            <w:tcBorders>
              <w:right w:val="single" w:sz="8" w:space="0" w:color="auto"/>
            </w:tcBorders>
            <w:vAlign w:val="bottom"/>
          </w:tcPr>
          <w:p w:rsidR="00FF7F74" w:rsidRDefault="00FF7F74" w:rsidP="00E23867">
            <w:pPr>
              <w:ind w:left="20"/>
              <w:rPr>
                <w:sz w:val="2"/>
                <w:szCs w:val="2"/>
              </w:rPr>
            </w:pPr>
          </w:p>
        </w:tc>
        <w:tc>
          <w:tcPr>
            <w:tcW w:w="140" w:type="dxa"/>
            <w:tcBorders>
              <w:left w:val="single" w:sz="8" w:space="0" w:color="auto"/>
            </w:tcBorders>
            <w:vAlign w:val="bottom"/>
          </w:tcPr>
          <w:p w:rsidR="00FF7F74" w:rsidRDefault="00FF7F74">
            <w:pPr>
              <w:rPr>
                <w:sz w:val="2"/>
                <w:szCs w:val="2"/>
              </w:rPr>
            </w:pPr>
          </w:p>
        </w:tc>
        <w:tc>
          <w:tcPr>
            <w:tcW w:w="1300" w:type="dxa"/>
            <w:vAlign w:val="bottom"/>
          </w:tcPr>
          <w:p w:rsidR="00FF7F74" w:rsidRDefault="00FF7F74">
            <w:pPr>
              <w:rPr>
                <w:sz w:val="2"/>
                <w:szCs w:val="2"/>
              </w:rPr>
            </w:pPr>
          </w:p>
        </w:tc>
        <w:tc>
          <w:tcPr>
            <w:tcW w:w="160" w:type="dxa"/>
            <w:tcBorders>
              <w:right w:val="single" w:sz="8" w:space="0" w:color="auto"/>
            </w:tcBorders>
            <w:vAlign w:val="bottom"/>
          </w:tcPr>
          <w:p w:rsidR="00FF7F74" w:rsidRDefault="00FF7F74">
            <w:pPr>
              <w:rPr>
                <w:sz w:val="2"/>
                <w:szCs w:val="2"/>
              </w:rPr>
            </w:pPr>
          </w:p>
        </w:tc>
        <w:tc>
          <w:tcPr>
            <w:tcW w:w="120" w:type="dxa"/>
            <w:vAlign w:val="bottom"/>
          </w:tcPr>
          <w:p w:rsidR="00FF7F74" w:rsidRDefault="00FF7F74">
            <w:pPr>
              <w:rPr>
                <w:sz w:val="2"/>
                <w:szCs w:val="2"/>
              </w:rPr>
            </w:pPr>
          </w:p>
        </w:tc>
        <w:tc>
          <w:tcPr>
            <w:tcW w:w="860" w:type="dxa"/>
            <w:vAlign w:val="bottom"/>
          </w:tcPr>
          <w:p w:rsidR="00FF7F74" w:rsidRDefault="00FF7F74">
            <w:pPr>
              <w:rPr>
                <w:sz w:val="2"/>
                <w:szCs w:val="2"/>
              </w:rPr>
            </w:pPr>
          </w:p>
        </w:tc>
        <w:tc>
          <w:tcPr>
            <w:tcW w:w="320" w:type="dxa"/>
            <w:vAlign w:val="bottom"/>
          </w:tcPr>
          <w:p w:rsidR="00FF7F74" w:rsidRDefault="00FF7F74">
            <w:pPr>
              <w:rPr>
                <w:sz w:val="2"/>
                <w:szCs w:val="2"/>
              </w:rPr>
            </w:pPr>
          </w:p>
        </w:tc>
        <w:tc>
          <w:tcPr>
            <w:tcW w:w="160" w:type="dxa"/>
            <w:tcBorders>
              <w:right w:val="single" w:sz="8" w:space="0" w:color="auto"/>
            </w:tcBorders>
            <w:vAlign w:val="bottom"/>
          </w:tcPr>
          <w:p w:rsidR="00FF7F74" w:rsidRDefault="00FF7F74">
            <w:pPr>
              <w:rPr>
                <w:sz w:val="2"/>
                <w:szCs w:val="2"/>
              </w:rPr>
            </w:pPr>
          </w:p>
        </w:tc>
        <w:tc>
          <w:tcPr>
            <w:tcW w:w="30" w:type="dxa"/>
            <w:vAlign w:val="bottom"/>
          </w:tcPr>
          <w:p w:rsidR="00FF7F74" w:rsidRDefault="00FF7F74">
            <w:pPr>
              <w:spacing w:line="20" w:lineRule="exact"/>
              <w:rPr>
                <w:sz w:val="1"/>
                <w:szCs w:val="1"/>
              </w:rPr>
            </w:pPr>
          </w:p>
        </w:tc>
      </w:tr>
      <w:tr w:rsidR="00FF7F74" w:rsidTr="00576FD0">
        <w:trPr>
          <w:trHeight w:val="252"/>
        </w:trPr>
        <w:tc>
          <w:tcPr>
            <w:tcW w:w="120" w:type="dxa"/>
            <w:tcBorders>
              <w:left w:val="single" w:sz="8" w:space="0" w:color="auto"/>
            </w:tcBorders>
            <w:vAlign w:val="bottom"/>
          </w:tcPr>
          <w:p w:rsidR="00FF7F74" w:rsidRDefault="00FF7F74">
            <w:pPr>
              <w:rPr>
                <w:sz w:val="21"/>
                <w:szCs w:val="21"/>
              </w:rPr>
            </w:pPr>
          </w:p>
        </w:tc>
        <w:tc>
          <w:tcPr>
            <w:tcW w:w="6500" w:type="dxa"/>
            <w:gridSpan w:val="6"/>
            <w:vMerge/>
            <w:tcBorders>
              <w:right w:val="single" w:sz="8" w:space="0" w:color="auto"/>
            </w:tcBorders>
            <w:vAlign w:val="bottom"/>
          </w:tcPr>
          <w:p w:rsidR="00FF7F74" w:rsidRDefault="00FF7F74" w:rsidP="00E23867">
            <w:pPr>
              <w:ind w:left="20"/>
              <w:rPr>
                <w:sz w:val="20"/>
                <w:szCs w:val="20"/>
              </w:rPr>
            </w:pPr>
          </w:p>
        </w:tc>
        <w:tc>
          <w:tcPr>
            <w:tcW w:w="140" w:type="dxa"/>
            <w:vAlign w:val="bottom"/>
          </w:tcPr>
          <w:p w:rsidR="00FF7F74" w:rsidRDefault="00FF7F74">
            <w:pPr>
              <w:rPr>
                <w:sz w:val="21"/>
                <w:szCs w:val="21"/>
              </w:rPr>
            </w:pPr>
          </w:p>
        </w:tc>
        <w:tc>
          <w:tcPr>
            <w:tcW w:w="1300" w:type="dxa"/>
            <w:vAlign w:val="bottom"/>
          </w:tcPr>
          <w:p w:rsidR="00FF7F74" w:rsidRDefault="00FF7F74">
            <w:pPr>
              <w:rPr>
                <w:sz w:val="21"/>
                <w:szCs w:val="21"/>
              </w:rPr>
            </w:pPr>
          </w:p>
        </w:tc>
        <w:tc>
          <w:tcPr>
            <w:tcW w:w="160" w:type="dxa"/>
            <w:tcBorders>
              <w:right w:val="single" w:sz="8" w:space="0" w:color="auto"/>
            </w:tcBorders>
            <w:vAlign w:val="bottom"/>
          </w:tcPr>
          <w:p w:rsidR="00FF7F74" w:rsidRDefault="00FF7F74">
            <w:pPr>
              <w:rPr>
                <w:sz w:val="21"/>
                <w:szCs w:val="21"/>
              </w:rPr>
            </w:pPr>
          </w:p>
        </w:tc>
        <w:tc>
          <w:tcPr>
            <w:tcW w:w="120" w:type="dxa"/>
            <w:vAlign w:val="bottom"/>
          </w:tcPr>
          <w:p w:rsidR="00FF7F74" w:rsidRDefault="00FF7F74">
            <w:pPr>
              <w:rPr>
                <w:sz w:val="21"/>
                <w:szCs w:val="21"/>
              </w:rPr>
            </w:pPr>
          </w:p>
        </w:tc>
        <w:tc>
          <w:tcPr>
            <w:tcW w:w="860" w:type="dxa"/>
            <w:vAlign w:val="bottom"/>
          </w:tcPr>
          <w:p w:rsidR="00FF7F74" w:rsidRDefault="00FF7F74">
            <w:pPr>
              <w:rPr>
                <w:sz w:val="21"/>
                <w:szCs w:val="21"/>
              </w:rPr>
            </w:pPr>
          </w:p>
        </w:tc>
        <w:tc>
          <w:tcPr>
            <w:tcW w:w="320" w:type="dxa"/>
            <w:vAlign w:val="bottom"/>
          </w:tcPr>
          <w:p w:rsidR="00FF7F74" w:rsidRDefault="00FF7F74">
            <w:pPr>
              <w:rPr>
                <w:sz w:val="21"/>
                <w:szCs w:val="21"/>
              </w:rPr>
            </w:pPr>
          </w:p>
        </w:tc>
        <w:tc>
          <w:tcPr>
            <w:tcW w:w="160" w:type="dxa"/>
            <w:tcBorders>
              <w:right w:val="single" w:sz="8" w:space="0" w:color="auto"/>
            </w:tcBorders>
            <w:vAlign w:val="bottom"/>
          </w:tcPr>
          <w:p w:rsidR="00FF7F74" w:rsidRDefault="00FF7F74">
            <w:pPr>
              <w:rPr>
                <w:sz w:val="21"/>
                <w:szCs w:val="21"/>
              </w:rPr>
            </w:pPr>
          </w:p>
        </w:tc>
        <w:tc>
          <w:tcPr>
            <w:tcW w:w="30" w:type="dxa"/>
            <w:vAlign w:val="bottom"/>
          </w:tcPr>
          <w:p w:rsidR="00FF7F74" w:rsidRDefault="00FF7F74">
            <w:pPr>
              <w:rPr>
                <w:sz w:val="1"/>
                <w:szCs w:val="1"/>
              </w:rPr>
            </w:pPr>
          </w:p>
        </w:tc>
      </w:tr>
      <w:tr w:rsidR="00FF7F74" w:rsidTr="00576FD0">
        <w:trPr>
          <w:trHeight w:val="252"/>
        </w:trPr>
        <w:tc>
          <w:tcPr>
            <w:tcW w:w="120" w:type="dxa"/>
            <w:tcBorders>
              <w:left w:val="single" w:sz="8" w:space="0" w:color="auto"/>
            </w:tcBorders>
            <w:vAlign w:val="bottom"/>
          </w:tcPr>
          <w:p w:rsidR="00FF7F74" w:rsidRDefault="00FF7F74">
            <w:pPr>
              <w:rPr>
                <w:sz w:val="21"/>
                <w:szCs w:val="21"/>
              </w:rPr>
            </w:pPr>
          </w:p>
        </w:tc>
        <w:tc>
          <w:tcPr>
            <w:tcW w:w="6500" w:type="dxa"/>
            <w:gridSpan w:val="6"/>
            <w:vMerge/>
            <w:tcBorders>
              <w:right w:val="single" w:sz="8" w:space="0" w:color="auto"/>
            </w:tcBorders>
            <w:vAlign w:val="bottom"/>
          </w:tcPr>
          <w:p w:rsidR="00FF7F74" w:rsidRDefault="00FF7F74" w:rsidP="00E23867">
            <w:pPr>
              <w:ind w:left="20"/>
              <w:rPr>
                <w:sz w:val="20"/>
                <w:szCs w:val="20"/>
              </w:rPr>
            </w:pPr>
          </w:p>
        </w:tc>
        <w:tc>
          <w:tcPr>
            <w:tcW w:w="140" w:type="dxa"/>
            <w:vAlign w:val="bottom"/>
          </w:tcPr>
          <w:p w:rsidR="00FF7F74" w:rsidRDefault="00FF7F74">
            <w:pPr>
              <w:rPr>
                <w:sz w:val="21"/>
                <w:szCs w:val="21"/>
              </w:rPr>
            </w:pPr>
          </w:p>
        </w:tc>
        <w:tc>
          <w:tcPr>
            <w:tcW w:w="1300" w:type="dxa"/>
            <w:vAlign w:val="bottom"/>
          </w:tcPr>
          <w:p w:rsidR="00FF7F74" w:rsidRDefault="00FF7F74">
            <w:pPr>
              <w:rPr>
                <w:sz w:val="21"/>
                <w:szCs w:val="21"/>
              </w:rPr>
            </w:pPr>
          </w:p>
        </w:tc>
        <w:tc>
          <w:tcPr>
            <w:tcW w:w="160" w:type="dxa"/>
            <w:tcBorders>
              <w:right w:val="single" w:sz="8" w:space="0" w:color="auto"/>
            </w:tcBorders>
            <w:vAlign w:val="bottom"/>
          </w:tcPr>
          <w:p w:rsidR="00FF7F74" w:rsidRDefault="00FF7F74">
            <w:pPr>
              <w:rPr>
                <w:sz w:val="21"/>
                <w:szCs w:val="21"/>
              </w:rPr>
            </w:pPr>
          </w:p>
        </w:tc>
        <w:tc>
          <w:tcPr>
            <w:tcW w:w="120" w:type="dxa"/>
            <w:vAlign w:val="bottom"/>
          </w:tcPr>
          <w:p w:rsidR="00FF7F74" w:rsidRDefault="00FF7F74">
            <w:pPr>
              <w:rPr>
                <w:sz w:val="21"/>
                <w:szCs w:val="21"/>
              </w:rPr>
            </w:pPr>
          </w:p>
        </w:tc>
        <w:tc>
          <w:tcPr>
            <w:tcW w:w="860" w:type="dxa"/>
            <w:vAlign w:val="bottom"/>
          </w:tcPr>
          <w:p w:rsidR="00FF7F74" w:rsidRDefault="00FF7F74">
            <w:pPr>
              <w:rPr>
                <w:sz w:val="21"/>
                <w:szCs w:val="21"/>
              </w:rPr>
            </w:pPr>
          </w:p>
        </w:tc>
        <w:tc>
          <w:tcPr>
            <w:tcW w:w="320" w:type="dxa"/>
            <w:vAlign w:val="bottom"/>
          </w:tcPr>
          <w:p w:rsidR="00FF7F74" w:rsidRDefault="00FF7F74">
            <w:pPr>
              <w:rPr>
                <w:sz w:val="21"/>
                <w:szCs w:val="21"/>
              </w:rPr>
            </w:pPr>
          </w:p>
        </w:tc>
        <w:tc>
          <w:tcPr>
            <w:tcW w:w="160" w:type="dxa"/>
            <w:tcBorders>
              <w:right w:val="single" w:sz="8" w:space="0" w:color="auto"/>
            </w:tcBorders>
            <w:vAlign w:val="bottom"/>
          </w:tcPr>
          <w:p w:rsidR="00FF7F74" w:rsidRDefault="00FF7F74">
            <w:pPr>
              <w:rPr>
                <w:sz w:val="21"/>
                <w:szCs w:val="21"/>
              </w:rPr>
            </w:pPr>
          </w:p>
        </w:tc>
        <w:tc>
          <w:tcPr>
            <w:tcW w:w="30" w:type="dxa"/>
            <w:vAlign w:val="bottom"/>
          </w:tcPr>
          <w:p w:rsidR="00FF7F74" w:rsidRDefault="00FF7F74">
            <w:pPr>
              <w:rPr>
                <w:sz w:val="1"/>
                <w:szCs w:val="1"/>
              </w:rPr>
            </w:pPr>
          </w:p>
        </w:tc>
      </w:tr>
      <w:tr w:rsidR="00FF7F74" w:rsidTr="00576FD0">
        <w:trPr>
          <w:trHeight w:val="254"/>
        </w:trPr>
        <w:tc>
          <w:tcPr>
            <w:tcW w:w="120" w:type="dxa"/>
            <w:tcBorders>
              <w:left w:val="single" w:sz="8" w:space="0" w:color="auto"/>
            </w:tcBorders>
            <w:vAlign w:val="bottom"/>
          </w:tcPr>
          <w:p w:rsidR="00FF7F74" w:rsidRDefault="00FF7F74"/>
        </w:tc>
        <w:tc>
          <w:tcPr>
            <w:tcW w:w="6500" w:type="dxa"/>
            <w:gridSpan w:val="6"/>
            <w:vMerge/>
            <w:tcBorders>
              <w:right w:val="single" w:sz="8" w:space="0" w:color="auto"/>
            </w:tcBorders>
            <w:vAlign w:val="bottom"/>
          </w:tcPr>
          <w:p w:rsidR="00FF7F74" w:rsidRDefault="00FF7F74">
            <w:pPr>
              <w:ind w:left="20"/>
              <w:rPr>
                <w:sz w:val="20"/>
                <w:szCs w:val="20"/>
              </w:rPr>
            </w:pPr>
          </w:p>
        </w:tc>
        <w:tc>
          <w:tcPr>
            <w:tcW w:w="140" w:type="dxa"/>
            <w:vAlign w:val="bottom"/>
          </w:tcPr>
          <w:p w:rsidR="00FF7F74" w:rsidRDefault="00FF7F74"/>
        </w:tc>
        <w:tc>
          <w:tcPr>
            <w:tcW w:w="1300" w:type="dxa"/>
            <w:vAlign w:val="bottom"/>
          </w:tcPr>
          <w:p w:rsidR="00FF7F74" w:rsidRDefault="00FF7F74"/>
        </w:tc>
        <w:tc>
          <w:tcPr>
            <w:tcW w:w="160" w:type="dxa"/>
            <w:tcBorders>
              <w:right w:val="single" w:sz="8" w:space="0" w:color="auto"/>
            </w:tcBorders>
            <w:vAlign w:val="bottom"/>
          </w:tcPr>
          <w:p w:rsidR="00FF7F74" w:rsidRDefault="00FF7F74"/>
        </w:tc>
        <w:tc>
          <w:tcPr>
            <w:tcW w:w="120" w:type="dxa"/>
            <w:vAlign w:val="bottom"/>
          </w:tcPr>
          <w:p w:rsidR="00FF7F74" w:rsidRDefault="00FF7F74"/>
        </w:tc>
        <w:tc>
          <w:tcPr>
            <w:tcW w:w="860" w:type="dxa"/>
            <w:vAlign w:val="bottom"/>
          </w:tcPr>
          <w:p w:rsidR="00FF7F74" w:rsidRDefault="00FF7F74"/>
        </w:tc>
        <w:tc>
          <w:tcPr>
            <w:tcW w:w="320" w:type="dxa"/>
            <w:vAlign w:val="bottom"/>
          </w:tcPr>
          <w:p w:rsidR="00FF7F74" w:rsidRDefault="00FF7F74"/>
        </w:tc>
        <w:tc>
          <w:tcPr>
            <w:tcW w:w="160" w:type="dxa"/>
            <w:tcBorders>
              <w:right w:val="single" w:sz="8" w:space="0" w:color="auto"/>
            </w:tcBorders>
            <w:vAlign w:val="bottom"/>
          </w:tcPr>
          <w:p w:rsidR="00FF7F74" w:rsidRDefault="00FF7F74"/>
        </w:tc>
        <w:tc>
          <w:tcPr>
            <w:tcW w:w="30" w:type="dxa"/>
            <w:vAlign w:val="bottom"/>
          </w:tcPr>
          <w:p w:rsidR="00FF7F74" w:rsidRDefault="00FF7F74">
            <w:pPr>
              <w:rPr>
                <w:sz w:val="1"/>
                <w:szCs w:val="1"/>
              </w:rPr>
            </w:pPr>
          </w:p>
        </w:tc>
      </w:tr>
      <w:tr w:rsidR="00BC44E7" w:rsidTr="00576FD0">
        <w:trPr>
          <w:trHeight w:val="144"/>
        </w:trPr>
        <w:tc>
          <w:tcPr>
            <w:tcW w:w="120" w:type="dxa"/>
            <w:tcBorders>
              <w:left w:val="single" w:sz="8" w:space="0" w:color="auto"/>
              <w:bottom w:val="single" w:sz="8" w:space="0" w:color="auto"/>
            </w:tcBorders>
            <w:vAlign w:val="bottom"/>
          </w:tcPr>
          <w:p w:rsidR="00BC44E7" w:rsidRDefault="00BC44E7">
            <w:pPr>
              <w:rPr>
                <w:sz w:val="12"/>
                <w:szCs w:val="12"/>
              </w:rPr>
            </w:pPr>
          </w:p>
        </w:tc>
        <w:tc>
          <w:tcPr>
            <w:tcW w:w="6500" w:type="dxa"/>
            <w:gridSpan w:val="6"/>
            <w:tcBorders>
              <w:bottom w:val="single" w:sz="8" w:space="0" w:color="auto"/>
              <w:right w:val="single" w:sz="8" w:space="0" w:color="auto"/>
            </w:tcBorders>
            <w:vAlign w:val="bottom"/>
          </w:tcPr>
          <w:p w:rsidR="00BC44E7" w:rsidRDefault="00BC44E7">
            <w:pPr>
              <w:rPr>
                <w:sz w:val="12"/>
                <w:szCs w:val="12"/>
              </w:rPr>
            </w:pPr>
          </w:p>
        </w:tc>
        <w:tc>
          <w:tcPr>
            <w:tcW w:w="140" w:type="dxa"/>
            <w:tcBorders>
              <w:bottom w:val="single" w:sz="8" w:space="0" w:color="auto"/>
            </w:tcBorders>
            <w:vAlign w:val="bottom"/>
          </w:tcPr>
          <w:p w:rsidR="00BC44E7" w:rsidRDefault="00BC44E7">
            <w:pPr>
              <w:rPr>
                <w:sz w:val="12"/>
                <w:szCs w:val="12"/>
              </w:rPr>
            </w:pPr>
          </w:p>
        </w:tc>
        <w:tc>
          <w:tcPr>
            <w:tcW w:w="1300" w:type="dxa"/>
            <w:tcBorders>
              <w:bottom w:val="single" w:sz="8" w:space="0" w:color="auto"/>
            </w:tcBorders>
            <w:vAlign w:val="bottom"/>
          </w:tcPr>
          <w:p w:rsidR="00BC44E7" w:rsidRDefault="00BC44E7">
            <w:pPr>
              <w:rPr>
                <w:sz w:val="12"/>
                <w:szCs w:val="12"/>
              </w:rPr>
            </w:pPr>
          </w:p>
        </w:tc>
        <w:tc>
          <w:tcPr>
            <w:tcW w:w="160" w:type="dxa"/>
            <w:tcBorders>
              <w:bottom w:val="single" w:sz="8" w:space="0" w:color="auto"/>
              <w:right w:val="single" w:sz="8" w:space="0" w:color="auto"/>
            </w:tcBorders>
            <w:vAlign w:val="bottom"/>
          </w:tcPr>
          <w:p w:rsidR="00BC44E7" w:rsidRDefault="00BC44E7">
            <w:pPr>
              <w:rPr>
                <w:sz w:val="12"/>
                <w:szCs w:val="12"/>
              </w:rPr>
            </w:pPr>
          </w:p>
        </w:tc>
        <w:tc>
          <w:tcPr>
            <w:tcW w:w="120" w:type="dxa"/>
            <w:tcBorders>
              <w:bottom w:val="single" w:sz="8" w:space="0" w:color="auto"/>
            </w:tcBorders>
            <w:vAlign w:val="bottom"/>
          </w:tcPr>
          <w:p w:rsidR="00BC44E7" w:rsidRDefault="00BC44E7">
            <w:pPr>
              <w:rPr>
                <w:sz w:val="12"/>
                <w:szCs w:val="12"/>
              </w:rPr>
            </w:pPr>
          </w:p>
        </w:tc>
        <w:tc>
          <w:tcPr>
            <w:tcW w:w="860" w:type="dxa"/>
            <w:tcBorders>
              <w:bottom w:val="single" w:sz="8" w:space="0" w:color="auto"/>
            </w:tcBorders>
            <w:vAlign w:val="bottom"/>
          </w:tcPr>
          <w:p w:rsidR="00BC44E7" w:rsidRDefault="00BC44E7">
            <w:pPr>
              <w:rPr>
                <w:sz w:val="12"/>
                <w:szCs w:val="12"/>
              </w:rPr>
            </w:pPr>
          </w:p>
        </w:tc>
        <w:tc>
          <w:tcPr>
            <w:tcW w:w="320" w:type="dxa"/>
            <w:tcBorders>
              <w:bottom w:val="single" w:sz="8" w:space="0" w:color="auto"/>
            </w:tcBorders>
            <w:vAlign w:val="bottom"/>
          </w:tcPr>
          <w:p w:rsidR="00BC44E7" w:rsidRDefault="00BC44E7">
            <w:pPr>
              <w:rPr>
                <w:sz w:val="12"/>
                <w:szCs w:val="12"/>
              </w:rPr>
            </w:pPr>
          </w:p>
        </w:tc>
        <w:tc>
          <w:tcPr>
            <w:tcW w:w="160" w:type="dxa"/>
            <w:tcBorders>
              <w:bottom w:val="single" w:sz="8" w:space="0" w:color="auto"/>
              <w:right w:val="single" w:sz="8" w:space="0" w:color="auto"/>
            </w:tcBorders>
            <w:vAlign w:val="bottom"/>
          </w:tcPr>
          <w:p w:rsidR="00BC44E7" w:rsidRDefault="00BC44E7">
            <w:pPr>
              <w:rPr>
                <w:sz w:val="12"/>
                <w:szCs w:val="12"/>
              </w:rPr>
            </w:pPr>
          </w:p>
        </w:tc>
        <w:tc>
          <w:tcPr>
            <w:tcW w:w="30" w:type="dxa"/>
            <w:vAlign w:val="bottom"/>
          </w:tcPr>
          <w:p w:rsidR="00BC44E7" w:rsidRDefault="00BC44E7">
            <w:pPr>
              <w:rPr>
                <w:sz w:val="1"/>
                <w:szCs w:val="1"/>
              </w:rPr>
            </w:pPr>
          </w:p>
        </w:tc>
      </w:tr>
      <w:tr w:rsidR="00FF7F74" w:rsidTr="00576FD0">
        <w:trPr>
          <w:trHeight w:val="384"/>
        </w:trPr>
        <w:tc>
          <w:tcPr>
            <w:tcW w:w="120" w:type="dxa"/>
            <w:tcBorders>
              <w:left w:val="single" w:sz="8" w:space="0" w:color="auto"/>
            </w:tcBorders>
            <w:vAlign w:val="bottom"/>
          </w:tcPr>
          <w:p w:rsidR="00FF7F74" w:rsidRDefault="00FF7F74">
            <w:pPr>
              <w:rPr>
                <w:sz w:val="24"/>
                <w:szCs w:val="24"/>
              </w:rPr>
            </w:pPr>
          </w:p>
        </w:tc>
        <w:tc>
          <w:tcPr>
            <w:tcW w:w="6500" w:type="dxa"/>
            <w:gridSpan w:val="6"/>
            <w:vMerge w:val="restart"/>
            <w:tcBorders>
              <w:right w:val="single" w:sz="8" w:space="0" w:color="auto"/>
            </w:tcBorders>
            <w:vAlign w:val="bottom"/>
          </w:tcPr>
          <w:p w:rsidR="00FF7F74" w:rsidRPr="00FF7F74" w:rsidRDefault="00FF7F74" w:rsidP="00FF7F74">
            <w:pPr>
              <w:ind w:left="20"/>
              <w:rPr>
                <w:rFonts w:ascii="Arial" w:eastAsia="Arial" w:hAnsi="Arial" w:cs="Arial"/>
              </w:rPr>
            </w:pPr>
            <w:r>
              <w:rPr>
                <w:rFonts w:ascii="Arial" w:eastAsia="Arial" w:hAnsi="Arial" w:cs="Arial"/>
              </w:rPr>
              <w:t>1.6 Nie ma dowodu, że inni właściciele certyfikatów w regionie w podobnych warunkach kontrolują działania szkodników bez zastosowania WNP.</w:t>
            </w:r>
          </w:p>
        </w:tc>
        <w:tc>
          <w:tcPr>
            <w:tcW w:w="140" w:type="dxa"/>
            <w:vAlign w:val="bottom"/>
          </w:tcPr>
          <w:p w:rsidR="00FF7F74" w:rsidRDefault="00FF7F74">
            <w:pPr>
              <w:rPr>
                <w:sz w:val="24"/>
                <w:szCs w:val="24"/>
              </w:rPr>
            </w:pPr>
          </w:p>
        </w:tc>
        <w:tc>
          <w:tcPr>
            <w:tcW w:w="1300" w:type="dxa"/>
            <w:vAlign w:val="bottom"/>
          </w:tcPr>
          <w:p w:rsidR="00FF7F74" w:rsidRDefault="00FF7F74">
            <w:pPr>
              <w:rPr>
                <w:sz w:val="24"/>
                <w:szCs w:val="24"/>
              </w:rPr>
            </w:pPr>
          </w:p>
        </w:tc>
        <w:tc>
          <w:tcPr>
            <w:tcW w:w="160" w:type="dxa"/>
            <w:tcBorders>
              <w:right w:val="single" w:sz="8" w:space="0" w:color="auto"/>
            </w:tcBorders>
            <w:vAlign w:val="bottom"/>
          </w:tcPr>
          <w:p w:rsidR="00FF7F74" w:rsidRDefault="00FF7F74">
            <w:pPr>
              <w:rPr>
                <w:sz w:val="24"/>
                <w:szCs w:val="24"/>
              </w:rPr>
            </w:pPr>
          </w:p>
        </w:tc>
        <w:tc>
          <w:tcPr>
            <w:tcW w:w="120" w:type="dxa"/>
            <w:vAlign w:val="bottom"/>
          </w:tcPr>
          <w:p w:rsidR="00FF7F74" w:rsidRDefault="00FF7F74">
            <w:pPr>
              <w:rPr>
                <w:sz w:val="24"/>
                <w:szCs w:val="24"/>
              </w:rPr>
            </w:pPr>
          </w:p>
        </w:tc>
        <w:tc>
          <w:tcPr>
            <w:tcW w:w="860" w:type="dxa"/>
            <w:vAlign w:val="bottom"/>
          </w:tcPr>
          <w:p w:rsidR="00FF7F74" w:rsidRDefault="00FF7F74">
            <w:pPr>
              <w:rPr>
                <w:sz w:val="24"/>
                <w:szCs w:val="24"/>
              </w:rPr>
            </w:pPr>
          </w:p>
        </w:tc>
        <w:tc>
          <w:tcPr>
            <w:tcW w:w="320" w:type="dxa"/>
            <w:vAlign w:val="bottom"/>
          </w:tcPr>
          <w:p w:rsidR="00FF7F74" w:rsidRDefault="00FF7F74">
            <w:pPr>
              <w:rPr>
                <w:sz w:val="24"/>
                <w:szCs w:val="24"/>
              </w:rPr>
            </w:pPr>
          </w:p>
        </w:tc>
        <w:tc>
          <w:tcPr>
            <w:tcW w:w="160" w:type="dxa"/>
            <w:tcBorders>
              <w:right w:val="single" w:sz="8" w:space="0" w:color="auto"/>
            </w:tcBorders>
            <w:vAlign w:val="bottom"/>
          </w:tcPr>
          <w:p w:rsidR="00FF7F74" w:rsidRDefault="00FF7F74">
            <w:pPr>
              <w:rPr>
                <w:sz w:val="24"/>
                <w:szCs w:val="24"/>
              </w:rPr>
            </w:pPr>
          </w:p>
        </w:tc>
        <w:tc>
          <w:tcPr>
            <w:tcW w:w="30" w:type="dxa"/>
            <w:vAlign w:val="bottom"/>
          </w:tcPr>
          <w:p w:rsidR="00FF7F74" w:rsidRDefault="00FF7F74">
            <w:pPr>
              <w:rPr>
                <w:sz w:val="1"/>
                <w:szCs w:val="1"/>
              </w:rPr>
            </w:pPr>
          </w:p>
        </w:tc>
      </w:tr>
      <w:tr w:rsidR="00FF7F74" w:rsidTr="00576FD0">
        <w:trPr>
          <w:trHeight w:val="252"/>
        </w:trPr>
        <w:tc>
          <w:tcPr>
            <w:tcW w:w="120" w:type="dxa"/>
            <w:tcBorders>
              <w:left w:val="single" w:sz="8" w:space="0" w:color="auto"/>
            </w:tcBorders>
            <w:vAlign w:val="bottom"/>
          </w:tcPr>
          <w:p w:rsidR="00FF7F74" w:rsidRDefault="00FF7F74">
            <w:pPr>
              <w:rPr>
                <w:sz w:val="21"/>
                <w:szCs w:val="21"/>
              </w:rPr>
            </w:pPr>
          </w:p>
        </w:tc>
        <w:tc>
          <w:tcPr>
            <w:tcW w:w="6500" w:type="dxa"/>
            <w:gridSpan w:val="6"/>
            <w:vMerge/>
            <w:tcBorders>
              <w:right w:val="single" w:sz="8" w:space="0" w:color="auto"/>
            </w:tcBorders>
            <w:vAlign w:val="bottom"/>
          </w:tcPr>
          <w:p w:rsidR="00FF7F74" w:rsidRDefault="00FF7F74" w:rsidP="00E23867">
            <w:pPr>
              <w:ind w:left="20"/>
              <w:rPr>
                <w:sz w:val="20"/>
                <w:szCs w:val="20"/>
              </w:rPr>
            </w:pPr>
          </w:p>
        </w:tc>
        <w:tc>
          <w:tcPr>
            <w:tcW w:w="140" w:type="dxa"/>
            <w:vAlign w:val="bottom"/>
          </w:tcPr>
          <w:p w:rsidR="00FF7F74" w:rsidRDefault="00FF7F74">
            <w:pPr>
              <w:rPr>
                <w:sz w:val="21"/>
                <w:szCs w:val="21"/>
              </w:rPr>
            </w:pPr>
          </w:p>
        </w:tc>
        <w:tc>
          <w:tcPr>
            <w:tcW w:w="1460" w:type="dxa"/>
            <w:gridSpan w:val="2"/>
            <w:tcBorders>
              <w:right w:val="single" w:sz="8" w:space="0" w:color="auto"/>
            </w:tcBorders>
            <w:vAlign w:val="bottom"/>
          </w:tcPr>
          <w:p w:rsidR="00FF7F74" w:rsidRDefault="00FF7F74">
            <w:pPr>
              <w:spacing w:line="249" w:lineRule="exact"/>
              <w:ind w:right="180"/>
              <w:jc w:val="center"/>
              <w:rPr>
                <w:sz w:val="20"/>
                <w:szCs w:val="20"/>
              </w:rPr>
            </w:pPr>
            <w:r>
              <w:rPr>
                <w:rFonts w:ascii="Arial" w:eastAsia="Arial" w:hAnsi="Arial" w:cs="Arial"/>
                <w:b/>
                <w:bCs/>
                <w:w w:val="97"/>
              </w:rPr>
              <w:t>x</w:t>
            </w:r>
          </w:p>
        </w:tc>
        <w:tc>
          <w:tcPr>
            <w:tcW w:w="120" w:type="dxa"/>
            <w:vAlign w:val="bottom"/>
          </w:tcPr>
          <w:p w:rsidR="00FF7F74" w:rsidRDefault="00FF7F74">
            <w:pPr>
              <w:rPr>
                <w:sz w:val="21"/>
                <w:szCs w:val="21"/>
              </w:rPr>
            </w:pPr>
          </w:p>
        </w:tc>
        <w:tc>
          <w:tcPr>
            <w:tcW w:w="1340" w:type="dxa"/>
            <w:gridSpan w:val="3"/>
            <w:tcBorders>
              <w:right w:val="single" w:sz="8" w:space="0" w:color="auto"/>
            </w:tcBorders>
            <w:vAlign w:val="bottom"/>
          </w:tcPr>
          <w:p w:rsidR="00FF7F74" w:rsidRDefault="00FF7F74">
            <w:pPr>
              <w:spacing w:line="249" w:lineRule="exact"/>
              <w:ind w:right="140"/>
              <w:jc w:val="center"/>
              <w:rPr>
                <w:sz w:val="20"/>
                <w:szCs w:val="20"/>
              </w:rPr>
            </w:pPr>
            <w:r>
              <w:rPr>
                <w:rFonts w:ascii="Arial" w:eastAsia="Arial" w:hAnsi="Arial" w:cs="Arial"/>
                <w:b/>
                <w:bCs/>
                <w:w w:val="97"/>
              </w:rPr>
              <w:t>x</w:t>
            </w:r>
          </w:p>
        </w:tc>
        <w:tc>
          <w:tcPr>
            <w:tcW w:w="30" w:type="dxa"/>
            <w:vAlign w:val="bottom"/>
          </w:tcPr>
          <w:p w:rsidR="00FF7F74" w:rsidRDefault="00FF7F74">
            <w:pPr>
              <w:rPr>
                <w:sz w:val="1"/>
                <w:szCs w:val="1"/>
              </w:rPr>
            </w:pPr>
          </w:p>
        </w:tc>
      </w:tr>
      <w:tr w:rsidR="00FF7F74" w:rsidTr="00576FD0">
        <w:trPr>
          <w:trHeight w:val="254"/>
        </w:trPr>
        <w:tc>
          <w:tcPr>
            <w:tcW w:w="120" w:type="dxa"/>
            <w:tcBorders>
              <w:left w:val="single" w:sz="8" w:space="0" w:color="auto"/>
            </w:tcBorders>
            <w:vAlign w:val="bottom"/>
          </w:tcPr>
          <w:p w:rsidR="00FF7F74" w:rsidRDefault="00FF7F74"/>
        </w:tc>
        <w:tc>
          <w:tcPr>
            <w:tcW w:w="6500" w:type="dxa"/>
            <w:gridSpan w:val="6"/>
            <w:vMerge/>
            <w:tcBorders>
              <w:right w:val="single" w:sz="8" w:space="0" w:color="auto"/>
            </w:tcBorders>
            <w:vAlign w:val="bottom"/>
          </w:tcPr>
          <w:p w:rsidR="00FF7F74" w:rsidRDefault="00FF7F74">
            <w:pPr>
              <w:ind w:left="20"/>
              <w:rPr>
                <w:sz w:val="20"/>
                <w:szCs w:val="20"/>
              </w:rPr>
            </w:pPr>
          </w:p>
        </w:tc>
        <w:tc>
          <w:tcPr>
            <w:tcW w:w="140" w:type="dxa"/>
            <w:vAlign w:val="bottom"/>
          </w:tcPr>
          <w:p w:rsidR="00FF7F74" w:rsidRDefault="00FF7F74"/>
        </w:tc>
        <w:tc>
          <w:tcPr>
            <w:tcW w:w="1300" w:type="dxa"/>
            <w:vAlign w:val="bottom"/>
          </w:tcPr>
          <w:p w:rsidR="00FF7F74" w:rsidRDefault="00FF7F74"/>
        </w:tc>
        <w:tc>
          <w:tcPr>
            <w:tcW w:w="160" w:type="dxa"/>
            <w:tcBorders>
              <w:right w:val="single" w:sz="8" w:space="0" w:color="auto"/>
            </w:tcBorders>
            <w:vAlign w:val="bottom"/>
          </w:tcPr>
          <w:p w:rsidR="00FF7F74" w:rsidRDefault="00FF7F74"/>
        </w:tc>
        <w:tc>
          <w:tcPr>
            <w:tcW w:w="120" w:type="dxa"/>
            <w:vAlign w:val="bottom"/>
          </w:tcPr>
          <w:p w:rsidR="00FF7F74" w:rsidRDefault="00FF7F74"/>
        </w:tc>
        <w:tc>
          <w:tcPr>
            <w:tcW w:w="860" w:type="dxa"/>
            <w:vAlign w:val="bottom"/>
          </w:tcPr>
          <w:p w:rsidR="00FF7F74" w:rsidRDefault="00FF7F74"/>
        </w:tc>
        <w:tc>
          <w:tcPr>
            <w:tcW w:w="320" w:type="dxa"/>
            <w:vAlign w:val="bottom"/>
          </w:tcPr>
          <w:p w:rsidR="00FF7F74" w:rsidRDefault="00FF7F74"/>
        </w:tc>
        <w:tc>
          <w:tcPr>
            <w:tcW w:w="160" w:type="dxa"/>
            <w:tcBorders>
              <w:right w:val="single" w:sz="8" w:space="0" w:color="auto"/>
            </w:tcBorders>
            <w:vAlign w:val="bottom"/>
          </w:tcPr>
          <w:p w:rsidR="00FF7F74" w:rsidRDefault="00FF7F74"/>
        </w:tc>
        <w:tc>
          <w:tcPr>
            <w:tcW w:w="30" w:type="dxa"/>
            <w:vAlign w:val="bottom"/>
          </w:tcPr>
          <w:p w:rsidR="00FF7F74" w:rsidRDefault="00FF7F74">
            <w:pPr>
              <w:rPr>
                <w:sz w:val="1"/>
                <w:szCs w:val="1"/>
              </w:rPr>
            </w:pPr>
          </w:p>
        </w:tc>
      </w:tr>
      <w:tr w:rsidR="00BC44E7" w:rsidTr="00576FD0">
        <w:trPr>
          <w:trHeight w:val="144"/>
        </w:trPr>
        <w:tc>
          <w:tcPr>
            <w:tcW w:w="120" w:type="dxa"/>
            <w:tcBorders>
              <w:left w:val="single" w:sz="8" w:space="0" w:color="auto"/>
              <w:bottom w:val="single" w:sz="8" w:space="0" w:color="auto"/>
            </w:tcBorders>
            <w:vAlign w:val="bottom"/>
          </w:tcPr>
          <w:p w:rsidR="00BC44E7" w:rsidRDefault="00BC44E7">
            <w:pPr>
              <w:rPr>
                <w:sz w:val="12"/>
                <w:szCs w:val="12"/>
              </w:rPr>
            </w:pPr>
          </w:p>
        </w:tc>
        <w:tc>
          <w:tcPr>
            <w:tcW w:w="320" w:type="dxa"/>
            <w:tcBorders>
              <w:bottom w:val="single" w:sz="8" w:space="0" w:color="auto"/>
            </w:tcBorders>
            <w:vAlign w:val="bottom"/>
          </w:tcPr>
          <w:p w:rsidR="00BC44E7" w:rsidRDefault="00BC44E7">
            <w:pPr>
              <w:rPr>
                <w:sz w:val="12"/>
                <w:szCs w:val="12"/>
              </w:rPr>
            </w:pPr>
          </w:p>
        </w:tc>
        <w:tc>
          <w:tcPr>
            <w:tcW w:w="80" w:type="dxa"/>
            <w:tcBorders>
              <w:bottom w:val="single" w:sz="8" w:space="0" w:color="auto"/>
            </w:tcBorders>
            <w:vAlign w:val="bottom"/>
          </w:tcPr>
          <w:p w:rsidR="00BC44E7" w:rsidRDefault="00BC44E7">
            <w:pPr>
              <w:rPr>
                <w:sz w:val="12"/>
                <w:szCs w:val="12"/>
              </w:rPr>
            </w:pPr>
          </w:p>
        </w:tc>
        <w:tc>
          <w:tcPr>
            <w:tcW w:w="2160" w:type="dxa"/>
            <w:tcBorders>
              <w:bottom w:val="single" w:sz="8" w:space="0" w:color="auto"/>
            </w:tcBorders>
            <w:vAlign w:val="bottom"/>
          </w:tcPr>
          <w:p w:rsidR="00BC44E7" w:rsidRDefault="00BC44E7">
            <w:pPr>
              <w:rPr>
                <w:sz w:val="12"/>
                <w:szCs w:val="12"/>
              </w:rPr>
            </w:pPr>
          </w:p>
        </w:tc>
        <w:tc>
          <w:tcPr>
            <w:tcW w:w="1320" w:type="dxa"/>
            <w:tcBorders>
              <w:bottom w:val="single" w:sz="8" w:space="0" w:color="auto"/>
            </w:tcBorders>
            <w:vAlign w:val="bottom"/>
          </w:tcPr>
          <w:p w:rsidR="00BC44E7" w:rsidRDefault="00BC44E7">
            <w:pPr>
              <w:rPr>
                <w:sz w:val="12"/>
                <w:szCs w:val="12"/>
              </w:rPr>
            </w:pPr>
          </w:p>
        </w:tc>
        <w:tc>
          <w:tcPr>
            <w:tcW w:w="2480" w:type="dxa"/>
            <w:tcBorders>
              <w:bottom w:val="single" w:sz="8" w:space="0" w:color="auto"/>
            </w:tcBorders>
            <w:vAlign w:val="bottom"/>
          </w:tcPr>
          <w:p w:rsidR="00BC44E7" w:rsidRDefault="00BC44E7">
            <w:pPr>
              <w:rPr>
                <w:sz w:val="12"/>
                <w:szCs w:val="12"/>
              </w:rPr>
            </w:pPr>
          </w:p>
        </w:tc>
        <w:tc>
          <w:tcPr>
            <w:tcW w:w="140" w:type="dxa"/>
            <w:tcBorders>
              <w:bottom w:val="single" w:sz="8" w:space="0" w:color="auto"/>
              <w:right w:val="single" w:sz="8" w:space="0" w:color="auto"/>
            </w:tcBorders>
            <w:vAlign w:val="bottom"/>
          </w:tcPr>
          <w:p w:rsidR="00BC44E7" w:rsidRDefault="00BC44E7">
            <w:pPr>
              <w:rPr>
                <w:sz w:val="12"/>
                <w:szCs w:val="12"/>
              </w:rPr>
            </w:pPr>
          </w:p>
        </w:tc>
        <w:tc>
          <w:tcPr>
            <w:tcW w:w="140" w:type="dxa"/>
            <w:tcBorders>
              <w:bottom w:val="single" w:sz="8" w:space="0" w:color="auto"/>
            </w:tcBorders>
            <w:vAlign w:val="bottom"/>
          </w:tcPr>
          <w:p w:rsidR="00BC44E7" w:rsidRDefault="00BC44E7">
            <w:pPr>
              <w:rPr>
                <w:sz w:val="12"/>
                <w:szCs w:val="12"/>
              </w:rPr>
            </w:pPr>
          </w:p>
        </w:tc>
        <w:tc>
          <w:tcPr>
            <w:tcW w:w="1300" w:type="dxa"/>
            <w:tcBorders>
              <w:bottom w:val="single" w:sz="8" w:space="0" w:color="auto"/>
            </w:tcBorders>
            <w:vAlign w:val="bottom"/>
          </w:tcPr>
          <w:p w:rsidR="00BC44E7" w:rsidRDefault="00BC44E7">
            <w:pPr>
              <w:rPr>
                <w:sz w:val="12"/>
                <w:szCs w:val="12"/>
              </w:rPr>
            </w:pPr>
          </w:p>
        </w:tc>
        <w:tc>
          <w:tcPr>
            <w:tcW w:w="160" w:type="dxa"/>
            <w:tcBorders>
              <w:bottom w:val="single" w:sz="8" w:space="0" w:color="auto"/>
              <w:right w:val="single" w:sz="8" w:space="0" w:color="auto"/>
            </w:tcBorders>
            <w:vAlign w:val="bottom"/>
          </w:tcPr>
          <w:p w:rsidR="00BC44E7" w:rsidRDefault="00BC44E7">
            <w:pPr>
              <w:rPr>
                <w:sz w:val="12"/>
                <w:szCs w:val="12"/>
              </w:rPr>
            </w:pPr>
          </w:p>
        </w:tc>
        <w:tc>
          <w:tcPr>
            <w:tcW w:w="120" w:type="dxa"/>
            <w:tcBorders>
              <w:bottom w:val="single" w:sz="8" w:space="0" w:color="auto"/>
            </w:tcBorders>
            <w:vAlign w:val="bottom"/>
          </w:tcPr>
          <w:p w:rsidR="00BC44E7" w:rsidRDefault="00BC44E7">
            <w:pPr>
              <w:rPr>
                <w:sz w:val="12"/>
                <w:szCs w:val="12"/>
              </w:rPr>
            </w:pPr>
          </w:p>
        </w:tc>
        <w:tc>
          <w:tcPr>
            <w:tcW w:w="860" w:type="dxa"/>
            <w:tcBorders>
              <w:bottom w:val="single" w:sz="8" w:space="0" w:color="auto"/>
            </w:tcBorders>
            <w:vAlign w:val="bottom"/>
          </w:tcPr>
          <w:p w:rsidR="00BC44E7" w:rsidRDefault="00BC44E7">
            <w:pPr>
              <w:rPr>
                <w:sz w:val="12"/>
                <w:szCs w:val="12"/>
              </w:rPr>
            </w:pPr>
          </w:p>
        </w:tc>
        <w:tc>
          <w:tcPr>
            <w:tcW w:w="320" w:type="dxa"/>
            <w:tcBorders>
              <w:bottom w:val="single" w:sz="8" w:space="0" w:color="auto"/>
            </w:tcBorders>
            <w:vAlign w:val="bottom"/>
          </w:tcPr>
          <w:p w:rsidR="00BC44E7" w:rsidRDefault="00BC44E7">
            <w:pPr>
              <w:rPr>
                <w:sz w:val="12"/>
                <w:szCs w:val="12"/>
              </w:rPr>
            </w:pPr>
          </w:p>
        </w:tc>
        <w:tc>
          <w:tcPr>
            <w:tcW w:w="160" w:type="dxa"/>
            <w:tcBorders>
              <w:bottom w:val="single" w:sz="8" w:space="0" w:color="auto"/>
              <w:right w:val="single" w:sz="8" w:space="0" w:color="auto"/>
            </w:tcBorders>
            <w:vAlign w:val="bottom"/>
          </w:tcPr>
          <w:p w:rsidR="00BC44E7" w:rsidRDefault="00BC44E7">
            <w:pPr>
              <w:rPr>
                <w:sz w:val="12"/>
                <w:szCs w:val="12"/>
              </w:rPr>
            </w:pPr>
          </w:p>
        </w:tc>
        <w:tc>
          <w:tcPr>
            <w:tcW w:w="30" w:type="dxa"/>
            <w:vAlign w:val="bottom"/>
          </w:tcPr>
          <w:p w:rsidR="00BC44E7" w:rsidRDefault="00BC44E7">
            <w:pPr>
              <w:rPr>
                <w:sz w:val="1"/>
                <w:szCs w:val="1"/>
              </w:rPr>
            </w:pPr>
          </w:p>
        </w:tc>
      </w:tr>
      <w:tr w:rsidR="00BC44E7" w:rsidTr="00576FD0">
        <w:trPr>
          <w:trHeight w:val="174"/>
        </w:trPr>
        <w:tc>
          <w:tcPr>
            <w:tcW w:w="120" w:type="dxa"/>
            <w:vAlign w:val="bottom"/>
          </w:tcPr>
          <w:p w:rsidR="00BC44E7" w:rsidRDefault="00BC44E7">
            <w:pPr>
              <w:rPr>
                <w:sz w:val="15"/>
                <w:szCs w:val="15"/>
              </w:rPr>
            </w:pPr>
          </w:p>
        </w:tc>
        <w:tc>
          <w:tcPr>
            <w:tcW w:w="320" w:type="dxa"/>
            <w:tcBorders>
              <w:bottom w:val="single" w:sz="8" w:space="0" w:color="auto"/>
            </w:tcBorders>
            <w:vAlign w:val="bottom"/>
          </w:tcPr>
          <w:p w:rsidR="00BC44E7" w:rsidRDefault="00BC44E7">
            <w:pPr>
              <w:rPr>
                <w:sz w:val="15"/>
                <w:szCs w:val="15"/>
              </w:rPr>
            </w:pPr>
          </w:p>
        </w:tc>
        <w:tc>
          <w:tcPr>
            <w:tcW w:w="80" w:type="dxa"/>
            <w:tcBorders>
              <w:bottom w:val="single" w:sz="8" w:space="0" w:color="auto"/>
            </w:tcBorders>
            <w:vAlign w:val="bottom"/>
          </w:tcPr>
          <w:p w:rsidR="00BC44E7" w:rsidRDefault="00BC44E7">
            <w:pPr>
              <w:rPr>
                <w:sz w:val="15"/>
                <w:szCs w:val="15"/>
              </w:rPr>
            </w:pPr>
          </w:p>
        </w:tc>
        <w:tc>
          <w:tcPr>
            <w:tcW w:w="2160" w:type="dxa"/>
            <w:tcBorders>
              <w:bottom w:val="single" w:sz="8" w:space="0" w:color="auto"/>
            </w:tcBorders>
            <w:vAlign w:val="bottom"/>
          </w:tcPr>
          <w:p w:rsidR="00BC44E7" w:rsidRDefault="00BC44E7">
            <w:pPr>
              <w:rPr>
                <w:sz w:val="15"/>
                <w:szCs w:val="15"/>
              </w:rPr>
            </w:pPr>
          </w:p>
        </w:tc>
        <w:tc>
          <w:tcPr>
            <w:tcW w:w="1320" w:type="dxa"/>
            <w:tcBorders>
              <w:bottom w:val="single" w:sz="8" w:space="0" w:color="auto"/>
            </w:tcBorders>
            <w:vAlign w:val="bottom"/>
          </w:tcPr>
          <w:p w:rsidR="00BC44E7" w:rsidRDefault="00BC44E7">
            <w:pPr>
              <w:rPr>
                <w:sz w:val="15"/>
                <w:szCs w:val="15"/>
              </w:rPr>
            </w:pPr>
          </w:p>
        </w:tc>
        <w:tc>
          <w:tcPr>
            <w:tcW w:w="2480" w:type="dxa"/>
            <w:tcBorders>
              <w:bottom w:val="single" w:sz="8" w:space="0" w:color="auto"/>
            </w:tcBorders>
            <w:vAlign w:val="bottom"/>
          </w:tcPr>
          <w:p w:rsidR="00BC44E7" w:rsidRDefault="00BC44E7">
            <w:pPr>
              <w:rPr>
                <w:sz w:val="15"/>
                <w:szCs w:val="15"/>
              </w:rPr>
            </w:pPr>
          </w:p>
        </w:tc>
        <w:tc>
          <w:tcPr>
            <w:tcW w:w="140" w:type="dxa"/>
            <w:tcBorders>
              <w:bottom w:val="single" w:sz="8" w:space="0" w:color="auto"/>
            </w:tcBorders>
            <w:vAlign w:val="bottom"/>
          </w:tcPr>
          <w:p w:rsidR="00BC44E7" w:rsidRDefault="00BC44E7">
            <w:pPr>
              <w:rPr>
                <w:sz w:val="15"/>
                <w:szCs w:val="15"/>
              </w:rPr>
            </w:pPr>
          </w:p>
        </w:tc>
        <w:tc>
          <w:tcPr>
            <w:tcW w:w="140" w:type="dxa"/>
            <w:tcBorders>
              <w:bottom w:val="single" w:sz="8" w:space="0" w:color="auto"/>
            </w:tcBorders>
            <w:vAlign w:val="bottom"/>
          </w:tcPr>
          <w:p w:rsidR="00BC44E7" w:rsidRDefault="00BC44E7">
            <w:pPr>
              <w:rPr>
                <w:sz w:val="15"/>
                <w:szCs w:val="15"/>
              </w:rPr>
            </w:pPr>
          </w:p>
        </w:tc>
        <w:tc>
          <w:tcPr>
            <w:tcW w:w="1300" w:type="dxa"/>
            <w:tcBorders>
              <w:bottom w:val="single" w:sz="8" w:space="0" w:color="auto"/>
            </w:tcBorders>
            <w:vAlign w:val="bottom"/>
          </w:tcPr>
          <w:p w:rsidR="00BC44E7" w:rsidRDefault="00BC44E7">
            <w:pPr>
              <w:rPr>
                <w:sz w:val="15"/>
                <w:szCs w:val="15"/>
              </w:rPr>
            </w:pPr>
          </w:p>
        </w:tc>
        <w:tc>
          <w:tcPr>
            <w:tcW w:w="160" w:type="dxa"/>
            <w:tcBorders>
              <w:bottom w:val="single" w:sz="8" w:space="0" w:color="auto"/>
            </w:tcBorders>
            <w:vAlign w:val="bottom"/>
          </w:tcPr>
          <w:p w:rsidR="00BC44E7" w:rsidRDefault="00BC44E7">
            <w:pPr>
              <w:rPr>
                <w:sz w:val="15"/>
                <w:szCs w:val="15"/>
              </w:rPr>
            </w:pPr>
          </w:p>
        </w:tc>
        <w:tc>
          <w:tcPr>
            <w:tcW w:w="120" w:type="dxa"/>
            <w:tcBorders>
              <w:bottom w:val="single" w:sz="8" w:space="0" w:color="auto"/>
            </w:tcBorders>
            <w:vAlign w:val="bottom"/>
          </w:tcPr>
          <w:p w:rsidR="00BC44E7" w:rsidRDefault="00BC44E7">
            <w:pPr>
              <w:rPr>
                <w:sz w:val="15"/>
                <w:szCs w:val="15"/>
              </w:rPr>
            </w:pPr>
          </w:p>
        </w:tc>
        <w:tc>
          <w:tcPr>
            <w:tcW w:w="860" w:type="dxa"/>
            <w:tcBorders>
              <w:bottom w:val="single" w:sz="8" w:space="0" w:color="auto"/>
            </w:tcBorders>
            <w:vAlign w:val="bottom"/>
          </w:tcPr>
          <w:p w:rsidR="00BC44E7" w:rsidRDefault="00BC44E7">
            <w:pPr>
              <w:rPr>
                <w:sz w:val="15"/>
                <w:szCs w:val="15"/>
              </w:rPr>
            </w:pPr>
          </w:p>
        </w:tc>
        <w:tc>
          <w:tcPr>
            <w:tcW w:w="320" w:type="dxa"/>
            <w:vAlign w:val="bottom"/>
          </w:tcPr>
          <w:p w:rsidR="00BC44E7" w:rsidRDefault="00BC44E7">
            <w:pPr>
              <w:rPr>
                <w:sz w:val="15"/>
                <w:szCs w:val="15"/>
              </w:rPr>
            </w:pPr>
          </w:p>
        </w:tc>
        <w:tc>
          <w:tcPr>
            <w:tcW w:w="160" w:type="dxa"/>
            <w:vAlign w:val="bottom"/>
          </w:tcPr>
          <w:p w:rsidR="00BC44E7" w:rsidRDefault="00BC44E7">
            <w:pPr>
              <w:rPr>
                <w:sz w:val="15"/>
                <w:szCs w:val="15"/>
              </w:rPr>
            </w:pPr>
          </w:p>
        </w:tc>
        <w:tc>
          <w:tcPr>
            <w:tcW w:w="30" w:type="dxa"/>
            <w:vAlign w:val="bottom"/>
          </w:tcPr>
          <w:p w:rsidR="00BC44E7" w:rsidRDefault="00BC44E7">
            <w:pPr>
              <w:rPr>
                <w:sz w:val="1"/>
                <w:szCs w:val="1"/>
              </w:rPr>
            </w:pPr>
          </w:p>
        </w:tc>
      </w:tr>
    </w:tbl>
    <w:p w:rsidR="00BC44E7" w:rsidRDefault="00BC44E7">
      <w:pPr>
        <w:spacing w:line="16" w:lineRule="exact"/>
        <w:rPr>
          <w:sz w:val="20"/>
          <w:szCs w:val="20"/>
        </w:rPr>
      </w:pPr>
    </w:p>
    <w:p w:rsidR="00BC44E7" w:rsidRDefault="00BC44E7">
      <w:pPr>
        <w:sectPr w:rsidR="00BC44E7">
          <w:pgSz w:w="11900" w:h="16838"/>
          <w:pgMar w:top="714" w:right="926" w:bottom="162" w:left="1300" w:header="0" w:footer="0" w:gutter="0"/>
          <w:cols w:space="708" w:equalWidth="0">
            <w:col w:w="9680"/>
          </w:cols>
        </w:sectPr>
      </w:pPr>
    </w:p>
    <w:p w:rsidR="00BC44E7" w:rsidRDefault="00A24A51">
      <w:pPr>
        <w:ind w:right="360"/>
        <w:jc w:val="center"/>
        <w:rPr>
          <w:sz w:val="20"/>
          <w:szCs w:val="20"/>
        </w:rPr>
      </w:pPr>
      <w:r>
        <w:rPr>
          <w:rFonts w:ascii="Arial" w:eastAsia="Arial" w:hAnsi="Arial" w:cs="Arial"/>
          <w:sz w:val="18"/>
          <w:szCs w:val="18"/>
        </w:rPr>
        <w:lastRenderedPageBreak/>
        <w:t>FSC-PRO-30-001 V1-0 EN</w:t>
      </w:r>
    </w:p>
    <w:p w:rsidR="00FF7F74" w:rsidRPr="006D3198" w:rsidRDefault="00FF7F74" w:rsidP="00FF7F74">
      <w:pPr>
        <w:ind w:right="20"/>
        <w:jc w:val="center"/>
        <w:rPr>
          <w:sz w:val="20"/>
          <w:szCs w:val="20"/>
        </w:rPr>
      </w:pPr>
      <w:r>
        <w:rPr>
          <w:rFonts w:ascii="Arial" w:eastAsia="Arial" w:hAnsi="Arial" w:cs="Arial"/>
          <w:sz w:val="18"/>
          <w:szCs w:val="18"/>
        </w:rPr>
        <w:t>DEROGACJA NA STOSOWANIE PESTYCYDÓW</w:t>
      </w:r>
    </w:p>
    <w:p w:rsidR="00BC44E7" w:rsidRDefault="00FF7F74" w:rsidP="00FF7F74">
      <w:pPr>
        <w:spacing w:line="235" w:lineRule="auto"/>
        <w:ind w:right="360"/>
        <w:jc w:val="center"/>
        <w:rPr>
          <w:sz w:val="20"/>
          <w:szCs w:val="20"/>
        </w:rPr>
      </w:pPr>
      <w:r>
        <w:rPr>
          <w:rFonts w:ascii="Arial" w:eastAsia="Arial" w:hAnsi="Arial" w:cs="Arial"/>
          <w:b/>
          <w:bCs/>
          <w:sz w:val="18"/>
          <w:szCs w:val="18"/>
        </w:rPr>
        <w:t>– 24 z</w:t>
      </w:r>
      <w:r w:rsidRPr="006D3198">
        <w:rPr>
          <w:rFonts w:ascii="Arial" w:eastAsia="Arial" w:hAnsi="Arial" w:cs="Arial"/>
          <w:b/>
          <w:bCs/>
          <w:sz w:val="18"/>
          <w:szCs w:val="18"/>
        </w:rPr>
        <w:t xml:space="preserve"> 31 –</w:t>
      </w:r>
    </w:p>
    <w:p w:rsidR="00BC44E7" w:rsidRDefault="00BC44E7">
      <w:pPr>
        <w:sectPr w:rsidR="00BC44E7">
          <w:type w:val="continuous"/>
          <w:pgSz w:w="11900" w:h="16838"/>
          <w:pgMar w:top="714" w:right="926" w:bottom="162" w:left="1300" w:header="0" w:footer="0" w:gutter="0"/>
          <w:cols w:space="708" w:equalWidth="0">
            <w:col w:w="9680"/>
          </w:cols>
        </w:sectPr>
      </w:pPr>
    </w:p>
    <w:p w:rsidR="00BC44E7" w:rsidRDefault="00A24A51">
      <w:pPr>
        <w:ind w:left="140"/>
        <w:rPr>
          <w:sz w:val="20"/>
          <w:szCs w:val="20"/>
        </w:rPr>
      </w:pPr>
      <w:r>
        <w:rPr>
          <w:rFonts w:ascii="Arial" w:eastAsia="Arial" w:hAnsi="Arial" w:cs="Arial"/>
          <w:sz w:val="16"/>
          <w:szCs w:val="16"/>
        </w:rPr>
        <w:lastRenderedPageBreak/>
        <w:t xml:space="preserve">© 2015  Forest Stewardship Council A.C.  </w:t>
      </w:r>
      <w:r w:rsidR="00FF7F74">
        <w:rPr>
          <w:rFonts w:ascii="Arial" w:eastAsia="Arial" w:hAnsi="Arial" w:cs="Arial"/>
          <w:sz w:val="16"/>
          <w:szCs w:val="16"/>
        </w:rPr>
        <w:t>Wszelkie prawa zastrzeżone</w:t>
      </w:r>
      <w:r>
        <w:rPr>
          <w:rFonts w:ascii="Arial" w:eastAsia="Arial" w:hAnsi="Arial" w:cs="Arial"/>
          <w:sz w:val="16"/>
          <w:szCs w:val="16"/>
        </w:rPr>
        <w:t>.</w:t>
      </w:r>
    </w:p>
    <w:p w:rsidR="00BC44E7" w:rsidRDefault="009A3F6E">
      <w:pPr>
        <w:spacing w:line="20" w:lineRule="exact"/>
        <w:rPr>
          <w:sz w:val="20"/>
          <w:szCs w:val="20"/>
        </w:rPr>
      </w:pPr>
      <w:r>
        <w:rPr>
          <w:noProof/>
          <w:sz w:val="20"/>
          <w:szCs w:val="20"/>
          <w:lang w:bidi="ar-SA"/>
        </w:rPr>
        <mc:AlternateContent>
          <mc:Choice Requires="wps">
            <w:drawing>
              <wp:anchor distT="0" distB="0" distL="0" distR="0" simplePos="0" relativeHeight="251689984" behindDoc="0" locked="0" layoutInCell="0" allowOverlap="1">
                <wp:simplePos x="0" y="0"/>
                <wp:positionH relativeFrom="column">
                  <wp:posOffset>88900</wp:posOffset>
                </wp:positionH>
                <wp:positionV relativeFrom="paragraph">
                  <wp:posOffset>85725</wp:posOffset>
                </wp:positionV>
                <wp:extent cx="5704205" cy="0"/>
                <wp:effectExtent l="9525" t="8255" r="10795" b="10795"/>
                <wp:wrapNone/>
                <wp:docPr id="33"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E6D26" id="Shape 75"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6.75pt" to="456.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" o:allowincell="f"/>
            </w:pict>
          </mc:Fallback>
        </mc:AlternateContent>
      </w:r>
    </w:p>
    <w:p w:rsidR="00BC44E7" w:rsidRDefault="00BC44E7">
      <w:pPr>
        <w:spacing w:line="200" w:lineRule="exact"/>
        <w:rPr>
          <w:sz w:val="20"/>
          <w:szCs w:val="20"/>
        </w:rPr>
      </w:pPr>
    </w:p>
    <w:p w:rsidR="00BC44E7" w:rsidRDefault="00BC44E7">
      <w:pPr>
        <w:spacing w:line="302" w:lineRule="exact"/>
        <w:rPr>
          <w:sz w:val="20"/>
          <w:szCs w:val="20"/>
        </w:rPr>
      </w:pPr>
    </w:p>
    <w:tbl>
      <w:tblPr>
        <w:tblW w:w="9710" w:type="dxa"/>
        <w:tblInd w:w="10" w:type="dxa"/>
        <w:tblLayout w:type="fixed"/>
        <w:tblCellMar>
          <w:left w:w="0" w:type="dxa"/>
          <w:right w:w="0" w:type="dxa"/>
        </w:tblCellMar>
        <w:tblLook w:val="04A0" w:firstRow="1" w:lastRow="0" w:firstColumn="1" w:lastColumn="0" w:noHBand="0" w:noVBand="1"/>
      </w:tblPr>
      <w:tblGrid>
        <w:gridCol w:w="580"/>
        <w:gridCol w:w="2080"/>
        <w:gridCol w:w="20"/>
        <w:gridCol w:w="1280"/>
        <w:gridCol w:w="2660"/>
        <w:gridCol w:w="140"/>
        <w:gridCol w:w="1460"/>
        <w:gridCol w:w="120"/>
        <w:gridCol w:w="1340"/>
        <w:gridCol w:w="30"/>
      </w:tblGrid>
      <w:tr w:rsidR="00FF7F74" w:rsidTr="00FF7F74">
        <w:trPr>
          <w:trHeight w:val="401"/>
        </w:trPr>
        <w:tc>
          <w:tcPr>
            <w:tcW w:w="6620" w:type="dxa"/>
            <w:gridSpan w:val="5"/>
            <w:vMerge w:val="restart"/>
            <w:tcBorders>
              <w:top w:val="single" w:sz="8" w:space="0" w:color="auto"/>
              <w:left w:val="single" w:sz="8" w:space="0" w:color="auto"/>
              <w:right w:val="single" w:sz="8" w:space="0" w:color="auto"/>
            </w:tcBorders>
            <w:vAlign w:val="bottom"/>
          </w:tcPr>
          <w:p w:rsidR="00FF7F74" w:rsidRPr="000A13BA" w:rsidRDefault="00FF7F74" w:rsidP="000A13BA">
            <w:pPr>
              <w:ind w:left="140"/>
              <w:rPr>
                <w:rFonts w:ascii="Arial" w:eastAsia="Arial" w:hAnsi="Arial" w:cs="Arial"/>
              </w:rPr>
            </w:pPr>
            <w:r>
              <w:rPr>
                <w:rFonts w:ascii="Arial" w:eastAsia="Arial" w:hAnsi="Arial" w:cs="Arial"/>
              </w:rPr>
              <w:t xml:space="preserve">1.7 </w:t>
            </w:r>
            <w:r w:rsidR="000A13BA">
              <w:rPr>
                <w:rFonts w:ascii="Arial" w:eastAsia="Arial" w:hAnsi="Arial" w:cs="Arial"/>
              </w:rPr>
              <w:t xml:space="preserve"> </w:t>
            </w:r>
            <w:r>
              <w:rPr>
                <w:rFonts w:ascii="Arial" w:eastAsia="Arial" w:hAnsi="Arial" w:cs="Arial"/>
              </w:rPr>
              <w:t xml:space="preserve">Wnioskodawca </w:t>
            </w:r>
            <w:r w:rsidR="000A13BA">
              <w:rPr>
                <w:rFonts w:ascii="Arial" w:eastAsia="Arial" w:hAnsi="Arial" w:cs="Arial"/>
              </w:rPr>
              <w:t>dostarcza raport z wdrożenia systemu ZZS podczas poprzedniego okresu derogacji obejmujący co najmniej:</w:t>
            </w:r>
          </w:p>
          <w:p w:rsidR="00FF7F74" w:rsidRPr="000A13BA" w:rsidRDefault="00FF7F74" w:rsidP="000A13BA">
            <w:pPr>
              <w:ind w:left="500"/>
              <w:rPr>
                <w:rFonts w:ascii="Arial" w:eastAsia="Arial" w:hAnsi="Arial" w:cs="Arial"/>
              </w:rPr>
            </w:pPr>
            <w:r>
              <w:rPr>
                <w:rFonts w:ascii="Symbol" w:eastAsia="Symbol" w:hAnsi="Symbol" w:cs="Symbol"/>
              </w:rPr>
              <w:t></w:t>
            </w:r>
            <w:r>
              <w:rPr>
                <w:rFonts w:ascii="Arial" w:eastAsia="Arial" w:hAnsi="Arial" w:cs="Arial"/>
              </w:rPr>
              <w:t xml:space="preserve">  </w:t>
            </w:r>
            <w:r w:rsidR="000A13BA">
              <w:rPr>
                <w:rFonts w:ascii="Arial" w:eastAsia="Arial" w:hAnsi="Arial" w:cs="Arial"/>
              </w:rPr>
              <w:t>Krótki opis systemu leśnego w JZ objęty zakresem derogacji.</w:t>
            </w:r>
          </w:p>
          <w:p w:rsidR="00FF7F74" w:rsidRDefault="00FF7F74">
            <w:pPr>
              <w:spacing w:line="268" w:lineRule="exact"/>
              <w:ind w:left="500"/>
              <w:rPr>
                <w:sz w:val="20"/>
                <w:szCs w:val="20"/>
              </w:rPr>
            </w:pPr>
            <w:r>
              <w:rPr>
                <w:rFonts w:ascii="Symbol" w:eastAsia="Symbol" w:hAnsi="Symbol" w:cs="Symbol"/>
              </w:rPr>
              <w:t></w:t>
            </w:r>
            <w:r>
              <w:rPr>
                <w:rFonts w:ascii="Arial" w:eastAsia="Arial" w:hAnsi="Arial" w:cs="Arial"/>
              </w:rPr>
              <w:t xml:space="preserve">  </w:t>
            </w:r>
            <w:r w:rsidR="000A13BA">
              <w:rPr>
                <w:rFonts w:ascii="Arial" w:eastAsia="Arial" w:hAnsi="Arial" w:cs="Arial"/>
              </w:rPr>
              <w:t>Lista monitorowanych szkodników</w:t>
            </w:r>
            <w:r>
              <w:rPr>
                <w:rFonts w:ascii="Arial" w:eastAsia="Arial" w:hAnsi="Arial" w:cs="Arial"/>
              </w:rPr>
              <w:t>.</w:t>
            </w:r>
          </w:p>
          <w:p w:rsidR="00FF7F74" w:rsidRPr="00624246" w:rsidRDefault="00FF7F74" w:rsidP="00624246">
            <w:pPr>
              <w:spacing w:line="268" w:lineRule="exact"/>
              <w:ind w:left="500"/>
              <w:rPr>
                <w:rFonts w:ascii="Arial" w:eastAsia="Arial" w:hAnsi="Arial" w:cs="Arial"/>
              </w:rPr>
            </w:pPr>
            <w:r>
              <w:rPr>
                <w:rFonts w:ascii="Symbol" w:eastAsia="Symbol" w:hAnsi="Symbol" w:cs="Symbol"/>
              </w:rPr>
              <w:t></w:t>
            </w:r>
            <w:r>
              <w:rPr>
                <w:rFonts w:ascii="Arial" w:eastAsia="Arial" w:hAnsi="Arial" w:cs="Arial"/>
              </w:rPr>
              <w:t xml:space="preserve">  </w:t>
            </w:r>
            <w:r w:rsidR="000A13BA">
              <w:rPr>
                <w:rFonts w:ascii="Arial" w:eastAsia="Arial" w:hAnsi="Arial" w:cs="Arial"/>
              </w:rPr>
              <w:t xml:space="preserve">Wyniki rocznego monitorowania </w:t>
            </w:r>
            <w:r w:rsidR="00624246">
              <w:rPr>
                <w:rFonts w:ascii="Arial" w:eastAsia="Arial" w:hAnsi="Arial" w:cs="Arial"/>
              </w:rPr>
              <w:t>gatunków docelowych w odniesieniu do zdefiniowanych wartości progowych</w:t>
            </w:r>
            <w:r>
              <w:rPr>
                <w:rFonts w:ascii="Arial" w:eastAsia="Arial" w:hAnsi="Arial" w:cs="Arial"/>
              </w:rPr>
              <w:t>.</w:t>
            </w:r>
          </w:p>
          <w:p w:rsidR="00FF7F74" w:rsidRPr="00624246" w:rsidRDefault="00FF7F74" w:rsidP="00624246">
            <w:pPr>
              <w:spacing w:line="268" w:lineRule="exact"/>
              <w:ind w:left="500"/>
              <w:rPr>
                <w:rFonts w:ascii="Arial" w:eastAsia="Arial" w:hAnsi="Arial" w:cs="Arial"/>
              </w:rPr>
            </w:pPr>
            <w:r>
              <w:rPr>
                <w:rFonts w:ascii="Symbol" w:eastAsia="Symbol" w:hAnsi="Symbol" w:cs="Symbol"/>
              </w:rPr>
              <w:t></w:t>
            </w:r>
            <w:r>
              <w:rPr>
                <w:rFonts w:ascii="Arial" w:eastAsia="Arial" w:hAnsi="Arial" w:cs="Arial"/>
              </w:rPr>
              <w:t xml:space="preserve">  </w:t>
            </w:r>
            <w:r w:rsidR="00624246">
              <w:rPr>
                <w:rFonts w:ascii="Arial" w:eastAsia="Arial" w:hAnsi="Arial" w:cs="Arial"/>
              </w:rPr>
              <w:t>Dane ilościowe dotyczące użytkowania „wysoce niebezpiecznych”</w:t>
            </w:r>
            <w:r w:rsidR="00624246">
              <w:rPr>
                <w:rFonts w:ascii="Arial" w:eastAsia="Arial" w:hAnsi="Arial" w:cs="Arial"/>
              </w:rPr>
              <w:br/>
              <w:t xml:space="preserve"> pestycydów w skali roku przez pełny okres obowiązującej derogacji, obszarów i metod zastosowania.</w:t>
            </w:r>
          </w:p>
          <w:p w:rsidR="00FF7F74" w:rsidRPr="00624246" w:rsidRDefault="00FF7F74" w:rsidP="00624246">
            <w:pPr>
              <w:ind w:left="500"/>
              <w:rPr>
                <w:rFonts w:ascii="Arial" w:eastAsia="Arial" w:hAnsi="Arial" w:cs="Arial"/>
              </w:rPr>
            </w:pPr>
            <w:r>
              <w:rPr>
                <w:rFonts w:ascii="Symbol" w:eastAsia="Symbol" w:hAnsi="Symbol" w:cs="Symbol"/>
              </w:rPr>
              <w:t></w:t>
            </w:r>
            <w:r>
              <w:rPr>
                <w:rFonts w:ascii="Arial" w:eastAsia="Arial" w:hAnsi="Arial" w:cs="Arial"/>
              </w:rPr>
              <w:t xml:space="preserve">  </w:t>
            </w:r>
            <w:r w:rsidR="00624246">
              <w:rPr>
                <w:rFonts w:ascii="Arial" w:eastAsia="Arial" w:hAnsi="Arial" w:cs="Arial"/>
              </w:rPr>
              <w:t>Opis programów wdrożonych w celu zbadania, identyfikacji i przetestowania alternatyw dla „wysoce niebezpiecznych” pestycydów wraz z wynikami.</w:t>
            </w:r>
          </w:p>
          <w:p w:rsidR="00FF7F74" w:rsidRDefault="00624246" w:rsidP="00E23867">
            <w:pPr>
              <w:ind w:left="140"/>
              <w:rPr>
                <w:sz w:val="20"/>
                <w:szCs w:val="20"/>
              </w:rPr>
            </w:pPr>
            <w:r>
              <w:rPr>
                <w:rFonts w:ascii="Arial" w:eastAsia="Arial" w:hAnsi="Arial" w:cs="Arial"/>
              </w:rPr>
              <w:t>Raport został opracowany zgodnie ze skalą, intensywnością i ryzykiem operacji.</w:t>
            </w:r>
          </w:p>
        </w:tc>
        <w:tc>
          <w:tcPr>
            <w:tcW w:w="140" w:type="dxa"/>
            <w:tcBorders>
              <w:top w:val="single" w:sz="8" w:space="0" w:color="auto"/>
            </w:tcBorders>
            <w:vAlign w:val="bottom"/>
          </w:tcPr>
          <w:p w:rsidR="00FF7F74" w:rsidRDefault="00FF7F74">
            <w:pPr>
              <w:rPr>
                <w:sz w:val="24"/>
                <w:szCs w:val="24"/>
              </w:rPr>
            </w:pPr>
          </w:p>
        </w:tc>
        <w:tc>
          <w:tcPr>
            <w:tcW w:w="1460" w:type="dxa"/>
            <w:tcBorders>
              <w:top w:val="single" w:sz="8" w:space="0" w:color="auto"/>
              <w:right w:val="single" w:sz="8" w:space="0" w:color="auto"/>
            </w:tcBorders>
            <w:vAlign w:val="bottom"/>
          </w:tcPr>
          <w:p w:rsidR="00FF7F74" w:rsidRDefault="00FF7F74">
            <w:pPr>
              <w:rPr>
                <w:sz w:val="24"/>
                <w:szCs w:val="24"/>
              </w:rPr>
            </w:pPr>
          </w:p>
        </w:tc>
        <w:tc>
          <w:tcPr>
            <w:tcW w:w="120" w:type="dxa"/>
            <w:tcBorders>
              <w:top w:val="single" w:sz="8" w:space="0" w:color="auto"/>
            </w:tcBorders>
            <w:vAlign w:val="bottom"/>
          </w:tcPr>
          <w:p w:rsidR="00FF7F74" w:rsidRDefault="00FF7F74">
            <w:pPr>
              <w:rPr>
                <w:sz w:val="24"/>
                <w:szCs w:val="24"/>
              </w:rPr>
            </w:pPr>
          </w:p>
        </w:tc>
        <w:tc>
          <w:tcPr>
            <w:tcW w:w="1340" w:type="dxa"/>
            <w:tcBorders>
              <w:top w:val="single" w:sz="8" w:space="0" w:color="auto"/>
              <w:right w:val="single" w:sz="8" w:space="0" w:color="auto"/>
            </w:tcBorders>
            <w:vAlign w:val="bottom"/>
          </w:tcPr>
          <w:p w:rsidR="00FF7F74" w:rsidRDefault="00FF7F74">
            <w:pPr>
              <w:rPr>
                <w:sz w:val="24"/>
                <w:szCs w:val="24"/>
              </w:rPr>
            </w:pPr>
          </w:p>
        </w:tc>
        <w:tc>
          <w:tcPr>
            <w:tcW w:w="30" w:type="dxa"/>
            <w:vAlign w:val="bottom"/>
          </w:tcPr>
          <w:p w:rsidR="00FF7F74" w:rsidRDefault="00FF7F74">
            <w:pPr>
              <w:rPr>
                <w:sz w:val="1"/>
                <w:szCs w:val="1"/>
              </w:rPr>
            </w:pPr>
          </w:p>
        </w:tc>
      </w:tr>
      <w:tr w:rsidR="00FF7F74" w:rsidTr="00FF7F74">
        <w:trPr>
          <w:trHeight w:val="255"/>
        </w:trPr>
        <w:tc>
          <w:tcPr>
            <w:tcW w:w="6620" w:type="dxa"/>
            <w:gridSpan w:val="5"/>
            <w:vMerge/>
            <w:tcBorders>
              <w:left w:val="single" w:sz="8" w:space="0" w:color="auto"/>
              <w:right w:val="single" w:sz="8" w:space="0" w:color="auto"/>
            </w:tcBorders>
            <w:vAlign w:val="bottom"/>
          </w:tcPr>
          <w:p w:rsidR="00FF7F74" w:rsidRDefault="00FF7F74" w:rsidP="00E23867">
            <w:pPr>
              <w:ind w:left="140"/>
              <w:rPr>
                <w:sz w:val="20"/>
                <w:szCs w:val="20"/>
              </w:rPr>
            </w:pPr>
          </w:p>
        </w:tc>
        <w:tc>
          <w:tcPr>
            <w:tcW w:w="140" w:type="dxa"/>
            <w:vAlign w:val="bottom"/>
          </w:tcPr>
          <w:p w:rsidR="00FF7F74" w:rsidRDefault="00FF7F74"/>
        </w:tc>
        <w:tc>
          <w:tcPr>
            <w:tcW w:w="1460" w:type="dxa"/>
            <w:tcBorders>
              <w:right w:val="single" w:sz="8" w:space="0" w:color="auto"/>
            </w:tcBorders>
            <w:vAlign w:val="bottom"/>
          </w:tcPr>
          <w:p w:rsidR="00FF7F74" w:rsidRDefault="00FF7F74"/>
        </w:tc>
        <w:tc>
          <w:tcPr>
            <w:tcW w:w="120" w:type="dxa"/>
            <w:vAlign w:val="bottom"/>
          </w:tcPr>
          <w:p w:rsidR="00FF7F74" w:rsidRDefault="00FF7F74"/>
        </w:tc>
        <w:tc>
          <w:tcPr>
            <w:tcW w:w="1340" w:type="dxa"/>
            <w:tcBorders>
              <w:right w:val="single" w:sz="8" w:space="0" w:color="auto"/>
            </w:tcBorders>
            <w:vAlign w:val="bottom"/>
          </w:tcPr>
          <w:p w:rsidR="00FF7F74" w:rsidRDefault="00FF7F74"/>
        </w:tc>
        <w:tc>
          <w:tcPr>
            <w:tcW w:w="30" w:type="dxa"/>
            <w:vAlign w:val="bottom"/>
          </w:tcPr>
          <w:p w:rsidR="00FF7F74" w:rsidRDefault="00FF7F74">
            <w:pPr>
              <w:rPr>
                <w:sz w:val="1"/>
                <w:szCs w:val="1"/>
              </w:rPr>
            </w:pPr>
          </w:p>
        </w:tc>
      </w:tr>
      <w:tr w:rsidR="00FF7F74" w:rsidTr="00FF7F74">
        <w:trPr>
          <w:trHeight w:val="252"/>
        </w:trPr>
        <w:tc>
          <w:tcPr>
            <w:tcW w:w="6620" w:type="dxa"/>
            <w:gridSpan w:val="5"/>
            <w:vMerge/>
            <w:tcBorders>
              <w:left w:val="single" w:sz="8" w:space="0" w:color="auto"/>
              <w:right w:val="single" w:sz="8" w:space="0" w:color="auto"/>
            </w:tcBorders>
            <w:vAlign w:val="bottom"/>
          </w:tcPr>
          <w:p w:rsidR="00FF7F74" w:rsidRDefault="00FF7F74" w:rsidP="00E23867">
            <w:pPr>
              <w:ind w:left="140"/>
              <w:rPr>
                <w:sz w:val="20"/>
                <w:szCs w:val="20"/>
              </w:rPr>
            </w:pPr>
          </w:p>
        </w:tc>
        <w:tc>
          <w:tcPr>
            <w:tcW w:w="140" w:type="dxa"/>
            <w:vAlign w:val="bottom"/>
          </w:tcPr>
          <w:p w:rsidR="00FF7F74" w:rsidRDefault="00FF7F74">
            <w:pPr>
              <w:rPr>
                <w:sz w:val="21"/>
                <w:szCs w:val="21"/>
              </w:rPr>
            </w:pPr>
          </w:p>
        </w:tc>
        <w:tc>
          <w:tcPr>
            <w:tcW w:w="1460" w:type="dxa"/>
            <w:tcBorders>
              <w:right w:val="single" w:sz="8" w:space="0" w:color="auto"/>
            </w:tcBorders>
            <w:vAlign w:val="bottom"/>
          </w:tcPr>
          <w:p w:rsidR="00FF7F74" w:rsidRDefault="00FF7F74">
            <w:pPr>
              <w:rPr>
                <w:sz w:val="21"/>
                <w:szCs w:val="21"/>
              </w:rPr>
            </w:pPr>
          </w:p>
        </w:tc>
        <w:tc>
          <w:tcPr>
            <w:tcW w:w="120" w:type="dxa"/>
            <w:vAlign w:val="bottom"/>
          </w:tcPr>
          <w:p w:rsidR="00FF7F74" w:rsidRDefault="00FF7F74">
            <w:pPr>
              <w:rPr>
                <w:sz w:val="21"/>
                <w:szCs w:val="21"/>
              </w:rPr>
            </w:pPr>
          </w:p>
        </w:tc>
        <w:tc>
          <w:tcPr>
            <w:tcW w:w="1340" w:type="dxa"/>
            <w:tcBorders>
              <w:right w:val="single" w:sz="8" w:space="0" w:color="auto"/>
            </w:tcBorders>
            <w:vAlign w:val="bottom"/>
          </w:tcPr>
          <w:p w:rsidR="00FF7F74" w:rsidRDefault="00FF7F74">
            <w:pPr>
              <w:rPr>
                <w:sz w:val="21"/>
                <w:szCs w:val="21"/>
              </w:rPr>
            </w:pPr>
          </w:p>
        </w:tc>
        <w:tc>
          <w:tcPr>
            <w:tcW w:w="30" w:type="dxa"/>
            <w:vAlign w:val="bottom"/>
          </w:tcPr>
          <w:p w:rsidR="00FF7F74" w:rsidRDefault="00FF7F74">
            <w:pPr>
              <w:rPr>
                <w:sz w:val="1"/>
                <w:szCs w:val="1"/>
              </w:rPr>
            </w:pPr>
          </w:p>
        </w:tc>
      </w:tr>
      <w:tr w:rsidR="00FF7F74" w:rsidTr="00FF7F74">
        <w:trPr>
          <w:trHeight w:val="269"/>
        </w:trPr>
        <w:tc>
          <w:tcPr>
            <w:tcW w:w="6620" w:type="dxa"/>
            <w:gridSpan w:val="5"/>
            <w:vMerge/>
            <w:tcBorders>
              <w:left w:val="single" w:sz="8" w:space="0" w:color="auto"/>
              <w:right w:val="single" w:sz="8" w:space="0" w:color="auto"/>
            </w:tcBorders>
            <w:vAlign w:val="bottom"/>
          </w:tcPr>
          <w:p w:rsidR="00FF7F74" w:rsidRDefault="00FF7F74" w:rsidP="00E23867">
            <w:pPr>
              <w:ind w:left="140"/>
              <w:rPr>
                <w:sz w:val="20"/>
                <w:szCs w:val="20"/>
              </w:rPr>
            </w:pPr>
          </w:p>
        </w:tc>
        <w:tc>
          <w:tcPr>
            <w:tcW w:w="140" w:type="dxa"/>
            <w:vAlign w:val="bottom"/>
          </w:tcPr>
          <w:p w:rsidR="00FF7F74" w:rsidRDefault="00FF7F74">
            <w:pPr>
              <w:rPr>
                <w:sz w:val="23"/>
                <w:szCs w:val="23"/>
              </w:rPr>
            </w:pPr>
          </w:p>
        </w:tc>
        <w:tc>
          <w:tcPr>
            <w:tcW w:w="1460" w:type="dxa"/>
            <w:tcBorders>
              <w:right w:val="single" w:sz="8" w:space="0" w:color="auto"/>
            </w:tcBorders>
            <w:vAlign w:val="bottom"/>
          </w:tcPr>
          <w:p w:rsidR="00FF7F74" w:rsidRDefault="00FF7F74">
            <w:pPr>
              <w:rPr>
                <w:sz w:val="23"/>
                <w:szCs w:val="23"/>
              </w:rPr>
            </w:pPr>
          </w:p>
        </w:tc>
        <w:tc>
          <w:tcPr>
            <w:tcW w:w="120" w:type="dxa"/>
            <w:vAlign w:val="bottom"/>
          </w:tcPr>
          <w:p w:rsidR="00FF7F74" w:rsidRDefault="00FF7F74">
            <w:pPr>
              <w:rPr>
                <w:sz w:val="23"/>
                <w:szCs w:val="23"/>
              </w:rPr>
            </w:pPr>
          </w:p>
        </w:tc>
        <w:tc>
          <w:tcPr>
            <w:tcW w:w="1340" w:type="dxa"/>
            <w:tcBorders>
              <w:right w:val="single" w:sz="8" w:space="0" w:color="auto"/>
            </w:tcBorders>
            <w:vAlign w:val="bottom"/>
          </w:tcPr>
          <w:p w:rsidR="00FF7F74" w:rsidRDefault="00FF7F74">
            <w:pPr>
              <w:rPr>
                <w:sz w:val="23"/>
                <w:szCs w:val="23"/>
              </w:rPr>
            </w:pPr>
          </w:p>
        </w:tc>
        <w:tc>
          <w:tcPr>
            <w:tcW w:w="30" w:type="dxa"/>
            <w:vAlign w:val="bottom"/>
          </w:tcPr>
          <w:p w:rsidR="00FF7F74" w:rsidRDefault="00FF7F74">
            <w:pPr>
              <w:rPr>
                <w:sz w:val="1"/>
                <w:szCs w:val="1"/>
              </w:rPr>
            </w:pPr>
          </w:p>
        </w:tc>
      </w:tr>
      <w:tr w:rsidR="00FF7F74" w:rsidTr="00FF7F74">
        <w:trPr>
          <w:trHeight w:val="252"/>
        </w:trPr>
        <w:tc>
          <w:tcPr>
            <w:tcW w:w="6620" w:type="dxa"/>
            <w:gridSpan w:val="5"/>
            <w:vMerge/>
            <w:tcBorders>
              <w:left w:val="single" w:sz="8" w:space="0" w:color="auto"/>
              <w:right w:val="single" w:sz="8" w:space="0" w:color="auto"/>
            </w:tcBorders>
            <w:vAlign w:val="bottom"/>
          </w:tcPr>
          <w:p w:rsidR="00FF7F74" w:rsidRDefault="00FF7F74" w:rsidP="00E23867">
            <w:pPr>
              <w:ind w:left="140"/>
              <w:rPr>
                <w:sz w:val="20"/>
                <w:szCs w:val="20"/>
              </w:rPr>
            </w:pPr>
          </w:p>
        </w:tc>
        <w:tc>
          <w:tcPr>
            <w:tcW w:w="140" w:type="dxa"/>
            <w:tcBorders>
              <w:left w:val="single" w:sz="8" w:space="0" w:color="auto"/>
            </w:tcBorders>
            <w:vAlign w:val="bottom"/>
          </w:tcPr>
          <w:p w:rsidR="00FF7F74" w:rsidRDefault="00FF7F74">
            <w:pPr>
              <w:rPr>
                <w:sz w:val="21"/>
                <w:szCs w:val="21"/>
              </w:rPr>
            </w:pPr>
          </w:p>
        </w:tc>
        <w:tc>
          <w:tcPr>
            <w:tcW w:w="1460" w:type="dxa"/>
            <w:tcBorders>
              <w:right w:val="single" w:sz="8" w:space="0" w:color="auto"/>
            </w:tcBorders>
            <w:vAlign w:val="bottom"/>
          </w:tcPr>
          <w:p w:rsidR="00FF7F74" w:rsidRDefault="00FF7F74">
            <w:pPr>
              <w:rPr>
                <w:sz w:val="21"/>
                <w:szCs w:val="21"/>
              </w:rPr>
            </w:pPr>
          </w:p>
        </w:tc>
        <w:tc>
          <w:tcPr>
            <w:tcW w:w="120" w:type="dxa"/>
            <w:vAlign w:val="bottom"/>
          </w:tcPr>
          <w:p w:rsidR="00FF7F74" w:rsidRDefault="00FF7F74">
            <w:pPr>
              <w:rPr>
                <w:sz w:val="21"/>
                <w:szCs w:val="21"/>
              </w:rPr>
            </w:pPr>
          </w:p>
        </w:tc>
        <w:tc>
          <w:tcPr>
            <w:tcW w:w="1340" w:type="dxa"/>
            <w:tcBorders>
              <w:right w:val="single" w:sz="8" w:space="0" w:color="auto"/>
            </w:tcBorders>
            <w:vAlign w:val="bottom"/>
          </w:tcPr>
          <w:p w:rsidR="00FF7F74" w:rsidRDefault="00FF7F74">
            <w:pPr>
              <w:rPr>
                <w:sz w:val="21"/>
                <w:szCs w:val="21"/>
              </w:rPr>
            </w:pPr>
          </w:p>
        </w:tc>
        <w:tc>
          <w:tcPr>
            <w:tcW w:w="30" w:type="dxa"/>
            <w:vAlign w:val="bottom"/>
          </w:tcPr>
          <w:p w:rsidR="00FF7F74" w:rsidRDefault="00FF7F74">
            <w:pPr>
              <w:rPr>
                <w:sz w:val="1"/>
                <w:szCs w:val="1"/>
              </w:rPr>
            </w:pPr>
          </w:p>
        </w:tc>
      </w:tr>
      <w:tr w:rsidR="00FF7F74" w:rsidTr="00FF7F74">
        <w:trPr>
          <w:trHeight w:val="267"/>
        </w:trPr>
        <w:tc>
          <w:tcPr>
            <w:tcW w:w="6620" w:type="dxa"/>
            <w:gridSpan w:val="5"/>
            <w:vMerge/>
            <w:tcBorders>
              <w:left w:val="single" w:sz="8" w:space="0" w:color="auto"/>
              <w:right w:val="single" w:sz="8" w:space="0" w:color="auto"/>
            </w:tcBorders>
            <w:vAlign w:val="bottom"/>
          </w:tcPr>
          <w:p w:rsidR="00FF7F74" w:rsidRDefault="00FF7F74" w:rsidP="00E23867">
            <w:pPr>
              <w:ind w:left="140"/>
              <w:rPr>
                <w:sz w:val="20"/>
                <w:szCs w:val="20"/>
              </w:rPr>
            </w:pPr>
          </w:p>
        </w:tc>
        <w:tc>
          <w:tcPr>
            <w:tcW w:w="140" w:type="dxa"/>
            <w:vAlign w:val="bottom"/>
          </w:tcPr>
          <w:p w:rsidR="00FF7F74" w:rsidRDefault="00FF7F74">
            <w:pPr>
              <w:rPr>
                <w:sz w:val="23"/>
                <w:szCs w:val="23"/>
              </w:rPr>
            </w:pPr>
          </w:p>
        </w:tc>
        <w:tc>
          <w:tcPr>
            <w:tcW w:w="1460" w:type="dxa"/>
            <w:tcBorders>
              <w:right w:val="single" w:sz="8" w:space="0" w:color="auto"/>
            </w:tcBorders>
            <w:vAlign w:val="bottom"/>
          </w:tcPr>
          <w:p w:rsidR="00FF7F74" w:rsidRDefault="00FF7F74">
            <w:pPr>
              <w:rPr>
                <w:sz w:val="23"/>
                <w:szCs w:val="23"/>
              </w:rPr>
            </w:pPr>
          </w:p>
        </w:tc>
        <w:tc>
          <w:tcPr>
            <w:tcW w:w="120" w:type="dxa"/>
            <w:vAlign w:val="bottom"/>
          </w:tcPr>
          <w:p w:rsidR="00FF7F74" w:rsidRDefault="00FF7F74">
            <w:pPr>
              <w:rPr>
                <w:sz w:val="23"/>
                <w:szCs w:val="23"/>
              </w:rPr>
            </w:pPr>
          </w:p>
        </w:tc>
        <w:tc>
          <w:tcPr>
            <w:tcW w:w="1340" w:type="dxa"/>
            <w:tcBorders>
              <w:right w:val="single" w:sz="8" w:space="0" w:color="auto"/>
            </w:tcBorders>
            <w:vAlign w:val="bottom"/>
          </w:tcPr>
          <w:p w:rsidR="00FF7F74" w:rsidRDefault="00FF7F74">
            <w:pPr>
              <w:rPr>
                <w:sz w:val="23"/>
                <w:szCs w:val="23"/>
              </w:rPr>
            </w:pPr>
          </w:p>
        </w:tc>
        <w:tc>
          <w:tcPr>
            <w:tcW w:w="30" w:type="dxa"/>
            <w:vAlign w:val="bottom"/>
          </w:tcPr>
          <w:p w:rsidR="00FF7F74" w:rsidRDefault="00FF7F74">
            <w:pPr>
              <w:rPr>
                <w:sz w:val="1"/>
                <w:szCs w:val="1"/>
              </w:rPr>
            </w:pPr>
          </w:p>
        </w:tc>
      </w:tr>
      <w:tr w:rsidR="00FF7F74" w:rsidTr="00FF7F74">
        <w:trPr>
          <w:trHeight w:val="268"/>
        </w:trPr>
        <w:tc>
          <w:tcPr>
            <w:tcW w:w="6620" w:type="dxa"/>
            <w:gridSpan w:val="5"/>
            <w:vMerge/>
            <w:tcBorders>
              <w:left w:val="single" w:sz="8" w:space="0" w:color="auto"/>
              <w:right w:val="single" w:sz="8" w:space="0" w:color="auto"/>
            </w:tcBorders>
            <w:vAlign w:val="bottom"/>
          </w:tcPr>
          <w:p w:rsidR="00FF7F74" w:rsidRDefault="00FF7F74" w:rsidP="00E23867">
            <w:pPr>
              <w:ind w:left="140"/>
              <w:rPr>
                <w:sz w:val="20"/>
                <w:szCs w:val="20"/>
              </w:rPr>
            </w:pPr>
          </w:p>
        </w:tc>
        <w:tc>
          <w:tcPr>
            <w:tcW w:w="140" w:type="dxa"/>
            <w:vAlign w:val="bottom"/>
          </w:tcPr>
          <w:p w:rsidR="00FF7F74" w:rsidRDefault="00FF7F74">
            <w:pPr>
              <w:rPr>
                <w:sz w:val="23"/>
                <w:szCs w:val="23"/>
              </w:rPr>
            </w:pPr>
          </w:p>
        </w:tc>
        <w:tc>
          <w:tcPr>
            <w:tcW w:w="1460" w:type="dxa"/>
            <w:tcBorders>
              <w:right w:val="single" w:sz="8" w:space="0" w:color="auto"/>
            </w:tcBorders>
            <w:vAlign w:val="bottom"/>
          </w:tcPr>
          <w:p w:rsidR="00FF7F74" w:rsidRDefault="00FF7F74">
            <w:pPr>
              <w:rPr>
                <w:sz w:val="23"/>
                <w:szCs w:val="23"/>
              </w:rPr>
            </w:pPr>
          </w:p>
        </w:tc>
        <w:tc>
          <w:tcPr>
            <w:tcW w:w="120" w:type="dxa"/>
            <w:vAlign w:val="bottom"/>
          </w:tcPr>
          <w:p w:rsidR="00FF7F74" w:rsidRDefault="00FF7F74">
            <w:pPr>
              <w:rPr>
                <w:sz w:val="23"/>
                <w:szCs w:val="23"/>
              </w:rPr>
            </w:pPr>
          </w:p>
        </w:tc>
        <w:tc>
          <w:tcPr>
            <w:tcW w:w="1340" w:type="dxa"/>
            <w:tcBorders>
              <w:right w:val="single" w:sz="8" w:space="0" w:color="auto"/>
            </w:tcBorders>
            <w:vAlign w:val="bottom"/>
          </w:tcPr>
          <w:p w:rsidR="00FF7F74" w:rsidRDefault="00FF7F74">
            <w:pPr>
              <w:rPr>
                <w:sz w:val="23"/>
                <w:szCs w:val="23"/>
              </w:rPr>
            </w:pPr>
          </w:p>
        </w:tc>
        <w:tc>
          <w:tcPr>
            <w:tcW w:w="30" w:type="dxa"/>
            <w:vAlign w:val="bottom"/>
          </w:tcPr>
          <w:p w:rsidR="00FF7F74" w:rsidRDefault="00FF7F74">
            <w:pPr>
              <w:rPr>
                <w:sz w:val="1"/>
                <w:szCs w:val="1"/>
              </w:rPr>
            </w:pPr>
          </w:p>
        </w:tc>
      </w:tr>
      <w:tr w:rsidR="00FF7F74" w:rsidTr="00FF7F74">
        <w:trPr>
          <w:trHeight w:val="253"/>
        </w:trPr>
        <w:tc>
          <w:tcPr>
            <w:tcW w:w="6620" w:type="dxa"/>
            <w:gridSpan w:val="5"/>
            <w:vMerge/>
            <w:tcBorders>
              <w:left w:val="single" w:sz="8" w:space="0" w:color="auto"/>
              <w:right w:val="single" w:sz="8" w:space="0" w:color="auto"/>
            </w:tcBorders>
            <w:vAlign w:val="bottom"/>
          </w:tcPr>
          <w:p w:rsidR="00FF7F74" w:rsidRDefault="00FF7F74" w:rsidP="00E23867">
            <w:pPr>
              <w:ind w:left="140"/>
              <w:rPr>
                <w:sz w:val="20"/>
                <w:szCs w:val="20"/>
              </w:rPr>
            </w:pPr>
          </w:p>
        </w:tc>
        <w:tc>
          <w:tcPr>
            <w:tcW w:w="140" w:type="dxa"/>
            <w:tcBorders>
              <w:left w:val="single" w:sz="8" w:space="0" w:color="auto"/>
            </w:tcBorders>
            <w:vAlign w:val="bottom"/>
          </w:tcPr>
          <w:p w:rsidR="00FF7F74" w:rsidRDefault="00FF7F74">
            <w:pPr>
              <w:rPr>
                <w:sz w:val="21"/>
                <w:szCs w:val="21"/>
              </w:rPr>
            </w:pPr>
          </w:p>
        </w:tc>
        <w:tc>
          <w:tcPr>
            <w:tcW w:w="1460" w:type="dxa"/>
            <w:tcBorders>
              <w:right w:val="single" w:sz="8" w:space="0" w:color="auto"/>
            </w:tcBorders>
            <w:vAlign w:val="bottom"/>
          </w:tcPr>
          <w:p w:rsidR="00FF7F74" w:rsidRDefault="00FF7F74">
            <w:pPr>
              <w:rPr>
                <w:sz w:val="21"/>
                <w:szCs w:val="21"/>
              </w:rPr>
            </w:pPr>
          </w:p>
        </w:tc>
        <w:tc>
          <w:tcPr>
            <w:tcW w:w="120" w:type="dxa"/>
            <w:vAlign w:val="bottom"/>
          </w:tcPr>
          <w:p w:rsidR="00FF7F74" w:rsidRDefault="00FF7F74">
            <w:pPr>
              <w:rPr>
                <w:sz w:val="21"/>
                <w:szCs w:val="21"/>
              </w:rPr>
            </w:pPr>
          </w:p>
        </w:tc>
        <w:tc>
          <w:tcPr>
            <w:tcW w:w="1340" w:type="dxa"/>
            <w:vMerge w:val="restart"/>
            <w:tcBorders>
              <w:right w:val="single" w:sz="8" w:space="0" w:color="auto"/>
            </w:tcBorders>
            <w:vAlign w:val="bottom"/>
          </w:tcPr>
          <w:p w:rsidR="00FF7F74" w:rsidRDefault="00FF7F74">
            <w:pPr>
              <w:ind w:right="30"/>
              <w:jc w:val="center"/>
              <w:rPr>
                <w:sz w:val="20"/>
                <w:szCs w:val="20"/>
              </w:rPr>
            </w:pPr>
            <w:r>
              <w:rPr>
                <w:rFonts w:ascii="Arial" w:eastAsia="Arial" w:hAnsi="Arial" w:cs="Arial"/>
                <w:b/>
                <w:bCs/>
                <w:w w:val="97"/>
              </w:rPr>
              <w:t>x</w:t>
            </w:r>
          </w:p>
        </w:tc>
        <w:tc>
          <w:tcPr>
            <w:tcW w:w="30" w:type="dxa"/>
            <w:vAlign w:val="bottom"/>
          </w:tcPr>
          <w:p w:rsidR="00FF7F74" w:rsidRDefault="00FF7F74">
            <w:pPr>
              <w:rPr>
                <w:sz w:val="1"/>
                <w:szCs w:val="1"/>
              </w:rPr>
            </w:pPr>
          </w:p>
        </w:tc>
      </w:tr>
      <w:tr w:rsidR="00FF7F74" w:rsidTr="00FF7F74">
        <w:trPr>
          <w:trHeight w:val="268"/>
        </w:trPr>
        <w:tc>
          <w:tcPr>
            <w:tcW w:w="6620" w:type="dxa"/>
            <w:gridSpan w:val="5"/>
            <w:vMerge/>
            <w:tcBorders>
              <w:left w:val="single" w:sz="8" w:space="0" w:color="auto"/>
              <w:right w:val="single" w:sz="8" w:space="0" w:color="auto"/>
            </w:tcBorders>
            <w:vAlign w:val="bottom"/>
          </w:tcPr>
          <w:p w:rsidR="00FF7F74" w:rsidRDefault="00FF7F74" w:rsidP="00E23867">
            <w:pPr>
              <w:ind w:left="140"/>
              <w:rPr>
                <w:sz w:val="20"/>
                <w:szCs w:val="20"/>
              </w:rPr>
            </w:pPr>
          </w:p>
        </w:tc>
        <w:tc>
          <w:tcPr>
            <w:tcW w:w="140" w:type="dxa"/>
            <w:vAlign w:val="bottom"/>
          </w:tcPr>
          <w:p w:rsidR="00FF7F74" w:rsidRDefault="00FF7F74">
            <w:pPr>
              <w:rPr>
                <w:sz w:val="23"/>
                <w:szCs w:val="23"/>
              </w:rPr>
            </w:pPr>
          </w:p>
        </w:tc>
        <w:tc>
          <w:tcPr>
            <w:tcW w:w="1460" w:type="dxa"/>
            <w:tcBorders>
              <w:right w:val="single" w:sz="8" w:space="0" w:color="auto"/>
            </w:tcBorders>
            <w:vAlign w:val="bottom"/>
          </w:tcPr>
          <w:p w:rsidR="00FF7F74" w:rsidRDefault="00FF7F74">
            <w:pPr>
              <w:rPr>
                <w:sz w:val="23"/>
                <w:szCs w:val="23"/>
              </w:rPr>
            </w:pPr>
          </w:p>
        </w:tc>
        <w:tc>
          <w:tcPr>
            <w:tcW w:w="120" w:type="dxa"/>
            <w:vAlign w:val="bottom"/>
          </w:tcPr>
          <w:p w:rsidR="00FF7F74" w:rsidRDefault="00FF7F74">
            <w:pPr>
              <w:rPr>
                <w:sz w:val="23"/>
                <w:szCs w:val="23"/>
              </w:rPr>
            </w:pPr>
          </w:p>
        </w:tc>
        <w:tc>
          <w:tcPr>
            <w:tcW w:w="1340" w:type="dxa"/>
            <w:vMerge/>
            <w:tcBorders>
              <w:right w:val="single" w:sz="8" w:space="0" w:color="auto"/>
            </w:tcBorders>
            <w:vAlign w:val="bottom"/>
          </w:tcPr>
          <w:p w:rsidR="00FF7F74" w:rsidRDefault="00FF7F74">
            <w:pPr>
              <w:rPr>
                <w:sz w:val="23"/>
                <w:szCs w:val="23"/>
              </w:rPr>
            </w:pPr>
          </w:p>
        </w:tc>
        <w:tc>
          <w:tcPr>
            <w:tcW w:w="30" w:type="dxa"/>
            <w:vAlign w:val="bottom"/>
          </w:tcPr>
          <w:p w:rsidR="00FF7F74" w:rsidRDefault="00FF7F74">
            <w:pPr>
              <w:rPr>
                <w:sz w:val="1"/>
                <w:szCs w:val="1"/>
              </w:rPr>
            </w:pPr>
          </w:p>
        </w:tc>
      </w:tr>
      <w:tr w:rsidR="00FF7F74" w:rsidTr="00FF7F74">
        <w:trPr>
          <w:trHeight w:val="254"/>
        </w:trPr>
        <w:tc>
          <w:tcPr>
            <w:tcW w:w="6620" w:type="dxa"/>
            <w:gridSpan w:val="5"/>
            <w:vMerge/>
            <w:tcBorders>
              <w:left w:val="single" w:sz="8" w:space="0" w:color="auto"/>
              <w:right w:val="single" w:sz="8" w:space="0" w:color="auto"/>
            </w:tcBorders>
            <w:vAlign w:val="bottom"/>
          </w:tcPr>
          <w:p w:rsidR="00FF7F74" w:rsidRDefault="00FF7F74" w:rsidP="00E23867">
            <w:pPr>
              <w:ind w:left="140"/>
              <w:rPr>
                <w:sz w:val="20"/>
                <w:szCs w:val="20"/>
              </w:rPr>
            </w:pPr>
          </w:p>
        </w:tc>
        <w:tc>
          <w:tcPr>
            <w:tcW w:w="140" w:type="dxa"/>
            <w:tcBorders>
              <w:left w:val="single" w:sz="8" w:space="0" w:color="auto"/>
            </w:tcBorders>
            <w:vAlign w:val="bottom"/>
          </w:tcPr>
          <w:p w:rsidR="00FF7F74" w:rsidRDefault="00FF7F74"/>
        </w:tc>
        <w:tc>
          <w:tcPr>
            <w:tcW w:w="1460" w:type="dxa"/>
            <w:tcBorders>
              <w:right w:val="single" w:sz="8" w:space="0" w:color="auto"/>
            </w:tcBorders>
            <w:vAlign w:val="bottom"/>
          </w:tcPr>
          <w:p w:rsidR="00FF7F74" w:rsidRDefault="00FF7F74"/>
        </w:tc>
        <w:tc>
          <w:tcPr>
            <w:tcW w:w="120" w:type="dxa"/>
            <w:vAlign w:val="bottom"/>
          </w:tcPr>
          <w:p w:rsidR="00FF7F74" w:rsidRDefault="00FF7F74"/>
        </w:tc>
        <w:tc>
          <w:tcPr>
            <w:tcW w:w="1340" w:type="dxa"/>
            <w:tcBorders>
              <w:right w:val="single" w:sz="8" w:space="0" w:color="auto"/>
            </w:tcBorders>
            <w:vAlign w:val="bottom"/>
          </w:tcPr>
          <w:p w:rsidR="00FF7F74" w:rsidRDefault="00FF7F74"/>
        </w:tc>
        <w:tc>
          <w:tcPr>
            <w:tcW w:w="30" w:type="dxa"/>
            <w:vAlign w:val="bottom"/>
          </w:tcPr>
          <w:p w:rsidR="00FF7F74" w:rsidRDefault="00FF7F74">
            <w:pPr>
              <w:rPr>
                <w:sz w:val="1"/>
                <w:szCs w:val="1"/>
              </w:rPr>
            </w:pPr>
          </w:p>
        </w:tc>
      </w:tr>
      <w:tr w:rsidR="00FF7F74" w:rsidTr="00FF7F74">
        <w:trPr>
          <w:trHeight w:val="252"/>
        </w:trPr>
        <w:tc>
          <w:tcPr>
            <w:tcW w:w="6620" w:type="dxa"/>
            <w:gridSpan w:val="5"/>
            <w:vMerge/>
            <w:tcBorders>
              <w:left w:val="single" w:sz="8" w:space="0" w:color="auto"/>
              <w:right w:val="single" w:sz="8" w:space="0" w:color="auto"/>
            </w:tcBorders>
            <w:vAlign w:val="bottom"/>
          </w:tcPr>
          <w:p w:rsidR="00FF7F74" w:rsidRDefault="00FF7F74" w:rsidP="00E23867">
            <w:pPr>
              <w:ind w:left="140"/>
              <w:rPr>
                <w:sz w:val="20"/>
                <w:szCs w:val="20"/>
              </w:rPr>
            </w:pPr>
          </w:p>
        </w:tc>
        <w:tc>
          <w:tcPr>
            <w:tcW w:w="140" w:type="dxa"/>
            <w:tcBorders>
              <w:left w:val="single" w:sz="8" w:space="0" w:color="auto"/>
            </w:tcBorders>
            <w:vAlign w:val="bottom"/>
          </w:tcPr>
          <w:p w:rsidR="00FF7F74" w:rsidRDefault="00FF7F74">
            <w:pPr>
              <w:rPr>
                <w:sz w:val="21"/>
                <w:szCs w:val="21"/>
              </w:rPr>
            </w:pPr>
          </w:p>
        </w:tc>
        <w:tc>
          <w:tcPr>
            <w:tcW w:w="1460" w:type="dxa"/>
            <w:tcBorders>
              <w:right w:val="single" w:sz="8" w:space="0" w:color="auto"/>
            </w:tcBorders>
            <w:vAlign w:val="bottom"/>
          </w:tcPr>
          <w:p w:rsidR="00FF7F74" w:rsidRDefault="00FF7F74">
            <w:pPr>
              <w:rPr>
                <w:sz w:val="21"/>
                <w:szCs w:val="21"/>
              </w:rPr>
            </w:pPr>
          </w:p>
        </w:tc>
        <w:tc>
          <w:tcPr>
            <w:tcW w:w="120" w:type="dxa"/>
            <w:vAlign w:val="bottom"/>
          </w:tcPr>
          <w:p w:rsidR="00FF7F74" w:rsidRDefault="00FF7F74">
            <w:pPr>
              <w:rPr>
                <w:sz w:val="21"/>
                <w:szCs w:val="21"/>
              </w:rPr>
            </w:pPr>
          </w:p>
        </w:tc>
        <w:tc>
          <w:tcPr>
            <w:tcW w:w="1340" w:type="dxa"/>
            <w:tcBorders>
              <w:right w:val="single" w:sz="8" w:space="0" w:color="auto"/>
            </w:tcBorders>
            <w:vAlign w:val="bottom"/>
          </w:tcPr>
          <w:p w:rsidR="00FF7F74" w:rsidRDefault="00FF7F74">
            <w:pPr>
              <w:rPr>
                <w:sz w:val="21"/>
                <w:szCs w:val="21"/>
              </w:rPr>
            </w:pPr>
          </w:p>
        </w:tc>
        <w:tc>
          <w:tcPr>
            <w:tcW w:w="30" w:type="dxa"/>
            <w:vAlign w:val="bottom"/>
          </w:tcPr>
          <w:p w:rsidR="00FF7F74" w:rsidRDefault="00FF7F74">
            <w:pPr>
              <w:rPr>
                <w:sz w:val="1"/>
                <w:szCs w:val="1"/>
              </w:rPr>
            </w:pPr>
          </w:p>
        </w:tc>
      </w:tr>
      <w:tr w:rsidR="00FF7F74" w:rsidTr="00FF7F74">
        <w:trPr>
          <w:trHeight w:val="269"/>
        </w:trPr>
        <w:tc>
          <w:tcPr>
            <w:tcW w:w="6620" w:type="dxa"/>
            <w:gridSpan w:val="5"/>
            <w:vMerge/>
            <w:tcBorders>
              <w:left w:val="single" w:sz="8" w:space="0" w:color="auto"/>
              <w:right w:val="single" w:sz="8" w:space="0" w:color="auto"/>
            </w:tcBorders>
            <w:vAlign w:val="bottom"/>
          </w:tcPr>
          <w:p w:rsidR="00FF7F74" w:rsidRDefault="00FF7F74" w:rsidP="00E23867">
            <w:pPr>
              <w:ind w:left="140"/>
              <w:rPr>
                <w:sz w:val="20"/>
                <w:szCs w:val="20"/>
              </w:rPr>
            </w:pPr>
          </w:p>
        </w:tc>
        <w:tc>
          <w:tcPr>
            <w:tcW w:w="140" w:type="dxa"/>
            <w:vAlign w:val="bottom"/>
          </w:tcPr>
          <w:p w:rsidR="00FF7F74" w:rsidRDefault="00FF7F74">
            <w:pPr>
              <w:rPr>
                <w:sz w:val="23"/>
                <w:szCs w:val="23"/>
              </w:rPr>
            </w:pPr>
          </w:p>
        </w:tc>
        <w:tc>
          <w:tcPr>
            <w:tcW w:w="1460" w:type="dxa"/>
            <w:tcBorders>
              <w:right w:val="single" w:sz="8" w:space="0" w:color="auto"/>
            </w:tcBorders>
            <w:vAlign w:val="bottom"/>
          </w:tcPr>
          <w:p w:rsidR="00FF7F74" w:rsidRDefault="00FF7F74">
            <w:pPr>
              <w:rPr>
                <w:sz w:val="23"/>
                <w:szCs w:val="23"/>
              </w:rPr>
            </w:pPr>
          </w:p>
        </w:tc>
        <w:tc>
          <w:tcPr>
            <w:tcW w:w="120" w:type="dxa"/>
            <w:vAlign w:val="bottom"/>
          </w:tcPr>
          <w:p w:rsidR="00FF7F74" w:rsidRDefault="00FF7F74">
            <w:pPr>
              <w:rPr>
                <w:sz w:val="23"/>
                <w:szCs w:val="23"/>
              </w:rPr>
            </w:pPr>
          </w:p>
        </w:tc>
        <w:tc>
          <w:tcPr>
            <w:tcW w:w="1340" w:type="dxa"/>
            <w:tcBorders>
              <w:right w:val="single" w:sz="8" w:space="0" w:color="auto"/>
            </w:tcBorders>
            <w:vAlign w:val="bottom"/>
          </w:tcPr>
          <w:p w:rsidR="00FF7F74" w:rsidRDefault="00FF7F74">
            <w:pPr>
              <w:rPr>
                <w:sz w:val="23"/>
                <w:szCs w:val="23"/>
              </w:rPr>
            </w:pPr>
          </w:p>
        </w:tc>
        <w:tc>
          <w:tcPr>
            <w:tcW w:w="30" w:type="dxa"/>
            <w:vAlign w:val="bottom"/>
          </w:tcPr>
          <w:p w:rsidR="00FF7F74" w:rsidRDefault="00FF7F74">
            <w:pPr>
              <w:rPr>
                <w:sz w:val="1"/>
                <w:szCs w:val="1"/>
              </w:rPr>
            </w:pPr>
          </w:p>
        </w:tc>
      </w:tr>
      <w:tr w:rsidR="00FF7F74" w:rsidTr="00FF7F74">
        <w:trPr>
          <w:trHeight w:val="252"/>
        </w:trPr>
        <w:tc>
          <w:tcPr>
            <w:tcW w:w="6620" w:type="dxa"/>
            <w:gridSpan w:val="5"/>
            <w:vMerge/>
            <w:tcBorders>
              <w:left w:val="single" w:sz="8" w:space="0" w:color="auto"/>
              <w:right w:val="single" w:sz="8" w:space="0" w:color="auto"/>
            </w:tcBorders>
            <w:vAlign w:val="bottom"/>
          </w:tcPr>
          <w:p w:rsidR="00FF7F74" w:rsidRDefault="00FF7F74" w:rsidP="00E23867">
            <w:pPr>
              <w:ind w:left="140"/>
              <w:rPr>
                <w:sz w:val="20"/>
                <w:szCs w:val="20"/>
              </w:rPr>
            </w:pPr>
          </w:p>
        </w:tc>
        <w:tc>
          <w:tcPr>
            <w:tcW w:w="140" w:type="dxa"/>
            <w:tcBorders>
              <w:left w:val="single" w:sz="8" w:space="0" w:color="auto"/>
            </w:tcBorders>
            <w:vAlign w:val="bottom"/>
          </w:tcPr>
          <w:p w:rsidR="00FF7F74" w:rsidRDefault="00FF7F74">
            <w:pPr>
              <w:rPr>
                <w:sz w:val="21"/>
                <w:szCs w:val="21"/>
              </w:rPr>
            </w:pPr>
          </w:p>
        </w:tc>
        <w:tc>
          <w:tcPr>
            <w:tcW w:w="1460" w:type="dxa"/>
            <w:tcBorders>
              <w:right w:val="single" w:sz="8" w:space="0" w:color="auto"/>
            </w:tcBorders>
            <w:vAlign w:val="bottom"/>
          </w:tcPr>
          <w:p w:rsidR="00FF7F74" w:rsidRDefault="00FF7F74">
            <w:pPr>
              <w:rPr>
                <w:sz w:val="21"/>
                <w:szCs w:val="21"/>
              </w:rPr>
            </w:pPr>
          </w:p>
        </w:tc>
        <w:tc>
          <w:tcPr>
            <w:tcW w:w="120" w:type="dxa"/>
            <w:vAlign w:val="bottom"/>
          </w:tcPr>
          <w:p w:rsidR="00FF7F74" w:rsidRDefault="00FF7F74">
            <w:pPr>
              <w:rPr>
                <w:sz w:val="21"/>
                <w:szCs w:val="21"/>
              </w:rPr>
            </w:pPr>
          </w:p>
        </w:tc>
        <w:tc>
          <w:tcPr>
            <w:tcW w:w="1340" w:type="dxa"/>
            <w:tcBorders>
              <w:right w:val="single" w:sz="8" w:space="0" w:color="auto"/>
            </w:tcBorders>
            <w:vAlign w:val="bottom"/>
          </w:tcPr>
          <w:p w:rsidR="00FF7F74" w:rsidRDefault="00FF7F74">
            <w:pPr>
              <w:rPr>
                <w:sz w:val="21"/>
                <w:szCs w:val="21"/>
              </w:rPr>
            </w:pPr>
          </w:p>
        </w:tc>
        <w:tc>
          <w:tcPr>
            <w:tcW w:w="30" w:type="dxa"/>
            <w:vAlign w:val="bottom"/>
          </w:tcPr>
          <w:p w:rsidR="00FF7F74" w:rsidRDefault="00FF7F74">
            <w:pPr>
              <w:rPr>
                <w:sz w:val="1"/>
                <w:szCs w:val="1"/>
              </w:rPr>
            </w:pPr>
          </w:p>
        </w:tc>
      </w:tr>
      <w:tr w:rsidR="00FF7F74" w:rsidTr="00FF7F74">
        <w:trPr>
          <w:trHeight w:val="254"/>
        </w:trPr>
        <w:tc>
          <w:tcPr>
            <w:tcW w:w="6620" w:type="dxa"/>
            <w:gridSpan w:val="5"/>
            <w:vMerge/>
            <w:tcBorders>
              <w:left w:val="single" w:sz="8" w:space="0" w:color="auto"/>
              <w:right w:val="single" w:sz="8" w:space="0" w:color="auto"/>
            </w:tcBorders>
            <w:vAlign w:val="bottom"/>
          </w:tcPr>
          <w:p w:rsidR="00FF7F74" w:rsidRDefault="00FF7F74" w:rsidP="00E23867">
            <w:pPr>
              <w:ind w:left="140"/>
              <w:rPr>
                <w:sz w:val="20"/>
                <w:szCs w:val="20"/>
              </w:rPr>
            </w:pPr>
          </w:p>
        </w:tc>
        <w:tc>
          <w:tcPr>
            <w:tcW w:w="140" w:type="dxa"/>
            <w:tcBorders>
              <w:left w:val="single" w:sz="8" w:space="0" w:color="auto"/>
            </w:tcBorders>
            <w:vAlign w:val="bottom"/>
          </w:tcPr>
          <w:p w:rsidR="00FF7F74" w:rsidRDefault="00FF7F74"/>
        </w:tc>
        <w:tc>
          <w:tcPr>
            <w:tcW w:w="1460" w:type="dxa"/>
            <w:tcBorders>
              <w:right w:val="single" w:sz="8" w:space="0" w:color="auto"/>
            </w:tcBorders>
            <w:vAlign w:val="bottom"/>
          </w:tcPr>
          <w:p w:rsidR="00FF7F74" w:rsidRDefault="00FF7F74"/>
        </w:tc>
        <w:tc>
          <w:tcPr>
            <w:tcW w:w="120" w:type="dxa"/>
            <w:vAlign w:val="bottom"/>
          </w:tcPr>
          <w:p w:rsidR="00FF7F74" w:rsidRDefault="00FF7F74"/>
        </w:tc>
        <w:tc>
          <w:tcPr>
            <w:tcW w:w="1340" w:type="dxa"/>
            <w:tcBorders>
              <w:right w:val="single" w:sz="8" w:space="0" w:color="auto"/>
            </w:tcBorders>
            <w:vAlign w:val="bottom"/>
          </w:tcPr>
          <w:p w:rsidR="00FF7F74" w:rsidRDefault="00FF7F74"/>
        </w:tc>
        <w:tc>
          <w:tcPr>
            <w:tcW w:w="30" w:type="dxa"/>
            <w:vAlign w:val="bottom"/>
          </w:tcPr>
          <w:p w:rsidR="00FF7F74" w:rsidRDefault="00FF7F74">
            <w:pPr>
              <w:rPr>
                <w:sz w:val="1"/>
                <w:szCs w:val="1"/>
              </w:rPr>
            </w:pPr>
          </w:p>
        </w:tc>
      </w:tr>
      <w:tr w:rsidR="00FF7F74" w:rsidTr="00FF7F74">
        <w:trPr>
          <w:trHeight w:val="252"/>
        </w:trPr>
        <w:tc>
          <w:tcPr>
            <w:tcW w:w="6620" w:type="dxa"/>
            <w:gridSpan w:val="5"/>
            <w:vMerge/>
            <w:tcBorders>
              <w:left w:val="single" w:sz="8" w:space="0" w:color="auto"/>
              <w:right w:val="single" w:sz="8" w:space="0" w:color="auto"/>
            </w:tcBorders>
            <w:vAlign w:val="bottom"/>
          </w:tcPr>
          <w:p w:rsidR="00FF7F74" w:rsidRDefault="00FF7F74" w:rsidP="00E23867">
            <w:pPr>
              <w:ind w:left="140"/>
              <w:rPr>
                <w:sz w:val="20"/>
                <w:szCs w:val="20"/>
              </w:rPr>
            </w:pPr>
          </w:p>
        </w:tc>
        <w:tc>
          <w:tcPr>
            <w:tcW w:w="140" w:type="dxa"/>
            <w:tcBorders>
              <w:left w:val="single" w:sz="8" w:space="0" w:color="auto"/>
            </w:tcBorders>
            <w:vAlign w:val="bottom"/>
          </w:tcPr>
          <w:p w:rsidR="00FF7F74" w:rsidRDefault="00FF7F74">
            <w:pPr>
              <w:rPr>
                <w:sz w:val="21"/>
                <w:szCs w:val="21"/>
              </w:rPr>
            </w:pPr>
          </w:p>
        </w:tc>
        <w:tc>
          <w:tcPr>
            <w:tcW w:w="1460" w:type="dxa"/>
            <w:tcBorders>
              <w:right w:val="single" w:sz="8" w:space="0" w:color="auto"/>
            </w:tcBorders>
            <w:vAlign w:val="bottom"/>
          </w:tcPr>
          <w:p w:rsidR="00FF7F74" w:rsidRDefault="00FF7F74">
            <w:pPr>
              <w:rPr>
                <w:sz w:val="21"/>
                <w:szCs w:val="21"/>
              </w:rPr>
            </w:pPr>
          </w:p>
        </w:tc>
        <w:tc>
          <w:tcPr>
            <w:tcW w:w="120" w:type="dxa"/>
            <w:vAlign w:val="bottom"/>
          </w:tcPr>
          <w:p w:rsidR="00FF7F74" w:rsidRDefault="00FF7F74">
            <w:pPr>
              <w:rPr>
                <w:sz w:val="21"/>
                <w:szCs w:val="21"/>
              </w:rPr>
            </w:pPr>
          </w:p>
        </w:tc>
        <w:tc>
          <w:tcPr>
            <w:tcW w:w="1340" w:type="dxa"/>
            <w:tcBorders>
              <w:right w:val="single" w:sz="8" w:space="0" w:color="auto"/>
            </w:tcBorders>
            <w:vAlign w:val="bottom"/>
          </w:tcPr>
          <w:p w:rsidR="00FF7F74" w:rsidRDefault="00FF7F74">
            <w:pPr>
              <w:rPr>
                <w:sz w:val="21"/>
                <w:szCs w:val="21"/>
              </w:rPr>
            </w:pPr>
          </w:p>
        </w:tc>
        <w:tc>
          <w:tcPr>
            <w:tcW w:w="30" w:type="dxa"/>
            <w:vAlign w:val="bottom"/>
          </w:tcPr>
          <w:p w:rsidR="00FF7F74" w:rsidRDefault="00FF7F74">
            <w:pPr>
              <w:rPr>
                <w:sz w:val="1"/>
                <w:szCs w:val="1"/>
              </w:rPr>
            </w:pPr>
          </w:p>
        </w:tc>
      </w:tr>
      <w:tr w:rsidR="00FF7F74" w:rsidTr="00FF7F74">
        <w:trPr>
          <w:trHeight w:val="253"/>
        </w:trPr>
        <w:tc>
          <w:tcPr>
            <w:tcW w:w="6620" w:type="dxa"/>
            <w:gridSpan w:val="5"/>
            <w:vMerge/>
            <w:tcBorders>
              <w:left w:val="single" w:sz="8" w:space="0" w:color="auto"/>
              <w:right w:val="single" w:sz="8" w:space="0" w:color="auto"/>
            </w:tcBorders>
            <w:vAlign w:val="bottom"/>
          </w:tcPr>
          <w:p w:rsidR="00FF7F74" w:rsidRDefault="00FF7F74" w:rsidP="00E23867">
            <w:pPr>
              <w:ind w:left="140"/>
              <w:rPr>
                <w:sz w:val="20"/>
                <w:szCs w:val="20"/>
              </w:rPr>
            </w:pPr>
          </w:p>
        </w:tc>
        <w:tc>
          <w:tcPr>
            <w:tcW w:w="140" w:type="dxa"/>
            <w:vAlign w:val="bottom"/>
          </w:tcPr>
          <w:p w:rsidR="00FF7F74" w:rsidRDefault="00FF7F74">
            <w:pPr>
              <w:rPr>
                <w:sz w:val="21"/>
                <w:szCs w:val="21"/>
              </w:rPr>
            </w:pPr>
          </w:p>
        </w:tc>
        <w:tc>
          <w:tcPr>
            <w:tcW w:w="1460" w:type="dxa"/>
            <w:tcBorders>
              <w:right w:val="single" w:sz="8" w:space="0" w:color="auto"/>
            </w:tcBorders>
            <w:vAlign w:val="bottom"/>
          </w:tcPr>
          <w:p w:rsidR="00FF7F74" w:rsidRDefault="00FF7F74">
            <w:pPr>
              <w:rPr>
                <w:sz w:val="21"/>
                <w:szCs w:val="21"/>
              </w:rPr>
            </w:pPr>
          </w:p>
        </w:tc>
        <w:tc>
          <w:tcPr>
            <w:tcW w:w="120" w:type="dxa"/>
            <w:vAlign w:val="bottom"/>
          </w:tcPr>
          <w:p w:rsidR="00FF7F74" w:rsidRDefault="00FF7F74">
            <w:pPr>
              <w:rPr>
                <w:sz w:val="21"/>
                <w:szCs w:val="21"/>
              </w:rPr>
            </w:pPr>
          </w:p>
        </w:tc>
        <w:tc>
          <w:tcPr>
            <w:tcW w:w="1340" w:type="dxa"/>
            <w:tcBorders>
              <w:right w:val="single" w:sz="8" w:space="0" w:color="auto"/>
            </w:tcBorders>
            <w:vAlign w:val="bottom"/>
          </w:tcPr>
          <w:p w:rsidR="00FF7F74" w:rsidRDefault="00FF7F74">
            <w:pPr>
              <w:rPr>
                <w:sz w:val="21"/>
                <w:szCs w:val="21"/>
              </w:rPr>
            </w:pPr>
          </w:p>
        </w:tc>
        <w:tc>
          <w:tcPr>
            <w:tcW w:w="30" w:type="dxa"/>
            <w:vAlign w:val="bottom"/>
          </w:tcPr>
          <w:p w:rsidR="00FF7F74" w:rsidRDefault="00FF7F74">
            <w:pPr>
              <w:rPr>
                <w:sz w:val="1"/>
                <w:szCs w:val="1"/>
              </w:rPr>
            </w:pPr>
          </w:p>
        </w:tc>
      </w:tr>
      <w:tr w:rsidR="00FF7F74" w:rsidTr="00FF7F74">
        <w:trPr>
          <w:trHeight w:val="254"/>
        </w:trPr>
        <w:tc>
          <w:tcPr>
            <w:tcW w:w="6620" w:type="dxa"/>
            <w:gridSpan w:val="5"/>
            <w:vMerge/>
            <w:tcBorders>
              <w:left w:val="single" w:sz="8" w:space="0" w:color="auto"/>
              <w:right w:val="single" w:sz="8" w:space="0" w:color="auto"/>
            </w:tcBorders>
            <w:vAlign w:val="bottom"/>
          </w:tcPr>
          <w:p w:rsidR="00FF7F74" w:rsidRDefault="00FF7F74">
            <w:pPr>
              <w:ind w:left="140"/>
              <w:rPr>
                <w:sz w:val="20"/>
                <w:szCs w:val="20"/>
              </w:rPr>
            </w:pPr>
          </w:p>
        </w:tc>
        <w:tc>
          <w:tcPr>
            <w:tcW w:w="140" w:type="dxa"/>
            <w:vAlign w:val="bottom"/>
          </w:tcPr>
          <w:p w:rsidR="00FF7F74" w:rsidRDefault="00FF7F74"/>
        </w:tc>
        <w:tc>
          <w:tcPr>
            <w:tcW w:w="1460" w:type="dxa"/>
            <w:tcBorders>
              <w:right w:val="single" w:sz="8" w:space="0" w:color="auto"/>
            </w:tcBorders>
            <w:vAlign w:val="bottom"/>
          </w:tcPr>
          <w:p w:rsidR="00FF7F74" w:rsidRDefault="00FF7F74"/>
        </w:tc>
        <w:tc>
          <w:tcPr>
            <w:tcW w:w="120" w:type="dxa"/>
            <w:vAlign w:val="bottom"/>
          </w:tcPr>
          <w:p w:rsidR="00FF7F74" w:rsidRDefault="00FF7F74"/>
        </w:tc>
        <w:tc>
          <w:tcPr>
            <w:tcW w:w="1340" w:type="dxa"/>
            <w:tcBorders>
              <w:right w:val="single" w:sz="8" w:space="0" w:color="auto"/>
            </w:tcBorders>
            <w:vAlign w:val="bottom"/>
          </w:tcPr>
          <w:p w:rsidR="00FF7F74" w:rsidRDefault="00FF7F74"/>
        </w:tc>
        <w:tc>
          <w:tcPr>
            <w:tcW w:w="30" w:type="dxa"/>
            <w:vAlign w:val="bottom"/>
          </w:tcPr>
          <w:p w:rsidR="00FF7F74" w:rsidRDefault="00FF7F74">
            <w:pPr>
              <w:rPr>
                <w:sz w:val="1"/>
                <w:szCs w:val="1"/>
              </w:rPr>
            </w:pPr>
          </w:p>
        </w:tc>
      </w:tr>
      <w:tr w:rsidR="00BC44E7" w:rsidTr="00FF7F74">
        <w:trPr>
          <w:trHeight w:val="144"/>
        </w:trPr>
        <w:tc>
          <w:tcPr>
            <w:tcW w:w="580" w:type="dxa"/>
            <w:tcBorders>
              <w:left w:val="single" w:sz="8" w:space="0" w:color="auto"/>
              <w:bottom w:val="single" w:sz="8" w:space="0" w:color="auto"/>
            </w:tcBorders>
            <w:vAlign w:val="bottom"/>
          </w:tcPr>
          <w:p w:rsidR="00BC44E7" w:rsidRDefault="00BC44E7">
            <w:pPr>
              <w:rPr>
                <w:sz w:val="12"/>
                <w:szCs w:val="12"/>
              </w:rPr>
            </w:pPr>
          </w:p>
        </w:tc>
        <w:tc>
          <w:tcPr>
            <w:tcW w:w="2080" w:type="dxa"/>
            <w:tcBorders>
              <w:bottom w:val="single" w:sz="8" w:space="0" w:color="auto"/>
            </w:tcBorders>
            <w:vAlign w:val="bottom"/>
          </w:tcPr>
          <w:p w:rsidR="00BC44E7" w:rsidRDefault="00BC44E7">
            <w:pPr>
              <w:rPr>
                <w:sz w:val="12"/>
                <w:szCs w:val="12"/>
              </w:rPr>
            </w:pPr>
          </w:p>
        </w:tc>
        <w:tc>
          <w:tcPr>
            <w:tcW w:w="20" w:type="dxa"/>
            <w:tcBorders>
              <w:bottom w:val="single" w:sz="8" w:space="0" w:color="auto"/>
            </w:tcBorders>
            <w:vAlign w:val="bottom"/>
          </w:tcPr>
          <w:p w:rsidR="00BC44E7" w:rsidRDefault="00BC44E7">
            <w:pPr>
              <w:rPr>
                <w:sz w:val="12"/>
                <w:szCs w:val="12"/>
              </w:rPr>
            </w:pPr>
          </w:p>
        </w:tc>
        <w:tc>
          <w:tcPr>
            <w:tcW w:w="1280" w:type="dxa"/>
            <w:tcBorders>
              <w:bottom w:val="single" w:sz="8" w:space="0" w:color="auto"/>
            </w:tcBorders>
            <w:vAlign w:val="bottom"/>
          </w:tcPr>
          <w:p w:rsidR="00BC44E7" w:rsidRDefault="00BC44E7">
            <w:pPr>
              <w:rPr>
                <w:sz w:val="12"/>
                <w:szCs w:val="12"/>
              </w:rPr>
            </w:pPr>
          </w:p>
        </w:tc>
        <w:tc>
          <w:tcPr>
            <w:tcW w:w="2660" w:type="dxa"/>
            <w:tcBorders>
              <w:bottom w:val="single" w:sz="8" w:space="0" w:color="auto"/>
              <w:right w:val="single" w:sz="8" w:space="0" w:color="auto"/>
            </w:tcBorders>
            <w:vAlign w:val="bottom"/>
          </w:tcPr>
          <w:p w:rsidR="00BC44E7" w:rsidRDefault="00BC44E7">
            <w:pPr>
              <w:rPr>
                <w:sz w:val="12"/>
                <w:szCs w:val="12"/>
              </w:rPr>
            </w:pPr>
          </w:p>
        </w:tc>
        <w:tc>
          <w:tcPr>
            <w:tcW w:w="140" w:type="dxa"/>
            <w:tcBorders>
              <w:bottom w:val="single" w:sz="8" w:space="0" w:color="auto"/>
            </w:tcBorders>
            <w:vAlign w:val="bottom"/>
          </w:tcPr>
          <w:p w:rsidR="00BC44E7" w:rsidRDefault="00BC44E7">
            <w:pPr>
              <w:rPr>
                <w:sz w:val="12"/>
                <w:szCs w:val="12"/>
              </w:rPr>
            </w:pPr>
          </w:p>
        </w:tc>
        <w:tc>
          <w:tcPr>
            <w:tcW w:w="1460" w:type="dxa"/>
            <w:tcBorders>
              <w:bottom w:val="single" w:sz="8" w:space="0" w:color="auto"/>
              <w:right w:val="single" w:sz="8" w:space="0" w:color="auto"/>
            </w:tcBorders>
            <w:vAlign w:val="bottom"/>
          </w:tcPr>
          <w:p w:rsidR="00BC44E7" w:rsidRDefault="00BC44E7">
            <w:pPr>
              <w:rPr>
                <w:sz w:val="12"/>
                <w:szCs w:val="12"/>
              </w:rPr>
            </w:pPr>
          </w:p>
        </w:tc>
        <w:tc>
          <w:tcPr>
            <w:tcW w:w="120" w:type="dxa"/>
            <w:tcBorders>
              <w:bottom w:val="single" w:sz="8" w:space="0" w:color="auto"/>
            </w:tcBorders>
            <w:vAlign w:val="bottom"/>
          </w:tcPr>
          <w:p w:rsidR="00BC44E7" w:rsidRDefault="00BC44E7">
            <w:pPr>
              <w:rPr>
                <w:sz w:val="12"/>
                <w:szCs w:val="12"/>
              </w:rPr>
            </w:pPr>
          </w:p>
        </w:tc>
        <w:tc>
          <w:tcPr>
            <w:tcW w:w="1340" w:type="dxa"/>
            <w:tcBorders>
              <w:bottom w:val="single" w:sz="8" w:space="0" w:color="auto"/>
              <w:right w:val="single" w:sz="8" w:space="0" w:color="auto"/>
            </w:tcBorders>
            <w:vAlign w:val="bottom"/>
          </w:tcPr>
          <w:p w:rsidR="00BC44E7" w:rsidRDefault="00BC44E7">
            <w:pPr>
              <w:rPr>
                <w:sz w:val="12"/>
                <w:szCs w:val="12"/>
              </w:rPr>
            </w:pPr>
          </w:p>
        </w:tc>
        <w:tc>
          <w:tcPr>
            <w:tcW w:w="30" w:type="dxa"/>
            <w:vAlign w:val="bottom"/>
          </w:tcPr>
          <w:p w:rsidR="00BC44E7" w:rsidRDefault="00BC44E7">
            <w:pPr>
              <w:rPr>
                <w:sz w:val="1"/>
                <w:szCs w:val="1"/>
              </w:rPr>
            </w:pPr>
          </w:p>
        </w:tc>
      </w:tr>
      <w:tr w:rsidR="00BC44E7" w:rsidTr="00FF7F74">
        <w:trPr>
          <w:trHeight w:val="131"/>
        </w:trPr>
        <w:tc>
          <w:tcPr>
            <w:tcW w:w="580" w:type="dxa"/>
            <w:tcBorders>
              <w:left w:val="single" w:sz="8" w:space="0" w:color="auto"/>
              <w:right w:val="single" w:sz="8" w:space="0" w:color="D9D9D9"/>
            </w:tcBorders>
            <w:shd w:val="clear" w:color="auto" w:fill="D9D9D9"/>
            <w:vAlign w:val="bottom"/>
          </w:tcPr>
          <w:p w:rsidR="00BC44E7" w:rsidRDefault="00BC44E7">
            <w:pPr>
              <w:rPr>
                <w:sz w:val="11"/>
                <w:szCs w:val="11"/>
              </w:rPr>
            </w:pPr>
          </w:p>
        </w:tc>
        <w:tc>
          <w:tcPr>
            <w:tcW w:w="2080" w:type="dxa"/>
            <w:shd w:val="clear" w:color="auto" w:fill="D9D9D9"/>
            <w:vAlign w:val="bottom"/>
          </w:tcPr>
          <w:p w:rsidR="00BC44E7" w:rsidRDefault="00BC44E7">
            <w:pPr>
              <w:rPr>
                <w:sz w:val="11"/>
                <w:szCs w:val="11"/>
              </w:rPr>
            </w:pPr>
          </w:p>
        </w:tc>
        <w:tc>
          <w:tcPr>
            <w:tcW w:w="20" w:type="dxa"/>
            <w:shd w:val="clear" w:color="auto" w:fill="D9D9D9"/>
            <w:vAlign w:val="bottom"/>
          </w:tcPr>
          <w:p w:rsidR="00BC44E7" w:rsidRDefault="00BC44E7">
            <w:pPr>
              <w:rPr>
                <w:sz w:val="11"/>
                <w:szCs w:val="11"/>
              </w:rPr>
            </w:pPr>
          </w:p>
        </w:tc>
        <w:tc>
          <w:tcPr>
            <w:tcW w:w="1280" w:type="dxa"/>
            <w:shd w:val="clear" w:color="auto" w:fill="D9D9D9"/>
            <w:vAlign w:val="bottom"/>
          </w:tcPr>
          <w:p w:rsidR="00BC44E7" w:rsidRDefault="00BC44E7">
            <w:pPr>
              <w:rPr>
                <w:sz w:val="11"/>
                <w:szCs w:val="11"/>
              </w:rPr>
            </w:pPr>
          </w:p>
        </w:tc>
        <w:tc>
          <w:tcPr>
            <w:tcW w:w="2660" w:type="dxa"/>
            <w:tcBorders>
              <w:right w:val="single" w:sz="8" w:space="0" w:color="auto"/>
            </w:tcBorders>
            <w:shd w:val="clear" w:color="auto" w:fill="D9D9D9"/>
            <w:vAlign w:val="bottom"/>
          </w:tcPr>
          <w:p w:rsidR="00BC44E7" w:rsidRDefault="00BC44E7">
            <w:pPr>
              <w:rPr>
                <w:sz w:val="11"/>
                <w:szCs w:val="11"/>
              </w:rPr>
            </w:pPr>
          </w:p>
        </w:tc>
        <w:tc>
          <w:tcPr>
            <w:tcW w:w="140" w:type="dxa"/>
            <w:shd w:val="clear" w:color="auto" w:fill="D9D9D9"/>
            <w:vAlign w:val="bottom"/>
          </w:tcPr>
          <w:p w:rsidR="00BC44E7" w:rsidRDefault="00BC44E7">
            <w:pPr>
              <w:rPr>
                <w:sz w:val="11"/>
                <w:szCs w:val="11"/>
              </w:rPr>
            </w:pPr>
          </w:p>
        </w:tc>
        <w:tc>
          <w:tcPr>
            <w:tcW w:w="1460" w:type="dxa"/>
            <w:tcBorders>
              <w:right w:val="single" w:sz="8" w:space="0" w:color="auto"/>
            </w:tcBorders>
            <w:shd w:val="clear" w:color="auto" w:fill="D9D9D9"/>
            <w:vAlign w:val="bottom"/>
          </w:tcPr>
          <w:p w:rsidR="00BC44E7" w:rsidRDefault="00BC44E7">
            <w:pPr>
              <w:rPr>
                <w:sz w:val="11"/>
                <w:szCs w:val="11"/>
              </w:rPr>
            </w:pPr>
          </w:p>
        </w:tc>
        <w:tc>
          <w:tcPr>
            <w:tcW w:w="120" w:type="dxa"/>
            <w:shd w:val="clear" w:color="auto" w:fill="D9D9D9"/>
            <w:vAlign w:val="bottom"/>
          </w:tcPr>
          <w:p w:rsidR="00BC44E7" w:rsidRDefault="00BC44E7">
            <w:pPr>
              <w:rPr>
                <w:sz w:val="11"/>
                <w:szCs w:val="11"/>
              </w:rPr>
            </w:pPr>
          </w:p>
        </w:tc>
        <w:tc>
          <w:tcPr>
            <w:tcW w:w="1340" w:type="dxa"/>
            <w:tcBorders>
              <w:right w:val="single" w:sz="8" w:space="0" w:color="auto"/>
            </w:tcBorders>
            <w:shd w:val="clear" w:color="auto" w:fill="D9D9D9"/>
            <w:vAlign w:val="bottom"/>
          </w:tcPr>
          <w:p w:rsidR="00BC44E7" w:rsidRDefault="00BC44E7">
            <w:pPr>
              <w:rPr>
                <w:sz w:val="11"/>
                <w:szCs w:val="11"/>
              </w:rPr>
            </w:pPr>
          </w:p>
        </w:tc>
        <w:tc>
          <w:tcPr>
            <w:tcW w:w="30" w:type="dxa"/>
            <w:vAlign w:val="bottom"/>
          </w:tcPr>
          <w:p w:rsidR="00BC44E7" w:rsidRDefault="00BC44E7">
            <w:pPr>
              <w:rPr>
                <w:sz w:val="1"/>
                <w:szCs w:val="1"/>
              </w:rPr>
            </w:pPr>
          </w:p>
        </w:tc>
      </w:tr>
      <w:tr w:rsidR="00903276" w:rsidTr="00FF7F74">
        <w:trPr>
          <w:trHeight w:val="250"/>
        </w:trPr>
        <w:tc>
          <w:tcPr>
            <w:tcW w:w="6620" w:type="dxa"/>
            <w:gridSpan w:val="5"/>
            <w:vMerge w:val="restart"/>
            <w:tcBorders>
              <w:left w:val="single" w:sz="8" w:space="0" w:color="auto"/>
              <w:right w:val="single" w:sz="8" w:space="0" w:color="auto"/>
            </w:tcBorders>
            <w:shd w:val="clear" w:color="auto" w:fill="D9D9D9"/>
            <w:vAlign w:val="bottom"/>
          </w:tcPr>
          <w:p w:rsidR="006901EB" w:rsidRDefault="00903276" w:rsidP="006901EB">
            <w:pPr>
              <w:spacing w:line="250" w:lineRule="exact"/>
              <w:ind w:left="140"/>
              <w:rPr>
                <w:rFonts w:ascii="Arial" w:eastAsia="Arial" w:hAnsi="Arial" w:cs="Arial"/>
                <w:b/>
                <w:bCs/>
              </w:rPr>
            </w:pPr>
            <w:r>
              <w:rPr>
                <w:rFonts w:ascii="Arial" w:eastAsia="Arial" w:hAnsi="Arial" w:cs="Arial"/>
                <w:b/>
                <w:bCs/>
              </w:rPr>
              <w:t xml:space="preserve">Kryterium 2: </w:t>
            </w:r>
          </w:p>
          <w:p w:rsidR="00903276" w:rsidRDefault="00903276" w:rsidP="00E23867">
            <w:pPr>
              <w:ind w:left="140"/>
              <w:rPr>
                <w:sz w:val="20"/>
                <w:szCs w:val="20"/>
              </w:rPr>
            </w:pPr>
            <w:r>
              <w:rPr>
                <w:rFonts w:ascii="Arial" w:eastAsia="Arial" w:hAnsi="Arial" w:cs="Arial"/>
                <w:b/>
                <w:bCs/>
              </w:rPr>
              <w:t xml:space="preserve">Istnieją środki </w:t>
            </w:r>
            <w:r w:rsidR="006901EB">
              <w:rPr>
                <w:rFonts w:ascii="Arial" w:eastAsia="Arial" w:hAnsi="Arial" w:cs="Arial"/>
                <w:b/>
                <w:bCs/>
              </w:rPr>
              <w:t>zapobiegania, minimalizacji i zmniejszania negatywnych wpływów społecznych i środowiskowych wynikających z zastosowania „wysoce niebezpiecznych’ pestycydów</w:t>
            </w:r>
          </w:p>
        </w:tc>
        <w:tc>
          <w:tcPr>
            <w:tcW w:w="140" w:type="dxa"/>
            <w:shd w:val="clear" w:color="auto" w:fill="D9D9D9"/>
            <w:vAlign w:val="bottom"/>
          </w:tcPr>
          <w:p w:rsidR="00903276" w:rsidRDefault="00903276">
            <w:pPr>
              <w:rPr>
                <w:sz w:val="21"/>
                <w:szCs w:val="21"/>
              </w:rPr>
            </w:pPr>
          </w:p>
        </w:tc>
        <w:tc>
          <w:tcPr>
            <w:tcW w:w="1460" w:type="dxa"/>
            <w:tcBorders>
              <w:right w:val="single" w:sz="8" w:space="0" w:color="auto"/>
            </w:tcBorders>
            <w:shd w:val="clear" w:color="auto" w:fill="D9D9D9"/>
            <w:vAlign w:val="bottom"/>
          </w:tcPr>
          <w:p w:rsidR="00903276" w:rsidRDefault="00903276">
            <w:pPr>
              <w:rPr>
                <w:sz w:val="21"/>
                <w:szCs w:val="21"/>
              </w:rPr>
            </w:pPr>
          </w:p>
        </w:tc>
        <w:tc>
          <w:tcPr>
            <w:tcW w:w="120" w:type="dxa"/>
            <w:shd w:val="clear" w:color="auto" w:fill="D9D9D9"/>
            <w:vAlign w:val="bottom"/>
          </w:tcPr>
          <w:p w:rsidR="00903276" w:rsidRDefault="00903276">
            <w:pPr>
              <w:rPr>
                <w:sz w:val="21"/>
                <w:szCs w:val="21"/>
              </w:rPr>
            </w:pPr>
          </w:p>
        </w:tc>
        <w:tc>
          <w:tcPr>
            <w:tcW w:w="1340" w:type="dxa"/>
            <w:tcBorders>
              <w:right w:val="single" w:sz="8" w:space="0" w:color="auto"/>
            </w:tcBorders>
            <w:shd w:val="clear" w:color="auto" w:fill="D9D9D9"/>
            <w:vAlign w:val="bottom"/>
          </w:tcPr>
          <w:p w:rsidR="00903276" w:rsidRDefault="00903276">
            <w:pPr>
              <w:rPr>
                <w:sz w:val="21"/>
                <w:szCs w:val="21"/>
              </w:rPr>
            </w:pPr>
          </w:p>
        </w:tc>
        <w:tc>
          <w:tcPr>
            <w:tcW w:w="30" w:type="dxa"/>
            <w:vAlign w:val="bottom"/>
          </w:tcPr>
          <w:p w:rsidR="00903276" w:rsidRDefault="00903276">
            <w:pPr>
              <w:rPr>
                <w:sz w:val="1"/>
                <w:szCs w:val="1"/>
              </w:rPr>
            </w:pPr>
          </w:p>
        </w:tc>
      </w:tr>
      <w:tr w:rsidR="006901EB" w:rsidTr="00FF7F74">
        <w:trPr>
          <w:trHeight w:val="252"/>
        </w:trPr>
        <w:tc>
          <w:tcPr>
            <w:tcW w:w="6620" w:type="dxa"/>
            <w:gridSpan w:val="5"/>
            <w:vMerge/>
            <w:tcBorders>
              <w:left w:val="single" w:sz="8" w:space="0" w:color="auto"/>
              <w:right w:val="single" w:sz="8" w:space="0" w:color="auto"/>
            </w:tcBorders>
            <w:shd w:val="clear" w:color="auto" w:fill="D9D9D9"/>
            <w:vAlign w:val="bottom"/>
          </w:tcPr>
          <w:p w:rsidR="006901EB" w:rsidRDefault="006901EB" w:rsidP="00E23867">
            <w:pPr>
              <w:ind w:left="140"/>
              <w:rPr>
                <w:sz w:val="20"/>
                <w:szCs w:val="20"/>
              </w:rPr>
            </w:pPr>
          </w:p>
        </w:tc>
        <w:tc>
          <w:tcPr>
            <w:tcW w:w="140" w:type="dxa"/>
            <w:shd w:val="clear" w:color="auto" w:fill="D9D9D9"/>
            <w:vAlign w:val="bottom"/>
          </w:tcPr>
          <w:p w:rsidR="006901EB" w:rsidRDefault="006901EB">
            <w:pPr>
              <w:rPr>
                <w:sz w:val="21"/>
                <w:szCs w:val="21"/>
              </w:rPr>
            </w:pPr>
          </w:p>
        </w:tc>
        <w:tc>
          <w:tcPr>
            <w:tcW w:w="1460" w:type="dxa"/>
            <w:vMerge w:val="restart"/>
            <w:tcBorders>
              <w:right w:val="single" w:sz="8" w:space="0" w:color="auto"/>
            </w:tcBorders>
            <w:shd w:val="clear" w:color="auto" w:fill="D9D9D9"/>
            <w:vAlign w:val="bottom"/>
          </w:tcPr>
          <w:p w:rsidR="006901EB" w:rsidRDefault="006901EB" w:rsidP="00E23867">
            <w:pPr>
              <w:ind w:right="70"/>
              <w:jc w:val="center"/>
              <w:rPr>
                <w:sz w:val="20"/>
                <w:szCs w:val="20"/>
              </w:rPr>
            </w:pPr>
            <w:r>
              <w:rPr>
                <w:rFonts w:ascii="Arial" w:eastAsia="Arial" w:hAnsi="Arial" w:cs="Arial"/>
                <w:b/>
                <w:bCs/>
              </w:rPr>
              <w:t>Pierwsze wnioski</w:t>
            </w:r>
          </w:p>
        </w:tc>
        <w:tc>
          <w:tcPr>
            <w:tcW w:w="120" w:type="dxa"/>
            <w:shd w:val="clear" w:color="auto" w:fill="D9D9D9"/>
            <w:vAlign w:val="bottom"/>
          </w:tcPr>
          <w:p w:rsidR="006901EB" w:rsidRDefault="006901EB">
            <w:pPr>
              <w:rPr>
                <w:sz w:val="21"/>
                <w:szCs w:val="21"/>
              </w:rPr>
            </w:pPr>
          </w:p>
        </w:tc>
        <w:tc>
          <w:tcPr>
            <w:tcW w:w="1340" w:type="dxa"/>
            <w:vMerge w:val="restart"/>
            <w:tcBorders>
              <w:right w:val="single" w:sz="8" w:space="0" w:color="auto"/>
            </w:tcBorders>
            <w:shd w:val="clear" w:color="auto" w:fill="D9D9D9"/>
            <w:vAlign w:val="bottom"/>
          </w:tcPr>
          <w:p w:rsidR="006901EB" w:rsidRDefault="006901EB" w:rsidP="00E23867">
            <w:pPr>
              <w:ind w:right="30"/>
              <w:jc w:val="center"/>
              <w:rPr>
                <w:sz w:val="20"/>
                <w:szCs w:val="20"/>
              </w:rPr>
            </w:pPr>
            <w:r>
              <w:rPr>
                <w:rFonts w:ascii="Arial" w:eastAsia="Arial" w:hAnsi="Arial" w:cs="Arial"/>
                <w:b/>
                <w:bCs/>
              </w:rPr>
              <w:t>Wnioski o odnowienie</w:t>
            </w:r>
          </w:p>
        </w:tc>
        <w:tc>
          <w:tcPr>
            <w:tcW w:w="30" w:type="dxa"/>
            <w:vAlign w:val="bottom"/>
          </w:tcPr>
          <w:p w:rsidR="006901EB" w:rsidRDefault="006901EB">
            <w:pPr>
              <w:rPr>
                <w:sz w:val="1"/>
                <w:szCs w:val="1"/>
              </w:rPr>
            </w:pPr>
          </w:p>
        </w:tc>
      </w:tr>
      <w:tr w:rsidR="006901EB" w:rsidTr="00FF7F74">
        <w:trPr>
          <w:trHeight w:val="252"/>
        </w:trPr>
        <w:tc>
          <w:tcPr>
            <w:tcW w:w="6620" w:type="dxa"/>
            <w:gridSpan w:val="5"/>
            <w:vMerge/>
            <w:tcBorders>
              <w:left w:val="single" w:sz="8" w:space="0" w:color="auto"/>
              <w:right w:val="single" w:sz="8" w:space="0" w:color="auto"/>
            </w:tcBorders>
            <w:shd w:val="clear" w:color="auto" w:fill="D9D9D9"/>
            <w:vAlign w:val="bottom"/>
          </w:tcPr>
          <w:p w:rsidR="006901EB" w:rsidRDefault="006901EB" w:rsidP="00E23867">
            <w:pPr>
              <w:ind w:left="140"/>
              <w:rPr>
                <w:sz w:val="20"/>
                <w:szCs w:val="20"/>
              </w:rPr>
            </w:pPr>
          </w:p>
        </w:tc>
        <w:tc>
          <w:tcPr>
            <w:tcW w:w="140" w:type="dxa"/>
            <w:shd w:val="clear" w:color="auto" w:fill="D9D9D9"/>
            <w:vAlign w:val="bottom"/>
          </w:tcPr>
          <w:p w:rsidR="006901EB" w:rsidRDefault="006901EB">
            <w:pPr>
              <w:rPr>
                <w:sz w:val="21"/>
                <w:szCs w:val="21"/>
              </w:rPr>
            </w:pPr>
          </w:p>
        </w:tc>
        <w:tc>
          <w:tcPr>
            <w:tcW w:w="1460" w:type="dxa"/>
            <w:vMerge/>
            <w:tcBorders>
              <w:right w:val="single" w:sz="8" w:space="0" w:color="auto"/>
            </w:tcBorders>
            <w:shd w:val="clear" w:color="auto" w:fill="D9D9D9"/>
            <w:vAlign w:val="bottom"/>
          </w:tcPr>
          <w:p w:rsidR="006901EB" w:rsidRDefault="006901EB">
            <w:pPr>
              <w:ind w:right="70"/>
              <w:jc w:val="center"/>
              <w:rPr>
                <w:sz w:val="20"/>
                <w:szCs w:val="20"/>
              </w:rPr>
            </w:pPr>
          </w:p>
        </w:tc>
        <w:tc>
          <w:tcPr>
            <w:tcW w:w="120" w:type="dxa"/>
            <w:shd w:val="clear" w:color="auto" w:fill="D9D9D9"/>
            <w:vAlign w:val="bottom"/>
          </w:tcPr>
          <w:p w:rsidR="006901EB" w:rsidRDefault="006901EB">
            <w:pPr>
              <w:rPr>
                <w:sz w:val="21"/>
                <w:szCs w:val="21"/>
              </w:rPr>
            </w:pPr>
          </w:p>
        </w:tc>
        <w:tc>
          <w:tcPr>
            <w:tcW w:w="1340" w:type="dxa"/>
            <w:vMerge/>
            <w:tcBorders>
              <w:right w:val="single" w:sz="8" w:space="0" w:color="auto"/>
            </w:tcBorders>
            <w:shd w:val="clear" w:color="auto" w:fill="D9D9D9"/>
            <w:vAlign w:val="bottom"/>
          </w:tcPr>
          <w:p w:rsidR="006901EB" w:rsidRDefault="006901EB">
            <w:pPr>
              <w:ind w:right="30"/>
              <w:jc w:val="center"/>
              <w:rPr>
                <w:sz w:val="20"/>
                <w:szCs w:val="20"/>
              </w:rPr>
            </w:pPr>
          </w:p>
        </w:tc>
        <w:tc>
          <w:tcPr>
            <w:tcW w:w="30" w:type="dxa"/>
            <w:vAlign w:val="bottom"/>
          </w:tcPr>
          <w:p w:rsidR="006901EB" w:rsidRDefault="006901EB">
            <w:pPr>
              <w:rPr>
                <w:sz w:val="1"/>
                <w:szCs w:val="1"/>
              </w:rPr>
            </w:pPr>
          </w:p>
        </w:tc>
      </w:tr>
      <w:tr w:rsidR="00903276" w:rsidTr="00FF7F74">
        <w:trPr>
          <w:trHeight w:val="259"/>
        </w:trPr>
        <w:tc>
          <w:tcPr>
            <w:tcW w:w="6620" w:type="dxa"/>
            <w:gridSpan w:val="5"/>
            <w:vMerge/>
            <w:tcBorders>
              <w:left w:val="single" w:sz="8" w:space="0" w:color="auto"/>
              <w:right w:val="single" w:sz="8" w:space="0" w:color="auto"/>
            </w:tcBorders>
            <w:shd w:val="clear" w:color="auto" w:fill="D9D9D9"/>
            <w:vAlign w:val="bottom"/>
          </w:tcPr>
          <w:p w:rsidR="00903276" w:rsidRDefault="00903276">
            <w:pPr>
              <w:ind w:left="140"/>
              <w:rPr>
                <w:sz w:val="20"/>
                <w:szCs w:val="20"/>
              </w:rPr>
            </w:pPr>
          </w:p>
        </w:tc>
        <w:tc>
          <w:tcPr>
            <w:tcW w:w="140" w:type="dxa"/>
            <w:shd w:val="clear" w:color="auto" w:fill="D9D9D9"/>
            <w:vAlign w:val="bottom"/>
          </w:tcPr>
          <w:p w:rsidR="00903276" w:rsidRDefault="00903276"/>
        </w:tc>
        <w:tc>
          <w:tcPr>
            <w:tcW w:w="1460" w:type="dxa"/>
            <w:tcBorders>
              <w:right w:val="single" w:sz="8" w:space="0" w:color="auto"/>
            </w:tcBorders>
            <w:shd w:val="clear" w:color="auto" w:fill="D9D9D9"/>
            <w:vAlign w:val="bottom"/>
          </w:tcPr>
          <w:p w:rsidR="00903276" w:rsidRDefault="00903276"/>
        </w:tc>
        <w:tc>
          <w:tcPr>
            <w:tcW w:w="120" w:type="dxa"/>
            <w:shd w:val="clear" w:color="auto" w:fill="D9D9D9"/>
            <w:vAlign w:val="bottom"/>
          </w:tcPr>
          <w:p w:rsidR="00903276" w:rsidRDefault="00903276"/>
        </w:tc>
        <w:tc>
          <w:tcPr>
            <w:tcW w:w="1340" w:type="dxa"/>
            <w:tcBorders>
              <w:right w:val="single" w:sz="8" w:space="0" w:color="auto"/>
            </w:tcBorders>
            <w:shd w:val="clear" w:color="auto" w:fill="D9D9D9"/>
            <w:vAlign w:val="bottom"/>
          </w:tcPr>
          <w:p w:rsidR="00903276" w:rsidRDefault="00903276"/>
        </w:tc>
        <w:tc>
          <w:tcPr>
            <w:tcW w:w="30" w:type="dxa"/>
            <w:vAlign w:val="bottom"/>
          </w:tcPr>
          <w:p w:rsidR="00903276" w:rsidRDefault="00903276">
            <w:pPr>
              <w:rPr>
                <w:sz w:val="1"/>
                <w:szCs w:val="1"/>
              </w:rPr>
            </w:pPr>
          </w:p>
        </w:tc>
      </w:tr>
      <w:tr w:rsidR="00BC44E7" w:rsidTr="00FF7F74">
        <w:trPr>
          <w:trHeight w:val="142"/>
        </w:trPr>
        <w:tc>
          <w:tcPr>
            <w:tcW w:w="580" w:type="dxa"/>
            <w:tcBorders>
              <w:left w:val="single" w:sz="8" w:space="0" w:color="auto"/>
              <w:bottom w:val="single" w:sz="8" w:space="0" w:color="auto"/>
              <w:right w:val="single" w:sz="8" w:space="0" w:color="D9D9D9"/>
            </w:tcBorders>
            <w:shd w:val="clear" w:color="auto" w:fill="D9D9D9"/>
            <w:vAlign w:val="bottom"/>
          </w:tcPr>
          <w:p w:rsidR="00BC44E7" w:rsidRDefault="00BC44E7">
            <w:pPr>
              <w:rPr>
                <w:sz w:val="12"/>
                <w:szCs w:val="12"/>
              </w:rPr>
            </w:pPr>
          </w:p>
        </w:tc>
        <w:tc>
          <w:tcPr>
            <w:tcW w:w="2080" w:type="dxa"/>
            <w:tcBorders>
              <w:bottom w:val="single" w:sz="8" w:space="0" w:color="auto"/>
            </w:tcBorders>
            <w:shd w:val="clear" w:color="auto" w:fill="D9D9D9"/>
            <w:vAlign w:val="bottom"/>
          </w:tcPr>
          <w:p w:rsidR="00BC44E7" w:rsidRDefault="00BC44E7">
            <w:pPr>
              <w:rPr>
                <w:sz w:val="12"/>
                <w:szCs w:val="12"/>
              </w:rPr>
            </w:pPr>
          </w:p>
        </w:tc>
        <w:tc>
          <w:tcPr>
            <w:tcW w:w="20" w:type="dxa"/>
            <w:tcBorders>
              <w:bottom w:val="single" w:sz="8" w:space="0" w:color="auto"/>
            </w:tcBorders>
            <w:shd w:val="clear" w:color="auto" w:fill="D9D9D9"/>
            <w:vAlign w:val="bottom"/>
          </w:tcPr>
          <w:p w:rsidR="00BC44E7" w:rsidRDefault="00BC44E7">
            <w:pPr>
              <w:rPr>
                <w:sz w:val="12"/>
                <w:szCs w:val="12"/>
              </w:rPr>
            </w:pPr>
          </w:p>
        </w:tc>
        <w:tc>
          <w:tcPr>
            <w:tcW w:w="1280" w:type="dxa"/>
            <w:tcBorders>
              <w:bottom w:val="single" w:sz="8" w:space="0" w:color="auto"/>
            </w:tcBorders>
            <w:shd w:val="clear" w:color="auto" w:fill="D9D9D9"/>
            <w:vAlign w:val="bottom"/>
          </w:tcPr>
          <w:p w:rsidR="00BC44E7" w:rsidRDefault="00BC44E7">
            <w:pPr>
              <w:rPr>
                <w:sz w:val="12"/>
                <w:szCs w:val="12"/>
              </w:rPr>
            </w:pPr>
          </w:p>
        </w:tc>
        <w:tc>
          <w:tcPr>
            <w:tcW w:w="2660" w:type="dxa"/>
            <w:tcBorders>
              <w:bottom w:val="single" w:sz="8" w:space="0" w:color="auto"/>
              <w:right w:val="single" w:sz="8" w:space="0" w:color="D9D9D9"/>
            </w:tcBorders>
            <w:shd w:val="clear" w:color="auto" w:fill="D9D9D9"/>
            <w:vAlign w:val="bottom"/>
          </w:tcPr>
          <w:p w:rsidR="00BC44E7" w:rsidRDefault="00BC44E7">
            <w:pPr>
              <w:rPr>
                <w:sz w:val="12"/>
                <w:szCs w:val="12"/>
              </w:rPr>
            </w:pPr>
          </w:p>
        </w:tc>
        <w:tc>
          <w:tcPr>
            <w:tcW w:w="140" w:type="dxa"/>
            <w:tcBorders>
              <w:bottom w:val="single" w:sz="8" w:space="0" w:color="auto"/>
            </w:tcBorders>
            <w:shd w:val="clear" w:color="auto" w:fill="D9D9D9"/>
            <w:vAlign w:val="bottom"/>
          </w:tcPr>
          <w:p w:rsidR="00BC44E7" w:rsidRDefault="00BC44E7">
            <w:pPr>
              <w:rPr>
                <w:sz w:val="12"/>
                <w:szCs w:val="12"/>
              </w:rPr>
            </w:pPr>
          </w:p>
        </w:tc>
        <w:tc>
          <w:tcPr>
            <w:tcW w:w="1460" w:type="dxa"/>
            <w:tcBorders>
              <w:bottom w:val="single" w:sz="8" w:space="0" w:color="auto"/>
              <w:right w:val="single" w:sz="8" w:space="0" w:color="auto"/>
            </w:tcBorders>
            <w:shd w:val="clear" w:color="auto" w:fill="D9D9D9"/>
            <w:vAlign w:val="bottom"/>
          </w:tcPr>
          <w:p w:rsidR="00BC44E7" w:rsidRDefault="00BC44E7">
            <w:pPr>
              <w:rPr>
                <w:sz w:val="12"/>
                <w:szCs w:val="12"/>
              </w:rPr>
            </w:pPr>
          </w:p>
        </w:tc>
        <w:tc>
          <w:tcPr>
            <w:tcW w:w="120" w:type="dxa"/>
            <w:tcBorders>
              <w:bottom w:val="single" w:sz="8" w:space="0" w:color="auto"/>
            </w:tcBorders>
            <w:shd w:val="clear" w:color="auto" w:fill="D9D9D9"/>
            <w:vAlign w:val="bottom"/>
          </w:tcPr>
          <w:p w:rsidR="00BC44E7" w:rsidRDefault="00BC44E7">
            <w:pPr>
              <w:rPr>
                <w:sz w:val="12"/>
                <w:szCs w:val="12"/>
              </w:rPr>
            </w:pPr>
          </w:p>
        </w:tc>
        <w:tc>
          <w:tcPr>
            <w:tcW w:w="1340" w:type="dxa"/>
            <w:tcBorders>
              <w:bottom w:val="single" w:sz="8" w:space="0" w:color="auto"/>
              <w:right w:val="single" w:sz="8" w:space="0" w:color="auto"/>
            </w:tcBorders>
            <w:shd w:val="clear" w:color="auto" w:fill="D9D9D9"/>
            <w:vAlign w:val="bottom"/>
          </w:tcPr>
          <w:p w:rsidR="00BC44E7" w:rsidRDefault="00BC44E7">
            <w:pPr>
              <w:rPr>
                <w:sz w:val="12"/>
                <w:szCs w:val="12"/>
              </w:rPr>
            </w:pPr>
          </w:p>
        </w:tc>
        <w:tc>
          <w:tcPr>
            <w:tcW w:w="30" w:type="dxa"/>
            <w:vAlign w:val="bottom"/>
          </w:tcPr>
          <w:p w:rsidR="00BC44E7" w:rsidRDefault="00BC44E7">
            <w:pPr>
              <w:rPr>
                <w:sz w:val="1"/>
                <w:szCs w:val="1"/>
              </w:rPr>
            </w:pPr>
          </w:p>
        </w:tc>
      </w:tr>
      <w:tr w:rsidR="006901EB" w:rsidTr="00FF7F74">
        <w:trPr>
          <w:trHeight w:val="384"/>
        </w:trPr>
        <w:tc>
          <w:tcPr>
            <w:tcW w:w="6620" w:type="dxa"/>
            <w:gridSpan w:val="5"/>
            <w:vMerge w:val="restart"/>
            <w:tcBorders>
              <w:left w:val="single" w:sz="8" w:space="0" w:color="auto"/>
              <w:right w:val="single" w:sz="8" w:space="0" w:color="auto"/>
            </w:tcBorders>
            <w:vAlign w:val="bottom"/>
          </w:tcPr>
          <w:p w:rsidR="006901EB" w:rsidRPr="006901EB" w:rsidRDefault="006901EB" w:rsidP="006901EB">
            <w:pPr>
              <w:ind w:left="140"/>
              <w:rPr>
                <w:rFonts w:ascii="Arial" w:eastAsia="Arial" w:hAnsi="Arial" w:cs="Arial"/>
              </w:rPr>
            </w:pPr>
            <w:r>
              <w:rPr>
                <w:rFonts w:ascii="Arial" w:eastAsia="Arial" w:hAnsi="Arial" w:cs="Arial"/>
              </w:rPr>
              <w:t>2.1 Wniosek zawiera opis najlepszych praktyk zarządzania (NPZ), które zostaną wdrożone w celu uniknięcia, minimalizacji i zmniejszenia negatywnych społecznych i środowiskowych wpływów wynikających z zastosowania WNP podczas okresu derogacji. Zawiera także przynajmniej: opis metody zastosowania, pływów wodnych, użytkowania terenu i warunków pogodowych.</w:t>
            </w:r>
          </w:p>
        </w:tc>
        <w:tc>
          <w:tcPr>
            <w:tcW w:w="140" w:type="dxa"/>
            <w:vAlign w:val="bottom"/>
          </w:tcPr>
          <w:p w:rsidR="006901EB" w:rsidRDefault="006901EB">
            <w:pPr>
              <w:rPr>
                <w:sz w:val="24"/>
                <w:szCs w:val="24"/>
              </w:rPr>
            </w:pPr>
          </w:p>
        </w:tc>
        <w:tc>
          <w:tcPr>
            <w:tcW w:w="1460" w:type="dxa"/>
            <w:tcBorders>
              <w:right w:val="single" w:sz="8" w:space="0" w:color="auto"/>
            </w:tcBorders>
            <w:vAlign w:val="bottom"/>
          </w:tcPr>
          <w:p w:rsidR="006901EB" w:rsidRDefault="006901EB">
            <w:pPr>
              <w:rPr>
                <w:sz w:val="24"/>
                <w:szCs w:val="24"/>
              </w:rPr>
            </w:pPr>
          </w:p>
        </w:tc>
        <w:tc>
          <w:tcPr>
            <w:tcW w:w="120" w:type="dxa"/>
            <w:vAlign w:val="bottom"/>
          </w:tcPr>
          <w:p w:rsidR="006901EB" w:rsidRDefault="006901EB">
            <w:pPr>
              <w:rPr>
                <w:sz w:val="24"/>
                <w:szCs w:val="24"/>
              </w:rPr>
            </w:pPr>
          </w:p>
        </w:tc>
        <w:tc>
          <w:tcPr>
            <w:tcW w:w="1340" w:type="dxa"/>
            <w:tcBorders>
              <w:right w:val="single" w:sz="8" w:space="0" w:color="auto"/>
            </w:tcBorders>
            <w:vAlign w:val="bottom"/>
          </w:tcPr>
          <w:p w:rsidR="006901EB" w:rsidRDefault="006901EB">
            <w:pPr>
              <w:rPr>
                <w:sz w:val="24"/>
                <w:szCs w:val="24"/>
              </w:rPr>
            </w:pPr>
          </w:p>
        </w:tc>
        <w:tc>
          <w:tcPr>
            <w:tcW w:w="30" w:type="dxa"/>
            <w:vAlign w:val="bottom"/>
          </w:tcPr>
          <w:p w:rsidR="006901EB" w:rsidRDefault="006901EB">
            <w:pPr>
              <w:rPr>
                <w:sz w:val="1"/>
                <w:szCs w:val="1"/>
              </w:rPr>
            </w:pPr>
          </w:p>
        </w:tc>
      </w:tr>
      <w:tr w:rsidR="006901EB" w:rsidTr="00FF7F74">
        <w:trPr>
          <w:trHeight w:val="252"/>
        </w:trPr>
        <w:tc>
          <w:tcPr>
            <w:tcW w:w="6620" w:type="dxa"/>
            <w:gridSpan w:val="5"/>
            <w:vMerge/>
            <w:tcBorders>
              <w:left w:val="single" w:sz="8" w:space="0" w:color="auto"/>
              <w:right w:val="single" w:sz="8" w:space="0" w:color="auto"/>
            </w:tcBorders>
            <w:vAlign w:val="bottom"/>
          </w:tcPr>
          <w:p w:rsidR="006901EB" w:rsidRDefault="006901EB" w:rsidP="00E23867">
            <w:pPr>
              <w:ind w:left="140"/>
              <w:rPr>
                <w:sz w:val="20"/>
                <w:szCs w:val="20"/>
              </w:rPr>
            </w:pPr>
          </w:p>
        </w:tc>
        <w:tc>
          <w:tcPr>
            <w:tcW w:w="140" w:type="dxa"/>
            <w:vAlign w:val="bottom"/>
          </w:tcPr>
          <w:p w:rsidR="006901EB" w:rsidRDefault="006901EB">
            <w:pPr>
              <w:rPr>
                <w:sz w:val="21"/>
                <w:szCs w:val="21"/>
              </w:rPr>
            </w:pPr>
          </w:p>
        </w:tc>
        <w:tc>
          <w:tcPr>
            <w:tcW w:w="1460" w:type="dxa"/>
            <w:tcBorders>
              <w:right w:val="single" w:sz="8" w:space="0" w:color="auto"/>
            </w:tcBorders>
            <w:vAlign w:val="bottom"/>
          </w:tcPr>
          <w:p w:rsidR="006901EB" w:rsidRDefault="006901EB">
            <w:pPr>
              <w:rPr>
                <w:sz w:val="21"/>
                <w:szCs w:val="21"/>
              </w:rPr>
            </w:pPr>
          </w:p>
        </w:tc>
        <w:tc>
          <w:tcPr>
            <w:tcW w:w="120" w:type="dxa"/>
            <w:vAlign w:val="bottom"/>
          </w:tcPr>
          <w:p w:rsidR="006901EB" w:rsidRDefault="006901EB">
            <w:pPr>
              <w:rPr>
                <w:sz w:val="21"/>
                <w:szCs w:val="21"/>
              </w:rPr>
            </w:pPr>
          </w:p>
        </w:tc>
        <w:tc>
          <w:tcPr>
            <w:tcW w:w="1340" w:type="dxa"/>
            <w:tcBorders>
              <w:right w:val="single" w:sz="8" w:space="0" w:color="auto"/>
            </w:tcBorders>
            <w:vAlign w:val="bottom"/>
          </w:tcPr>
          <w:p w:rsidR="006901EB" w:rsidRDefault="006901EB">
            <w:pPr>
              <w:rPr>
                <w:sz w:val="21"/>
                <w:szCs w:val="21"/>
              </w:rPr>
            </w:pPr>
          </w:p>
        </w:tc>
        <w:tc>
          <w:tcPr>
            <w:tcW w:w="30" w:type="dxa"/>
            <w:vAlign w:val="bottom"/>
          </w:tcPr>
          <w:p w:rsidR="006901EB" w:rsidRDefault="006901EB">
            <w:pPr>
              <w:rPr>
                <w:sz w:val="1"/>
                <w:szCs w:val="1"/>
              </w:rPr>
            </w:pPr>
          </w:p>
        </w:tc>
      </w:tr>
      <w:tr w:rsidR="006901EB" w:rsidTr="00FF7F74">
        <w:trPr>
          <w:trHeight w:val="254"/>
        </w:trPr>
        <w:tc>
          <w:tcPr>
            <w:tcW w:w="6620" w:type="dxa"/>
            <w:gridSpan w:val="5"/>
            <w:vMerge/>
            <w:tcBorders>
              <w:left w:val="single" w:sz="8" w:space="0" w:color="auto"/>
              <w:right w:val="single" w:sz="8" w:space="0" w:color="auto"/>
            </w:tcBorders>
            <w:vAlign w:val="bottom"/>
          </w:tcPr>
          <w:p w:rsidR="006901EB" w:rsidRDefault="006901EB" w:rsidP="00E23867">
            <w:pPr>
              <w:ind w:left="140"/>
              <w:rPr>
                <w:sz w:val="20"/>
                <w:szCs w:val="20"/>
              </w:rPr>
            </w:pPr>
          </w:p>
        </w:tc>
        <w:tc>
          <w:tcPr>
            <w:tcW w:w="140" w:type="dxa"/>
            <w:vAlign w:val="bottom"/>
          </w:tcPr>
          <w:p w:rsidR="006901EB" w:rsidRDefault="006901EB"/>
        </w:tc>
        <w:tc>
          <w:tcPr>
            <w:tcW w:w="1460" w:type="dxa"/>
            <w:vMerge w:val="restart"/>
            <w:tcBorders>
              <w:right w:val="single" w:sz="8" w:space="0" w:color="auto"/>
            </w:tcBorders>
            <w:vAlign w:val="bottom"/>
          </w:tcPr>
          <w:p w:rsidR="006901EB" w:rsidRDefault="006901EB">
            <w:pPr>
              <w:ind w:right="70"/>
              <w:jc w:val="center"/>
              <w:rPr>
                <w:sz w:val="20"/>
                <w:szCs w:val="20"/>
              </w:rPr>
            </w:pPr>
            <w:r>
              <w:rPr>
                <w:rFonts w:ascii="Arial" w:eastAsia="Arial" w:hAnsi="Arial" w:cs="Arial"/>
                <w:b/>
                <w:bCs/>
                <w:w w:val="97"/>
              </w:rPr>
              <w:t>x</w:t>
            </w:r>
          </w:p>
        </w:tc>
        <w:tc>
          <w:tcPr>
            <w:tcW w:w="120" w:type="dxa"/>
            <w:vAlign w:val="bottom"/>
          </w:tcPr>
          <w:p w:rsidR="006901EB" w:rsidRDefault="006901EB"/>
        </w:tc>
        <w:tc>
          <w:tcPr>
            <w:tcW w:w="1340" w:type="dxa"/>
            <w:vMerge w:val="restart"/>
            <w:tcBorders>
              <w:right w:val="single" w:sz="8" w:space="0" w:color="auto"/>
            </w:tcBorders>
            <w:vAlign w:val="bottom"/>
          </w:tcPr>
          <w:p w:rsidR="006901EB" w:rsidRDefault="006901EB">
            <w:pPr>
              <w:ind w:right="30"/>
              <w:jc w:val="center"/>
              <w:rPr>
                <w:sz w:val="20"/>
                <w:szCs w:val="20"/>
              </w:rPr>
            </w:pPr>
            <w:r>
              <w:rPr>
                <w:rFonts w:ascii="Arial" w:eastAsia="Arial" w:hAnsi="Arial" w:cs="Arial"/>
                <w:b/>
                <w:bCs/>
                <w:w w:val="97"/>
              </w:rPr>
              <w:t>x</w:t>
            </w:r>
          </w:p>
        </w:tc>
        <w:tc>
          <w:tcPr>
            <w:tcW w:w="30" w:type="dxa"/>
            <w:vAlign w:val="bottom"/>
          </w:tcPr>
          <w:p w:rsidR="006901EB" w:rsidRDefault="006901EB">
            <w:pPr>
              <w:rPr>
                <w:sz w:val="1"/>
                <w:szCs w:val="1"/>
              </w:rPr>
            </w:pPr>
          </w:p>
        </w:tc>
      </w:tr>
      <w:tr w:rsidR="006901EB" w:rsidTr="00FF7F74">
        <w:trPr>
          <w:trHeight w:val="122"/>
        </w:trPr>
        <w:tc>
          <w:tcPr>
            <w:tcW w:w="6620" w:type="dxa"/>
            <w:gridSpan w:val="5"/>
            <w:vMerge/>
            <w:tcBorders>
              <w:left w:val="single" w:sz="8" w:space="0" w:color="auto"/>
              <w:right w:val="single" w:sz="8" w:space="0" w:color="auto"/>
            </w:tcBorders>
            <w:vAlign w:val="bottom"/>
          </w:tcPr>
          <w:p w:rsidR="006901EB" w:rsidRDefault="006901EB" w:rsidP="00E23867">
            <w:pPr>
              <w:ind w:left="140"/>
              <w:rPr>
                <w:sz w:val="20"/>
                <w:szCs w:val="20"/>
              </w:rPr>
            </w:pPr>
          </w:p>
        </w:tc>
        <w:tc>
          <w:tcPr>
            <w:tcW w:w="140" w:type="dxa"/>
            <w:vAlign w:val="bottom"/>
          </w:tcPr>
          <w:p w:rsidR="006901EB" w:rsidRDefault="006901EB">
            <w:pPr>
              <w:rPr>
                <w:sz w:val="10"/>
                <w:szCs w:val="10"/>
              </w:rPr>
            </w:pPr>
          </w:p>
        </w:tc>
        <w:tc>
          <w:tcPr>
            <w:tcW w:w="1460" w:type="dxa"/>
            <w:vMerge/>
            <w:tcBorders>
              <w:right w:val="single" w:sz="8" w:space="0" w:color="auto"/>
            </w:tcBorders>
            <w:vAlign w:val="bottom"/>
          </w:tcPr>
          <w:p w:rsidR="006901EB" w:rsidRDefault="006901EB">
            <w:pPr>
              <w:rPr>
                <w:sz w:val="10"/>
                <w:szCs w:val="10"/>
              </w:rPr>
            </w:pPr>
          </w:p>
        </w:tc>
        <w:tc>
          <w:tcPr>
            <w:tcW w:w="120" w:type="dxa"/>
            <w:vAlign w:val="bottom"/>
          </w:tcPr>
          <w:p w:rsidR="006901EB" w:rsidRDefault="006901EB">
            <w:pPr>
              <w:rPr>
                <w:sz w:val="10"/>
                <w:szCs w:val="10"/>
              </w:rPr>
            </w:pPr>
          </w:p>
        </w:tc>
        <w:tc>
          <w:tcPr>
            <w:tcW w:w="1340" w:type="dxa"/>
            <w:vMerge/>
            <w:tcBorders>
              <w:right w:val="single" w:sz="8" w:space="0" w:color="auto"/>
            </w:tcBorders>
            <w:vAlign w:val="bottom"/>
          </w:tcPr>
          <w:p w:rsidR="006901EB" w:rsidRDefault="006901EB">
            <w:pPr>
              <w:rPr>
                <w:sz w:val="10"/>
                <w:szCs w:val="10"/>
              </w:rPr>
            </w:pPr>
          </w:p>
        </w:tc>
        <w:tc>
          <w:tcPr>
            <w:tcW w:w="30" w:type="dxa"/>
            <w:vAlign w:val="bottom"/>
          </w:tcPr>
          <w:p w:rsidR="006901EB" w:rsidRDefault="006901EB">
            <w:pPr>
              <w:rPr>
                <w:sz w:val="1"/>
                <w:szCs w:val="1"/>
              </w:rPr>
            </w:pPr>
          </w:p>
        </w:tc>
      </w:tr>
      <w:tr w:rsidR="006901EB" w:rsidTr="00FF7F74">
        <w:trPr>
          <w:trHeight w:val="130"/>
        </w:trPr>
        <w:tc>
          <w:tcPr>
            <w:tcW w:w="6620" w:type="dxa"/>
            <w:gridSpan w:val="5"/>
            <w:vMerge/>
            <w:tcBorders>
              <w:left w:val="single" w:sz="8" w:space="0" w:color="auto"/>
              <w:right w:val="single" w:sz="8" w:space="0" w:color="auto"/>
            </w:tcBorders>
            <w:vAlign w:val="bottom"/>
          </w:tcPr>
          <w:p w:rsidR="006901EB" w:rsidRDefault="006901EB" w:rsidP="00E23867">
            <w:pPr>
              <w:ind w:left="140"/>
              <w:rPr>
                <w:sz w:val="11"/>
                <w:szCs w:val="11"/>
              </w:rPr>
            </w:pPr>
          </w:p>
        </w:tc>
        <w:tc>
          <w:tcPr>
            <w:tcW w:w="140" w:type="dxa"/>
            <w:vAlign w:val="bottom"/>
          </w:tcPr>
          <w:p w:rsidR="006901EB" w:rsidRDefault="006901EB">
            <w:pPr>
              <w:rPr>
                <w:sz w:val="11"/>
                <w:szCs w:val="11"/>
              </w:rPr>
            </w:pPr>
          </w:p>
        </w:tc>
        <w:tc>
          <w:tcPr>
            <w:tcW w:w="1460" w:type="dxa"/>
            <w:tcBorders>
              <w:right w:val="single" w:sz="8" w:space="0" w:color="auto"/>
            </w:tcBorders>
            <w:vAlign w:val="bottom"/>
          </w:tcPr>
          <w:p w:rsidR="006901EB" w:rsidRDefault="006901EB">
            <w:pPr>
              <w:rPr>
                <w:sz w:val="11"/>
                <w:szCs w:val="11"/>
              </w:rPr>
            </w:pPr>
          </w:p>
        </w:tc>
        <w:tc>
          <w:tcPr>
            <w:tcW w:w="120" w:type="dxa"/>
            <w:vAlign w:val="bottom"/>
          </w:tcPr>
          <w:p w:rsidR="006901EB" w:rsidRDefault="006901EB">
            <w:pPr>
              <w:rPr>
                <w:sz w:val="11"/>
                <w:szCs w:val="11"/>
              </w:rPr>
            </w:pPr>
          </w:p>
        </w:tc>
        <w:tc>
          <w:tcPr>
            <w:tcW w:w="1340" w:type="dxa"/>
            <w:tcBorders>
              <w:right w:val="single" w:sz="8" w:space="0" w:color="auto"/>
            </w:tcBorders>
            <w:vAlign w:val="bottom"/>
          </w:tcPr>
          <w:p w:rsidR="006901EB" w:rsidRDefault="006901EB">
            <w:pPr>
              <w:rPr>
                <w:sz w:val="11"/>
                <w:szCs w:val="11"/>
              </w:rPr>
            </w:pPr>
          </w:p>
        </w:tc>
        <w:tc>
          <w:tcPr>
            <w:tcW w:w="30" w:type="dxa"/>
            <w:vAlign w:val="bottom"/>
          </w:tcPr>
          <w:p w:rsidR="006901EB" w:rsidRDefault="006901EB">
            <w:pPr>
              <w:rPr>
                <w:sz w:val="1"/>
                <w:szCs w:val="1"/>
              </w:rPr>
            </w:pPr>
          </w:p>
        </w:tc>
      </w:tr>
      <w:tr w:rsidR="006901EB" w:rsidTr="00FF7F74">
        <w:trPr>
          <w:trHeight w:val="252"/>
        </w:trPr>
        <w:tc>
          <w:tcPr>
            <w:tcW w:w="6620" w:type="dxa"/>
            <w:gridSpan w:val="5"/>
            <w:vMerge/>
            <w:tcBorders>
              <w:left w:val="single" w:sz="8" w:space="0" w:color="auto"/>
              <w:right w:val="single" w:sz="8" w:space="0" w:color="auto"/>
            </w:tcBorders>
            <w:vAlign w:val="bottom"/>
          </w:tcPr>
          <w:p w:rsidR="006901EB" w:rsidRDefault="006901EB" w:rsidP="00E23867">
            <w:pPr>
              <w:ind w:left="140"/>
              <w:rPr>
                <w:sz w:val="20"/>
                <w:szCs w:val="20"/>
              </w:rPr>
            </w:pPr>
          </w:p>
        </w:tc>
        <w:tc>
          <w:tcPr>
            <w:tcW w:w="140" w:type="dxa"/>
            <w:vAlign w:val="bottom"/>
          </w:tcPr>
          <w:p w:rsidR="006901EB" w:rsidRDefault="006901EB">
            <w:pPr>
              <w:rPr>
                <w:sz w:val="21"/>
                <w:szCs w:val="21"/>
              </w:rPr>
            </w:pPr>
          </w:p>
        </w:tc>
        <w:tc>
          <w:tcPr>
            <w:tcW w:w="1460" w:type="dxa"/>
            <w:tcBorders>
              <w:right w:val="single" w:sz="8" w:space="0" w:color="auto"/>
            </w:tcBorders>
            <w:vAlign w:val="bottom"/>
          </w:tcPr>
          <w:p w:rsidR="006901EB" w:rsidRDefault="006901EB">
            <w:pPr>
              <w:rPr>
                <w:sz w:val="21"/>
                <w:szCs w:val="21"/>
              </w:rPr>
            </w:pPr>
          </w:p>
        </w:tc>
        <w:tc>
          <w:tcPr>
            <w:tcW w:w="120" w:type="dxa"/>
            <w:vAlign w:val="bottom"/>
          </w:tcPr>
          <w:p w:rsidR="006901EB" w:rsidRDefault="006901EB">
            <w:pPr>
              <w:rPr>
                <w:sz w:val="21"/>
                <w:szCs w:val="21"/>
              </w:rPr>
            </w:pPr>
          </w:p>
        </w:tc>
        <w:tc>
          <w:tcPr>
            <w:tcW w:w="1340" w:type="dxa"/>
            <w:tcBorders>
              <w:right w:val="single" w:sz="8" w:space="0" w:color="auto"/>
            </w:tcBorders>
            <w:vAlign w:val="bottom"/>
          </w:tcPr>
          <w:p w:rsidR="006901EB" w:rsidRDefault="006901EB">
            <w:pPr>
              <w:rPr>
                <w:sz w:val="21"/>
                <w:szCs w:val="21"/>
              </w:rPr>
            </w:pPr>
          </w:p>
        </w:tc>
        <w:tc>
          <w:tcPr>
            <w:tcW w:w="30" w:type="dxa"/>
            <w:vAlign w:val="bottom"/>
          </w:tcPr>
          <w:p w:rsidR="006901EB" w:rsidRDefault="006901EB">
            <w:pPr>
              <w:rPr>
                <w:sz w:val="1"/>
                <w:szCs w:val="1"/>
              </w:rPr>
            </w:pPr>
          </w:p>
        </w:tc>
      </w:tr>
      <w:tr w:rsidR="006901EB" w:rsidTr="00FF7F74">
        <w:trPr>
          <w:trHeight w:val="254"/>
        </w:trPr>
        <w:tc>
          <w:tcPr>
            <w:tcW w:w="6620" w:type="dxa"/>
            <w:gridSpan w:val="5"/>
            <w:vMerge/>
            <w:tcBorders>
              <w:left w:val="single" w:sz="8" w:space="0" w:color="auto"/>
              <w:right w:val="single" w:sz="8" w:space="0" w:color="auto"/>
            </w:tcBorders>
            <w:vAlign w:val="bottom"/>
          </w:tcPr>
          <w:p w:rsidR="006901EB" w:rsidRDefault="006901EB">
            <w:pPr>
              <w:ind w:left="140"/>
              <w:rPr>
                <w:sz w:val="20"/>
                <w:szCs w:val="20"/>
              </w:rPr>
            </w:pPr>
          </w:p>
        </w:tc>
        <w:tc>
          <w:tcPr>
            <w:tcW w:w="140" w:type="dxa"/>
            <w:vAlign w:val="bottom"/>
          </w:tcPr>
          <w:p w:rsidR="006901EB" w:rsidRDefault="006901EB"/>
        </w:tc>
        <w:tc>
          <w:tcPr>
            <w:tcW w:w="1460" w:type="dxa"/>
            <w:tcBorders>
              <w:right w:val="single" w:sz="8" w:space="0" w:color="auto"/>
            </w:tcBorders>
            <w:vAlign w:val="bottom"/>
          </w:tcPr>
          <w:p w:rsidR="006901EB" w:rsidRDefault="006901EB"/>
        </w:tc>
        <w:tc>
          <w:tcPr>
            <w:tcW w:w="120" w:type="dxa"/>
            <w:vAlign w:val="bottom"/>
          </w:tcPr>
          <w:p w:rsidR="006901EB" w:rsidRDefault="006901EB"/>
        </w:tc>
        <w:tc>
          <w:tcPr>
            <w:tcW w:w="1340" w:type="dxa"/>
            <w:tcBorders>
              <w:right w:val="single" w:sz="8" w:space="0" w:color="auto"/>
            </w:tcBorders>
            <w:vAlign w:val="bottom"/>
          </w:tcPr>
          <w:p w:rsidR="006901EB" w:rsidRDefault="006901EB"/>
        </w:tc>
        <w:tc>
          <w:tcPr>
            <w:tcW w:w="30" w:type="dxa"/>
            <w:vAlign w:val="bottom"/>
          </w:tcPr>
          <w:p w:rsidR="006901EB" w:rsidRDefault="006901EB">
            <w:pPr>
              <w:rPr>
                <w:sz w:val="1"/>
                <w:szCs w:val="1"/>
              </w:rPr>
            </w:pPr>
          </w:p>
        </w:tc>
      </w:tr>
      <w:tr w:rsidR="00BC44E7" w:rsidTr="00FF7F74">
        <w:trPr>
          <w:trHeight w:val="144"/>
        </w:trPr>
        <w:tc>
          <w:tcPr>
            <w:tcW w:w="580" w:type="dxa"/>
            <w:tcBorders>
              <w:left w:val="single" w:sz="8" w:space="0" w:color="auto"/>
              <w:bottom w:val="single" w:sz="8" w:space="0" w:color="auto"/>
            </w:tcBorders>
            <w:vAlign w:val="bottom"/>
          </w:tcPr>
          <w:p w:rsidR="00BC44E7" w:rsidRDefault="00BC44E7">
            <w:pPr>
              <w:rPr>
                <w:sz w:val="12"/>
                <w:szCs w:val="12"/>
              </w:rPr>
            </w:pPr>
          </w:p>
        </w:tc>
        <w:tc>
          <w:tcPr>
            <w:tcW w:w="2080" w:type="dxa"/>
            <w:tcBorders>
              <w:bottom w:val="single" w:sz="8" w:space="0" w:color="auto"/>
            </w:tcBorders>
            <w:vAlign w:val="bottom"/>
          </w:tcPr>
          <w:p w:rsidR="00BC44E7" w:rsidRDefault="00BC44E7">
            <w:pPr>
              <w:rPr>
                <w:sz w:val="12"/>
                <w:szCs w:val="12"/>
              </w:rPr>
            </w:pPr>
          </w:p>
        </w:tc>
        <w:tc>
          <w:tcPr>
            <w:tcW w:w="20" w:type="dxa"/>
            <w:tcBorders>
              <w:bottom w:val="single" w:sz="8" w:space="0" w:color="auto"/>
            </w:tcBorders>
            <w:vAlign w:val="bottom"/>
          </w:tcPr>
          <w:p w:rsidR="00BC44E7" w:rsidRDefault="00BC44E7">
            <w:pPr>
              <w:rPr>
                <w:sz w:val="12"/>
                <w:szCs w:val="12"/>
              </w:rPr>
            </w:pPr>
          </w:p>
        </w:tc>
        <w:tc>
          <w:tcPr>
            <w:tcW w:w="1280" w:type="dxa"/>
            <w:tcBorders>
              <w:bottom w:val="single" w:sz="8" w:space="0" w:color="auto"/>
            </w:tcBorders>
            <w:vAlign w:val="bottom"/>
          </w:tcPr>
          <w:p w:rsidR="00BC44E7" w:rsidRDefault="00BC44E7">
            <w:pPr>
              <w:rPr>
                <w:sz w:val="12"/>
                <w:szCs w:val="12"/>
              </w:rPr>
            </w:pPr>
          </w:p>
        </w:tc>
        <w:tc>
          <w:tcPr>
            <w:tcW w:w="2660" w:type="dxa"/>
            <w:tcBorders>
              <w:bottom w:val="single" w:sz="8" w:space="0" w:color="auto"/>
              <w:right w:val="single" w:sz="8" w:space="0" w:color="auto"/>
            </w:tcBorders>
            <w:vAlign w:val="bottom"/>
          </w:tcPr>
          <w:p w:rsidR="00BC44E7" w:rsidRDefault="00BC44E7">
            <w:pPr>
              <w:rPr>
                <w:sz w:val="12"/>
                <w:szCs w:val="12"/>
              </w:rPr>
            </w:pPr>
          </w:p>
        </w:tc>
        <w:tc>
          <w:tcPr>
            <w:tcW w:w="140" w:type="dxa"/>
            <w:tcBorders>
              <w:bottom w:val="single" w:sz="8" w:space="0" w:color="auto"/>
            </w:tcBorders>
            <w:vAlign w:val="bottom"/>
          </w:tcPr>
          <w:p w:rsidR="00BC44E7" w:rsidRDefault="00BC44E7">
            <w:pPr>
              <w:rPr>
                <w:sz w:val="12"/>
                <w:szCs w:val="12"/>
              </w:rPr>
            </w:pPr>
          </w:p>
        </w:tc>
        <w:tc>
          <w:tcPr>
            <w:tcW w:w="1460" w:type="dxa"/>
            <w:tcBorders>
              <w:bottom w:val="single" w:sz="8" w:space="0" w:color="auto"/>
              <w:right w:val="single" w:sz="8" w:space="0" w:color="auto"/>
            </w:tcBorders>
            <w:vAlign w:val="bottom"/>
          </w:tcPr>
          <w:p w:rsidR="00BC44E7" w:rsidRDefault="00BC44E7">
            <w:pPr>
              <w:rPr>
                <w:sz w:val="12"/>
                <w:szCs w:val="12"/>
              </w:rPr>
            </w:pPr>
          </w:p>
        </w:tc>
        <w:tc>
          <w:tcPr>
            <w:tcW w:w="120" w:type="dxa"/>
            <w:tcBorders>
              <w:bottom w:val="single" w:sz="8" w:space="0" w:color="auto"/>
            </w:tcBorders>
            <w:vAlign w:val="bottom"/>
          </w:tcPr>
          <w:p w:rsidR="00BC44E7" w:rsidRDefault="00BC44E7">
            <w:pPr>
              <w:rPr>
                <w:sz w:val="12"/>
                <w:szCs w:val="12"/>
              </w:rPr>
            </w:pPr>
          </w:p>
        </w:tc>
        <w:tc>
          <w:tcPr>
            <w:tcW w:w="1340" w:type="dxa"/>
            <w:tcBorders>
              <w:bottom w:val="single" w:sz="8" w:space="0" w:color="auto"/>
              <w:right w:val="single" w:sz="8" w:space="0" w:color="auto"/>
            </w:tcBorders>
            <w:vAlign w:val="bottom"/>
          </w:tcPr>
          <w:p w:rsidR="00BC44E7" w:rsidRDefault="00BC44E7">
            <w:pPr>
              <w:rPr>
                <w:sz w:val="12"/>
                <w:szCs w:val="12"/>
              </w:rPr>
            </w:pPr>
          </w:p>
        </w:tc>
        <w:tc>
          <w:tcPr>
            <w:tcW w:w="30" w:type="dxa"/>
            <w:vAlign w:val="bottom"/>
          </w:tcPr>
          <w:p w:rsidR="00BC44E7" w:rsidRDefault="00BC44E7">
            <w:pPr>
              <w:rPr>
                <w:sz w:val="1"/>
                <w:szCs w:val="1"/>
              </w:rPr>
            </w:pPr>
          </w:p>
        </w:tc>
      </w:tr>
      <w:tr w:rsidR="006901EB" w:rsidTr="00FF7F74">
        <w:trPr>
          <w:trHeight w:val="384"/>
        </w:trPr>
        <w:tc>
          <w:tcPr>
            <w:tcW w:w="6620" w:type="dxa"/>
            <w:gridSpan w:val="5"/>
            <w:vMerge w:val="restart"/>
            <w:tcBorders>
              <w:left w:val="single" w:sz="8" w:space="0" w:color="auto"/>
              <w:right w:val="single" w:sz="8" w:space="0" w:color="auto"/>
            </w:tcBorders>
            <w:vAlign w:val="bottom"/>
          </w:tcPr>
          <w:p w:rsidR="006901EB" w:rsidRPr="00035522" w:rsidRDefault="006901EB" w:rsidP="00035522">
            <w:pPr>
              <w:ind w:left="140"/>
              <w:rPr>
                <w:rFonts w:ascii="Arial" w:eastAsia="Arial" w:hAnsi="Arial" w:cs="Arial"/>
              </w:rPr>
            </w:pPr>
            <w:r>
              <w:rPr>
                <w:rFonts w:ascii="Arial" w:eastAsia="Arial" w:hAnsi="Arial" w:cs="Arial"/>
              </w:rPr>
              <w:t xml:space="preserve">2.2 </w:t>
            </w:r>
            <w:r w:rsidR="00035522">
              <w:rPr>
                <w:rFonts w:ascii="Arial" w:eastAsia="Arial" w:hAnsi="Arial" w:cs="Arial"/>
              </w:rPr>
              <w:t>Wnioskodawca dostarcza odpowiedni opis środków ochrony osobistej (ŚOO) dla pracowników obsługujących WNP zgodnie z kartą charakterystyki substancji niebezpiecznej.</w:t>
            </w:r>
          </w:p>
        </w:tc>
        <w:tc>
          <w:tcPr>
            <w:tcW w:w="140" w:type="dxa"/>
            <w:vAlign w:val="bottom"/>
          </w:tcPr>
          <w:p w:rsidR="006901EB" w:rsidRDefault="006901EB">
            <w:pPr>
              <w:rPr>
                <w:sz w:val="24"/>
                <w:szCs w:val="24"/>
              </w:rPr>
            </w:pPr>
          </w:p>
        </w:tc>
        <w:tc>
          <w:tcPr>
            <w:tcW w:w="1460" w:type="dxa"/>
            <w:tcBorders>
              <w:right w:val="single" w:sz="8" w:space="0" w:color="auto"/>
            </w:tcBorders>
            <w:vAlign w:val="bottom"/>
          </w:tcPr>
          <w:p w:rsidR="006901EB" w:rsidRDefault="006901EB">
            <w:pPr>
              <w:rPr>
                <w:sz w:val="24"/>
                <w:szCs w:val="24"/>
              </w:rPr>
            </w:pPr>
          </w:p>
        </w:tc>
        <w:tc>
          <w:tcPr>
            <w:tcW w:w="120" w:type="dxa"/>
            <w:vAlign w:val="bottom"/>
          </w:tcPr>
          <w:p w:rsidR="006901EB" w:rsidRDefault="006901EB">
            <w:pPr>
              <w:rPr>
                <w:sz w:val="24"/>
                <w:szCs w:val="24"/>
              </w:rPr>
            </w:pPr>
          </w:p>
        </w:tc>
        <w:tc>
          <w:tcPr>
            <w:tcW w:w="1340" w:type="dxa"/>
            <w:tcBorders>
              <w:right w:val="single" w:sz="8" w:space="0" w:color="auto"/>
            </w:tcBorders>
            <w:vAlign w:val="bottom"/>
          </w:tcPr>
          <w:p w:rsidR="006901EB" w:rsidRDefault="006901EB">
            <w:pPr>
              <w:rPr>
                <w:sz w:val="24"/>
                <w:szCs w:val="24"/>
              </w:rPr>
            </w:pPr>
          </w:p>
        </w:tc>
        <w:tc>
          <w:tcPr>
            <w:tcW w:w="30" w:type="dxa"/>
            <w:vAlign w:val="bottom"/>
          </w:tcPr>
          <w:p w:rsidR="006901EB" w:rsidRDefault="006901EB">
            <w:pPr>
              <w:rPr>
                <w:sz w:val="1"/>
                <w:szCs w:val="1"/>
              </w:rPr>
            </w:pPr>
          </w:p>
        </w:tc>
      </w:tr>
      <w:tr w:rsidR="006901EB" w:rsidTr="00FF7F74">
        <w:trPr>
          <w:trHeight w:val="252"/>
        </w:trPr>
        <w:tc>
          <w:tcPr>
            <w:tcW w:w="6620" w:type="dxa"/>
            <w:gridSpan w:val="5"/>
            <w:vMerge/>
            <w:tcBorders>
              <w:left w:val="single" w:sz="8" w:space="0" w:color="auto"/>
              <w:right w:val="single" w:sz="8" w:space="0" w:color="auto"/>
            </w:tcBorders>
            <w:vAlign w:val="bottom"/>
          </w:tcPr>
          <w:p w:rsidR="006901EB" w:rsidRDefault="006901EB" w:rsidP="00E23867">
            <w:pPr>
              <w:ind w:left="140"/>
              <w:rPr>
                <w:sz w:val="20"/>
                <w:szCs w:val="20"/>
              </w:rPr>
            </w:pPr>
          </w:p>
        </w:tc>
        <w:tc>
          <w:tcPr>
            <w:tcW w:w="140" w:type="dxa"/>
            <w:vAlign w:val="bottom"/>
          </w:tcPr>
          <w:p w:rsidR="006901EB" w:rsidRDefault="006901EB">
            <w:pPr>
              <w:rPr>
                <w:sz w:val="21"/>
                <w:szCs w:val="21"/>
              </w:rPr>
            </w:pPr>
          </w:p>
        </w:tc>
        <w:tc>
          <w:tcPr>
            <w:tcW w:w="1460" w:type="dxa"/>
            <w:tcBorders>
              <w:right w:val="single" w:sz="8" w:space="0" w:color="auto"/>
            </w:tcBorders>
            <w:vAlign w:val="bottom"/>
          </w:tcPr>
          <w:p w:rsidR="006901EB" w:rsidRDefault="006901EB">
            <w:pPr>
              <w:spacing w:line="249" w:lineRule="exact"/>
              <w:ind w:right="70"/>
              <w:jc w:val="center"/>
              <w:rPr>
                <w:sz w:val="20"/>
                <w:szCs w:val="20"/>
              </w:rPr>
            </w:pPr>
            <w:r>
              <w:rPr>
                <w:rFonts w:ascii="Arial" w:eastAsia="Arial" w:hAnsi="Arial" w:cs="Arial"/>
                <w:b/>
                <w:bCs/>
                <w:w w:val="97"/>
              </w:rPr>
              <w:t>x</w:t>
            </w:r>
          </w:p>
        </w:tc>
        <w:tc>
          <w:tcPr>
            <w:tcW w:w="120" w:type="dxa"/>
            <w:vAlign w:val="bottom"/>
          </w:tcPr>
          <w:p w:rsidR="006901EB" w:rsidRDefault="006901EB">
            <w:pPr>
              <w:rPr>
                <w:sz w:val="21"/>
                <w:szCs w:val="21"/>
              </w:rPr>
            </w:pPr>
          </w:p>
        </w:tc>
        <w:tc>
          <w:tcPr>
            <w:tcW w:w="1340" w:type="dxa"/>
            <w:tcBorders>
              <w:right w:val="single" w:sz="8" w:space="0" w:color="auto"/>
            </w:tcBorders>
            <w:vAlign w:val="bottom"/>
          </w:tcPr>
          <w:p w:rsidR="006901EB" w:rsidRDefault="006901EB">
            <w:pPr>
              <w:spacing w:line="249" w:lineRule="exact"/>
              <w:ind w:right="30"/>
              <w:jc w:val="center"/>
              <w:rPr>
                <w:sz w:val="20"/>
                <w:szCs w:val="20"/>
              </w:rPr>
            </w:pPr>
            <w:r>
              <w:rPr>
                <w:rFonts w:ascii="Arial" w:eastAsia="Arial" w:hAnsi="Arial" w:cs="Arial"/>
                <w:b/>
                <w:bCs/>
                <w:w w:val="97"/>
              </w:rPr>
              <w:t>x</w:t>
            </w:r>
          </w:p>
        </w:tc>
        <w:tc>
          <w:tcPr>
            <w:tcW w:w="30" w:type="dxa"/>
            <w:vAlign w:val="bottom"/>
          </w:tcPr>
          <w:p w:rsidR="006901EB" w:rsidRDefault="006901EB">
            <w:pPr>
              <w:rPr>
                <w:sz w:val="1"/>
                <w:szCs w:val="1"/>
              </w:rPr>
            </w:pPr>
          </w:p>
        </w:tc>
      </w:tr>
      <w:tr w:rsidR="006901EB" w:rsidTr="00FF7F74">
        <w:trPr>
          <w:trHeight w:val="254"/>
        </w:trPr>
        <w:tc>
          <w:tcPr>
            <w:tcW w:w="6620" w:type="dxa"/>
            <w:gridSpan w:val="5"/>
            <w:vMerge/>
            <w:tcBorders>
              <w:left w:val="single" w:sz="8" w:space="0" w:color="auto"/>
              <w:right w:val="single" w:sz="8" w:space="0" w:color="auto"/>
            </w:tcBorders>
            <w:vAlign w:val="bottom"/>
          </w:tcPr>
          <w:p w:rsidR="006901EB" w:rsidRDefault="006901EB">
            <w:pPr>
              <w:ind w:left="140"/>
              <w:rPr>
                <w:sz w:val="20"/>
                <w:szCs w:val="20"/>
              </w:rPr>
            </w:pPr>
          </w:p>
        </w:tc>
        <w:tc>
          <w:tcPr>
            <w:tcW w:w="140" w:type="dxa"/>
            <w:vAlign w:val="bottom"/>
          </w:tcPr>
          <w:p w:rsidR="006901EB" w:rsidRDefault="006901EB"/>
        </w:tc>
        <w:tc>
          <w:tcPr>
            <w:tcW w:w="1460" w:type="dxa"/>
            <w:tcBorders>
              <w:right w:val="single" w:sz="8" w:space="0" w:color="auto"/>
            </w:tcBorders>
            <w:vAlign w:val="bottom"/>
          </w:tcPr>
          <w:p w:rsidR="006901EB" w:rsidRDefault="006901EB"/>
        </w:tc>
        <w:tc>
          <w:tcPr>
            <w:tcW w:w="120" w:type="dxa"/>
            <w:vAlign w:val="bottom"/>
          </w:tcPr>
          <w:p w:rsidR="006901EB" w:rsidRDefault="006901EB"/>
        </w:tc>
        <w:tc>
          <w:tcPr>
            <w:tcW w:w="1340" w:type="dxa"/>
            <w:tcBorders>
              <w:right w:val="single" w:sz="8" w:space="0" w:color="auto"/>
            </w:tcBorders>
            <w:vAlign w:val="bottom"/>
          </w:tcPr>
          <w:p w:rsidR="006901EB" w:rsidRDefault="006901EB"/>
        </w:tc>
        <w:tc>
          <w:tcPr>
            <w:tcW w:w="30" w:type="dxa"/>
            <w:vAlign w:val="bottom"/>
          </w:tcPr>
          <w:p w:rsidR="006901EB" w:rsidRDefault="006901EB">
            <w:pPr>
              <w:rPr>
                <w:sz w:val="1"/>
                <w:szCs w:val="1"/>
              </w:rPr>
            </w:pPr>
          </w:p>
        </w:tc>
      </w:tr>
      <w:tr w:rsidR="00BC44E7" w:rsidTr="00FF7F74">
        <w:trPr>
          <w:trHeight w:val="144"/>
        </w:trPr>
        <w:tc>
          <w:tcPr>
            <w:tcW w:w="580" w:type="dxa"/>
            <w:tcBorders>
              <w:left w:val="single" w:sz="8" w:space="0" w:color="auto"/>
              <w:bottom w:val="single" w:sz="8" w:space="0" w:color="auto"/>
            </w:tcBorders>
            <w:vAlign w:val="bottom"/>
          </w:tcPr>
          <w:p w:rsidR="00BC44E7" w:rsidRDefault="00BC44E7">
            <w:pPr>
              <w:rPr>
                <w:sz w:val="12"/>
                <w:szCs w:val="12"/>
              </w:rPr>
            </w:pPr>
          </w:p>
        </w:tc>
        <w:tc>
          <w:tcPr>
            <w:tcW w:w="2080" w:type="dxa"/>
            <w:tcBorders>
              <w:bottom w:val="single" w:sz="8" w:space="0" w:color="auto"/>
            </w:tcBorders>
            <w:vAlign w:val="bottom"/>
          </w:tcPr>
          <w:p w:rsidR="00BC44E7" w:rsidRDefault="00BC44E7">
            <w:pPr>
              <w:rPr>
                <w:sz w:val="12"/>
                <w:szCs w:val="12"/>
              </w:rPr>
            </w:pPr>
          </w:p>
        </w:tc>
        <w:tc>
          <w:tcPr>
            <w:tcW w:w="20" w:type="dxa"/>
            <w:tcBorders>
              <w:bottom w:val="single" w:sz="8" w:space="0" w:color="auto"/>
            </w:tcBorders>
            <w:vAlign w:val="bottom"/>
          </w:tcPr>
          <w:p w:rsidR="00BC44E7" w:rsidRDefault="00BC44E7">
            <w:pPr>
              <w:rPr>
                <w:sz w:val="12"/>
                <w:szCs w:val="12"/>
              </w:rPr>
            </w:pPr>
          </w:p>
        </w:tc>
        <w:tc>
          <w:tcPr>
            <w:tcW w:w="3940" w:type="dxa"/>
            <w:gridSpan w:val="2"/>
            <w:tcBorders>
              <w:bottom w:val="single" w:sz="8" w:space="0" w:color="auto"/>
              <w:right w:val="single" w:sz="8" w:space="0" w:color="auto"/>
            </w:tcBorders>
            <w:vAlign w:val="bottom"/>
          </w:tcPr>
          <w:p w:rsidR="00BC44E7" w:rsidRDefault="00BC44E7">
            <w:pPr>
              <w:rPr>
                <w:sz w:val="12"/>
                <w:szCs w:val="12"/>
              </w:rPr>
            </w:pPr>
          </w:p>
        </w:tc>
        <w:tc>
          <w:tcPr>
            <w:tcW w:w="140" w:type="dxa"/>
            <w:tcBorders>
              <w:bottom w:val="single" w:sz="8" w:space="0" w:color="auto"/>
            </w:tcBorders>
            <w:vAlign w:val="bottom"/>
          </w:tcPr>
          <w:p w:rsidR="00BC44E7" w:rsidRDefault="00BC44E7">
            <w:pPr>
              <w:rPr>
                <w:sz w:val="12"/>
                <w:szCs w:val="12"/>
              </w:rPr>
            </w:pPr>
          </w:p>
        </w:tc>
        <w:tc>
          <w:tcPr>
            <w:tcW w:w="1460" w:type="dxa"/>
            <w:tcBorders>
              <w:bottom w:val="single" w:sz="8" w:space="0" w:color="auto"/>
              <w:right w:val="single" w:sz="8" w:space="0" w:color="auto"/>
            </w:tcBorders>
            <w:vAlign w:val="bottom"/>
          </w:tcPr>
          <w:p w:rsidR="00BC44E7" w:rsidRDefault="00BC44E7">
            <w:pPr>
              <w:rPr>
                <w:sz w:val="12"/>
                <w:szCs w:val="12"/>
              </w:rPr>
            </w:pPr>
          </w:p>
        </w:tc>
        <w:tc>
          <w:tcPr>
            <w:tcW w:w="120" w:type="dxa"/>
            <w:tcBorders>
              <w:bottom w:val="single" w:sz="8" w:space="0" w:color="auto"/>
            </w:tcBorders>
            <w:vAlign w:val="bottom"/>
          </w:tcPr>
          <w:p w:rsidR="00BC44E7" w:rsidRDefault="00BC44E7">
            <w:pPr>
              <w:rPr>
                <w:sz w:val="12"/>
                <w:szCs w:val="12"/>
              </w:rPr>
            </w:pPr>
          </w:p>
        </w:tc>
        <w:tc>
          <w:tcPr>
            <w:tcW w:w="1340" w:type="dxa"/>
            <w:tcBorders>
              <w:bottom w:val="single" w:sz="8" w:space="0" w:color="auto"/>
              <w:right w:val="single" w:sz="8" w:space="0" w:color="auto"/>
            </w:tcBorders>
            <w:vAlign w:val="bottom"/>
          </w:tcPr>
          <w:p w:rsidR="00BC44E7" w:rsidRDefault="00BC44E7">
            <w:pPr>
              <w:rPr>
                <w:sz w:val="12"/>
                <w:szCs w:val="12"/>
              </w:rPr>
            </w:pPr>
          </w:p>
        </w:tc>
        <w:tc>
          <w:tcPr>
            <w:tcW w:w="30" w:type="dxa"/>
            <w:vAlign w:val="bottom"/>
          </w:tcPr>
          <w:p w:rsidR="00BC44E7" w:rsidRDefault="00BC44E7">
            <w:pPr>
              <w:rPr>
                <w:sz w:val="1"/>
                <w:szCs w:val="1"/>
              </w:rPr>
            </w:pPr>
          </w:p>
        </w:tc>
      </w:tr>
      <w:tr w:rsidR="00035522" w:rsidTr="00FF7F74">
        <w:trPr>
          <w:trHeight w:val="357"/>
        </w:trPr>
        <w:tc>
          <w:tcPr>
            <w:tcW w:w="6620" w:type="dxa"/>
            <w:gridSpan w:val="5"/>
            <w:vMerge w:val="restart"/>
            <w:tcBorders>
              <w:left w:val="single" w:sz="8" w:space="0" w:color="auto"/>
              <w:right w:val="single" w:sz="8" w:space="0" w:color="auto"/>
            </w:tcBorders>
            <w:vAlign w:val="bottom"/>
          </w:tcPr>
          <w:p w:rsidR="00035522" w:rsidRPr="00035522" w:rsidRDefault="00035522" w:rsidP="00035522">
            <w:pPr>
              <w:ind w:left="140"/>
              <w:rPr>
                <w:rFonts w:ascii="Arial" w:eastAsia="Arial" w:hAnsi="Arial" w:cs="Arial"/>
              </w:rPr>
            </w:pPr>
            <w:r>
              <w:rPr>
                <w:rFonts w:ascii="Arial" w:eastAsia="Arial" w:hAnsi="Arial" w:cs="Arial"/>
              </w:rPr>
              <w:t xml:space="preserve">2.3 </w:t>
            </w:r>
            <w:r>
              <w:rPr>
                <w:rFonts w:ascii="Arial" w:eastAsia="Arial" w:hAnsi="Arial" w:cs="Arial"/>
                <w:b/>
                <w:bCs/>
              </w:rPr>
              <w:t>Dla JZ dużej i średniej skali</w:t>
            </w:r>
            <w:r>
              <w:rPr>
                <w:rFonts w:ascii="Arial" w:eastAsia="Arial" w:hAnsi="Arial" w:cs="Arial"/>
              </w:rPr>
              <w:t>: Wnioskodawca dostarcza cały program szkoleń z zastosowania ŚOO oraz WNP dla wymaganego okresu derogacji.</w:t>
            </w:r>
          </w:p>
        </w:tc>
        <w:tc>
          <w:tcPr>
            <w:tcW w:w="140" w:type="dxa"/>
            <w:vAlign w:val="bottom"/>
          </w:tcPr>
          <w:p w:rsidR="00035522" w:rsidRDefault="00035522">
            <w:pPr>
              <w:rPr>
                <w:sz w:val="24"/>
                <w:szCs w:val="24"/>
              </w:rPr>
            </w:pPr>
          </w:p>
        </w:tc>
        <w:tc>
          <w:tcPr>
            <w:tcW w:w="1460" w:type="dxa"/>
            <w:tcBorders>
              <w:right w:val="single" w:sz="8" w:space="0" w:color="auto"/>
            </w:tcBorders>
            <w:vAlign w:val="bottom"/>
          </w:tcPr>
          <w:p w:rsidR="00035522" w:rsidRDefault="00035522">
            <w:pPr>
              <w:rPr>
                <w:sz w:val="24"/>
                <w:szCs w:val="24"/>
              </w:rPr>
            </w:pPr>
          </w:p>
        </w:tc>
        <w:tc>
          <w:tcPr>
            <w:tcW w:w="120" w:type="dxa"/>
            <w:vAlign w:val="bottom"/>
          </w:tcPr>
          <w:p w:rsidR="00035522" w:rsidRDefault="00035522">
            <w:pPr>
              <w:rPr>
                <w:sz w:val="24"/>
                <w:szCs w:val="24"/>
              </w:rPr>
            </w:pPr>
          </w:p>
        </w:tc>
        <w:tc>
          <w:tcPr>
            <w:tcW w:w="1340" w:type="dxa"/>
            <w:tcBorders>
              <w:right w:val="single" w:sz="8" w:space="0" w:color="auto"/>
            </w:tcBorders>
            <w:vAlign w:val="bottom"/>
          </w:tcPr>
          <w:p w:rsidR="00035522" w:rsidRDefault="00035522">
            <w:pPr>
              <w:rPr>
                <w:sz w:val="24"/>
                <w:szCs w:val="24"/>
              </w:rPr>
            </w:pPr>
          </w:p>
        </w:tc>
        <w:tc>
          <w:tcPr>
            <w:tcW w:w="30" w:type="dxa"/>
            <w:vAlign w:val="bottom"/>
          </w:tcPr>
          <w:p w:rsidR="00035522" w:rsidRDefault="00035522">
            <w:pPr>
              <w:rPr>
                <w:sz w:val="1"/>
                <w:szCs w:val="1"/>
              </w:rPr>
            </w:pPr>
          </w:p>
        </w:tc>
      </w:tr>
      <w:tr w:rsidR="00035522" w:rsidTr="00E23867">
        <w:trPr>
          <w:trHeight w:val="24"/>
        </w:trPr>
        <w:tc>
          <w:tcPr>
            <w:tcW w:w="6620" w:type="dxa"/>
            <w:gridSpan w:val="5"/>
            <w:vMerge/>
            <w:tcBorders>
              <w:left w:val="single" w:sz="8" w:space="0" w:color="auto"/>
              <w:right w:val="single" w:sz="8" w:space="0" w:color="auto"/>
            </w:tcBorders>
            <w:vAlign w:val="bottom"/>
          </w:tcPr>
          <w:p w:rsidR="00035522" w:rsidRDefault="00035522" w:rsidP="00E23867">
            <w:pPr>
              <w:ind w:left="140"/>
              <w:rPr>
                <w:sz w:val="2"/>
                <w:szCs w:val="2"/>
              </w:rPr>
            </w:pPr>
          </w:p>
        </w:tc>
        <w:tc>
          <w:tcPr>
            <w:tcW w:w="140" w:type="dxa"/>
            <w:vAlign w:val="bottom"/>
          </w:tcPr>
          <w:p w:rsidR="00035522" w:rsidRDefault="00035522">
            <w:pPr>
              <w:rPr>
                <w:sz w:val="2"/>
                <w:szCs w:val="2"/>
              </w:rPr>
            </w:pPr>
          </w:p>
        </w:tc>
        <w:tc>
          <w:tcPr>
            <w:tcW w:w="1460" w:type="dxa"/>
            <w:vMerge w:val="restart"/>
            <w:tcBorders>
              <w:right w:val="single" w:sz="8" w:space="0" w:color="auto"/>
            </w:tcBorders>
            <w:vAlign w:val="bottom"/>
          </w:tcPr>
          <w:p w:rsidR="00035522" w:rsidRDefault="00035522">
            <w:pPr>
              <w:ind w:right="70"/>
              <w:jc w:val="center"/>
              <w:rPr>
                <w:sz w:val="20"/>
                <w:szCs w:val="20"/>
              </w:rPr>
            </w:pPr>
            <w:r>
              <w:rPr>
                <w:rFonts w:ascii="Arial" w:eastAsia="Arial" w:hAnsi="Arial" w:cs="Arial"/>
                <w:b/>
                <w:bCs/>
                <w:w w:val="97"/>
              </w:rPr>
              <w:t>x</w:t>
            </w:r>
          </w:p>
        </w:tc>
        <w:tc>
          <w:tcPr>
            <w:tcW w:w="120" w:type="dxa"/>
            <w:vAlign w:val="bottom"/>
          </w:tcPr>
          <w:p w:rsidR="00035522" w:rsidRDefault="00035522">
            <w:pPr>
              <w:rPr>
                <w:sz w:val="2"/>
                <w:szCs w:val="2"/>
              </w:rPr>
            </w:pPr>
          </w:p>
        </w:tc>
        <w:tc>
          <w:tcPr>
            <w:tcW w:w="1340" w:type="dxa"/>
            <w:vMerge w:val="restart"/>
            <w:tcBorders>
              <w:right w:val="single" w:sz="8" w:space="0" w:color="auto"/>
            </w:tcBorders>
            <w:vAlign w:val="bottom"/>
          </w:tcPr>
          <w:p w:rsidR="00035522" w:rsidRDefault="00035522">
            <w:pPr>
              <w:ind w:right="30"/>
              <w:jc w:val="center"/>
              <w:rPr>
                <w:sz w:val="20"/>
                <w:szCs w:val="20"/>
              </w:rPr>
            </w:pPr>
            <w:r>
              <w:rPr>
                <w:rFonts w:ascii="Arial" w:eastAsia="Arial" w:hAnsi="Arial" w:cs="Arial"/>
                <w:b/>
                <w:bCs/>
                <w:w w:val="97"/>
              </w:rPr>
              <w:t>x</w:t>
            </w:r>
          </w:p>
        </w:tc>
        <w:tc>
          <w:tcPr>
            <w:tcW w:w="30" w:type="dxa"/>
            <w:vAlign w:val="bottom"/>
          </w:tcPr>
          <w:p w:rsidR="00035522" w:rsidRDefault="00035522">
            <w:pPr>
              <w:spacing w:line="20" w:lineRule="exact"/>
              <w:rPr>
                <w:sz w:val="1"/>
                <w:szCs w:val="1"/>
              </w:rPr>
            </w:pPr>
          </w:p>
        </w:tc>
      </w:tr>
      <w:tr w:rsidR="00035522" w:rsidTr="00FF7F74">
        <w:trPr>
          <w:trHeight w:val="255"/>
        </w:trPr>
        <w:tc>
          <w:tcPr>
            <w:tcW w:w="6620" w:type="dxa"/>
            <w:gridSpan w:val="5"/>
            <w:vMerge/>
            <w:tcBorders>
              <w:left w:val="single" w:sz="8" w:space="0" w:color="auto"/>
              <w:right w:val="single" w:sz="8" w:space="0" w:color="auto"/>
            </w:tcBorders>
            <w:vAlign w:val="bottom"/>
          </w:tcPr>
          <w:p w:rsidR="00035522" w:rsidRDefault="00035522" w:rsidP="00E23867">
            <w:pPr>
              <w:ind w:left="140"/>
              <w:rPr>
                <w:sz w:val="20"/>
                <w:szCs w:val="20"/>
              </w:rPr>
            </w:pPr>
          </w:p>
        </w:tc>
        <w:tc>
          <w:tcPr>
            <w:tcW w:w="140" w:type="dxa"/>
            <w:vAlign w:val="bottom"/>
          </w:tcPr>
          <w:p w:rsidR="00035522" w:rsidRDefault="00035522"/>
        </w:tc>
        <w:tc>
          <w:tcPr>
            <w:tcW w:w="1460" w:type="dxa"/>
            <w:vMerge/>
            <w:tcBorders>
              <w:right w:val="single" w:sz="8" w:space="0" w:color="auto"/>
            </w:tcBorders>
            <w:vAlign w:val="bottom"/>
          </w:tcPr>
          <w:p w:rsidR="00035522" w:rsidRDefault="00035522"/>
        </w:tc>
        <w:tc>
          <w:tcPr>
            <w:tcW w:w="120" w:type="dxa"/>
            <w:vAlign w:val="bottom"/>
          </w:tcPr>
          <w:p w:rsidR="00035522" w:rsidRDefault="00035522"/>
        </w:tc>
        <w:tc>
          <w:tcPr>
            <w:tcW w:w="1340" w:type="dxa"/>
            <w:vMerge/>
            <w:tcBorders>
              <w:right w:val="single" w:sz="8" w:space="0" w:color="auto"/>
            </w:tcBorders>
            <w:vAlign w:val="bottom"/>
          </w:tcPr>
          <w:p w:rsidR="00035522" w:rsidRDefault="00035522"/>
        </w:tc>
        <w:tc>
          <w:tcPr>
            <w:tcW w:w="30" w:type="dxa"/>
            <w:vAlign w:val="bottom"/>
          </w:tcPr>
          <w:p w:rsidR="00035522" w:rsidRDefault="00035522">
            <w:pPr>
              <w:rPr>
                <w:sz w:val="1"/>
                <w:szCs w:val="1"/>
              </w:rPr>
            </w:pPr>
          </w:p>
        </w:tc>
      </w:tr>
      <w:tr w:rsidR="00035522" w:rsidTr="00FF7F74">
        <w:trPr>
          <w:trHeight w:val="252"/>
        </w:trPr>
        <w:tc>
          <w:tcPr>
            <w:tcW w:w="6620" w:type="dxa"/>
            <w:gridSpan w:val="5"/>
            <w:vMerge/>
            <w:tcBorders>
              <w:left w:val="single" w:sz="8" w:space="0" w:color="auto"/>
              <w:right w:val="single" w:sz="8" w:space="0" w:color="auto"/>
            </w:tcBorders>
            <w:vAlign w:val="bottom"/>
          </w:tcPr>
          <w:p w:rsidR="00035522" w:rsidRDefault="00035522">
            <w:pPr>
              <w:ind w:left="140"/>
              <w:rPr>
                <w:sz w:val="20"/>
                <w:szCs w:val="20"/>
              </w:rPr>
            </w:pPr>
          </w:p>
        </w:tc>
        <w:tc>
          <w:tcPr>
            <w:tcW w:w="140" w:type="dxa"/>
            <w:vAlign w:val="bottom"/>
          </w:tcPr>
          <w:p w:rsidR="00035522" w:rsidRDefault="00035522">
            <w:pPr>
              <w:rPr>
                <w:sz w:val="21"/>
                <w:szCs w:val="21"/>
              </w:rPr>
            </w:pPr>
          </w:p>
        </w:tc>
        <w:tc>
          <w:tcPr>
            <w:tcW w:w="1460" w:type="dxa"/>
            <w:tcBorders>
              <w:right w:val="single" w:sz="8" w:space="0" w:color="auto"/>
            </w:tcBorders>
            <w:vAlign w:val="bottom"/>
          </w:tcPr>
          <w:p w:rsidR="00035522" w:rsidRDefault="00035522">
            <w:pPr>
              <w:rPr>
                <w:sz w:val="21"/>
                <w:szCs w:val="21"/>
              </w:rPr>
            </w:pPr>
          </w:p>
        </w:tc>
        <w:tc>
          <w:tcPr>
            <w:tcW w:w="120" w:type="dxa"/>
            <w:vAlign w:val="bottom"/>
          </w:tcPr>
          <w:p w:rsidR="00035522" w:rsidRDefault="00035522">
            <w:pPr>
              <w:rPr>
                <w:sz w:val="21"/>
                <w:szCs w:val="21"/>
              </w:rPr>
            </w:pPr>
          </w:p>
        </w:tc>
        <w:tc>
          <w:tcPr>
            <w:tcW w:w="1340" w:type="dxa"/>
            <w:tcBorders>
              <w:right w:val="single" w:sz="8" w:space="0" w:color="auto"/>
            </w:tcBorders>
            <w:vAlign w:val="bottom"/>
          </w:tcPr>
          <w:p w:rsidR="00035522" w:rsidRDefault="00035522">
            <w:pPr>
              <w:rPr>
                <w:sz w:val="21"/>
                <w:szCs w:val="21"/>
              </w:rPr>
            </w:pPr>
          </w:p>
        </w:tc>
        <w:tc>
          <w:tcPr>
            <w:tcW w:w="30" w:type="dxa"/>
            <w:vAlign w:val="bottom"/>
          </w:tcPr>
          <w:p w:rsidR="00035522" w:rsidRDefault="00035522">
            <w:pPr>
              <w:rPr>
                <w:sz w:val="1"/>
                <w:szCs w:val="1"/>
              </w:rPr>
            </w:pPr>
          </w:p>
        </w:tc>
      </w:tr>
      <w:tr w:rsidR="00BC44E7" w:rsidTr="00FF7F74">
        <w:trPr>
          <w:trHeight w:val="146"/>
        </w:trPr>
        <w:tc>
          <w:tcPr>
            <w:tcW w:w="2680" w:type="dxa"/>
            <w:gridSpan w:val="3"/>
            <w:tcBorders>
              <w:left w:val="single" w:sz="8" w:space="0" w:color="auto"/>
              <w:bottom w:val="single" w:sz="8" w:space="0" w:color="auto"/>
            </w:tcBorders>
            <w:vAlign w:val="bottom"/>
          </w:tcPr>
          <w:p w:rsidR="00BC44E7" w:rsidRDefault="00BC44E7">
            <w:pPr>
              <w:rPr>
                <w:sz w:val="12"/>
                <w:szCs w:val="12"/>
              </w:rPr>
            </w:pPr>
          </w:p>
        </w:tc>
        <w:tc>
          <w:tcPr>
            <w:tcW w:w="3940" w:type="dxa"/>
            <w:gridSpan w:val="2"/>
            <w:tcBorders>
              <w:bottom w:val="single" w:sz="8" w:space="0" w:color="auto"/>
              <w:right w:val="single" w:sz="8" w:space="0" w:color="auto"/>
            </w:tcBorders>
            <w:vAlign w:val="bottom"/>
          </w:tcPr>
          <w:p w:rsidR="00BC44E7" w:rsidRDefault="00BC44E7">
            <w:pPr>
              <w:rPr>
                <w:sz w:val="12"/>
                <w:szCs w:val="12"/>
              </w:rPr>
            </w:pPr>
          </w:p>
        </w:tc>
        <w:tc>
          <w:tcPr>
            <w:tcW w:w="140" w:type="dxa"/>
            <w:tcBorders>
              <w:bottom w:val="single" w:sz="8" w:space="0" w:color="auto"/>
            </w:tcBorders>
            <w:vAlign w:val="bottom"/>
          </w:tcPr>
          <w:p w:rsidR="00BC44E7" w:rsidRDefault="00BC44E7">
            <w:pPr>
              <w:rPr>
                <w:sz w:val="12"/>
                <w:szCs w:val="12"/>
              </w:rPr>
            </w:pPr>
          </w:p>
        </w:tc>
        <w:tc>
          <w:tcPr>
            <w:tcW w:w="1460" w:type="dxa"/>
            <w:tcBorders>
              <w:bottom w:val="single" w:sz="8" w:space="0" w:color="auto"/>
              <w:right w:val="single" w:sz="8" w:space="0" w:color="auto"/>
            </w:tcBorders>
            <w:vAlign w:val="bottom"/>
          </w:tcPr>
          <w:p w:rsidR="00BC44E7" w:rsidRDefault="00BC44E7">
            <w:pPr>
              <w:rPr>
                <w:sz w:val="12"/>
                <w:szCs w:val="12"/>
              </w:rPr>
            </w:pPr>
          </w:p>
        </w:tc>
        <w:tc>
          <w:tcPr>
            <w:tcW w:w="120" w:type="dxa"/>
            <w:tcBorders>
              <w:bottom w:val="single" w:sz="8" w:space="0" w:color="auto"/>
            </w:tcBorders>
            <w:vAlign w:val="bottom"/>
          </w:tcPr>
          <w:p w:rsidR="00BC44E7" w:rsidRDefault="00BC44E7">
            <w:pPr>
              <w:rPr>
                <w:sz w:val="12"/>
                <w:szCs w:val="12"/>
              </w:rPr>
            </w:pPr>
          </w:p>
        </w:tc>
        <w:tc>
          <w:tcPr>
            <w:tcW w:w="1340" w:type="dxa"/>
            <w:tcBorders>
              <w:bottom w:val="single" w:sz="8" w:space="0" w:color="auto"/>
              <w:right w:val="single" w:sz="8" w:space="0" w:color="auto"/>
            </w:tcBorders>
            <w:vAlign w:val="bottom"/>
          </w:tcPr>
          <w:p w:rsidR="00BC44E7" w:rsidRDefault="00BC44E7">
            <w:pPr>
              <w:rPr>
                <w:sz w:val="12"/>
                <w:szCs w:val="12"/>
              </w:rPr>
            </w:pPr>
          </w:p>
        </w:tc>
        <w:tc>
          <w:tcPr>
            <w:tcW w:w="30" w:type="dxa"/>
            <w:vAlign w:val="bottom"/>
          </w:tcPr>
          <w:p w:rsidR="00BC44E7" w:rsidRDefault="00BC44E7">
            <w:pPr>
              <w:rPr>
                <w:sz w:val="1"/>
                <w:szCs w:val="1"/>
              </w:rPr>
            </w:pPr>
          </w:p>
        </w:tc>
      </w:tr>
      <w:tr w:rsidR="00CE32F7" w:rsidTr="00FF7F74">
        <w:trPr>
          <w:trHeight w:val="357"/>
        </w:trPr>
        <w:tc>
          <w:tcPr>
            <w:tcW w:w="6620" w:type="dxa"/>
            <w:gridSpan w:val="5"/>
            <w:vMerge w:val="restart"/>
            <w:tcBorders>
              <w:left w:val="single" w:sz="8" w:space="0" w:color="auto"/>
              <w:right w:val="single" w:sz="8" w:space="0" w:color="auto"/>
            </w:tcBorders>
            <w:vAlign w:val="bottom"/>
          </w:tcPr>
          <w:p w:rsidR="00CE32F7" w:rsidRPr="00CE32F7" w:rsidRDefault="00CE32F7" w:rsidP="00CE32F7">
            <w:pPr>
              <w:ind w:left="140"/>
              <w:rPr>
                <w:rFonts w:ascii="Arial" w:eastAsia="Arial" w:hAnsi="Arial" w:cs="Arial"/>
              </w:rPr>
            </w:pPr>
            <w:r>
              <w:rPr>
                <w:rFonts w:ascii="Arial" w:eastAsia="Arial" w:hAnsi="Arial" w:cs="Arial"/>
              </w:rPr>
              <w:t xml:space="preserve">2.4. </w:t>
            </w:r>
            <w:r>
              <w:rPr>
                <w:rFonts w:ascii="Arial" w:eastAsia="Arial" w:hAnsi="Arial" w:cs="Arial"/>
                <w:b/>
                <w:bCs/>
              </w:rPr>
              <w:t>Dla JZ dużej skali</w:t>
            </w:r>
            <w:r>
              <w:rPr>
                <w:rFonts w:ascii="Arial" w:eastAsia="Arial" w:hAnsi="Arial" w:cs="Arial"/>
              </w:rPr>
              <w:t>: zgodność z kryterium 2 może być dodatkowo zobrazowana poprzez zapewnienie zgodności z progowymi wartościami szkód dla ludzi i środowiska wywoływanymi przez pestycydy.</w:t>
            </w:r>
          </w:p>
        </w:tc>
        <w:tc>
          <w:tcPr>
            <w:tcW w:w="140" w:type="dxa"/>
            <w:vAlign w:val="bottom"/>
          </w:tcPr>
          <w:p w:rsidR="00CE32F7" w:rsidRDefault="00CE32F7">
            <w:pPr>
              <w:rPr>
                <w:sz w:val="24"/>
                <w:szCs w:val="24"/>
              </w:rPr>
            </w:pPr>
          </w:p>
        </w:tc>
        <w:tc>
          <w:tcPr>
            <w:tcW w:w="1460" w:type="dxa"/>
            <w:tcBorders>
              <w:right w:val="single" w:sz="8" w:space="0" w:color="auto"/>
            </w:tcBorders>
            <w:vAlign w:val="bottom"/>
          </w:tcPr>
          <w:p w:rsidR="00CE32F7" w:rsidRDefault="00CE32F7">
            <w:pPr>
              <w:rPr>
                <w:sz w:val="24"/>
                <w:szCs w:val="24"/>
              </w:rPr>
            </w:pPr>
          </w:p>
        </w:tc>
        <w:tc>
          <w:tcPr>
            <w:tcW w:w="120" w:type="dxa"/>
            <w:vAlign w:val="bottom"/>
          </w:tcPr>
          <w:p w:rsidR="00CE32F7" w:rsidRDefault="00CE32F7">
            <w:pPr>
              <w:rPr>
                <w:sz w:val="24"/>
                <w:szCs w:val="24"/>
              </w:rPr>
            </w:pPr>
          </w:p>
        </w:tc>
        <w:tc>
          <w:tcPr>
            <w:tcW w:w="1340" w:type="dxa"/>
            <w:tcBorders>
              <w:right w:val="single" w:sz="8" w:space="0" w:color="auto"/>
            </w:tcBorders>
            <w:vAlign w:val="bottom"/>
          </w:tcPr>
          <w:p w:rsidR="00CE32F7" w:rsidRDefault="00CE32F7">
            <w:pPr>
              <w:rPr>
                <w:sz w:val="24"/>
                <w:szCs w:val="24"/>
              </w:rPr>
            </w:pPr>
          </w:p>
        </w:tc>
        <w:tc>
          <w:tcPr>
            <w:tcW w:w="30" w:type="dxa"/>
            <w:vAlign w:val="bottom"/>
          </w:tcPr>
          <w:p w:rsidR="00CE32F7" w:rsidRDefault="00CE32F7">
            <w:pPr>
              <w:rPr>
                <w:sz w:val="1"/>
                <w:szCs w:val="1"/>
              </w:rPr>
            </w:pPr>
          </w:p>
        </w:tc>
      </w:tr>
      <w:tr w:rsidR="00CE32F7" w:rsidTr="00E23867">
        <w:trPr>
          <w:trHeight w:val="24"/>
        </w:trPr>
        <w:tc>
          <w:tcPr>
            <w:tcW w:w="6620" w:type="dxa"/>
            <w:gridSpan w:val="5"/>
            <w:vMerge/>
            <w:tcBorders>
              <w:left w:val="single" w:sz="8" w:space="0" w:color="auto"/>
              <w:right w:val="single" w:sz="8" w:space="0" w:color="auto"/>
            </w:tcBorders>
            <w:vAlign w:val="bottom"/>
          </w:tcPr>
          <w:p w:rsidR="00CE32F7" w:rsidRDefault="00CE32F7" w:rsidP="00E23867">
            <w:pPr>
              <w:ind w:left="140"/>
              <w:rPr>
                <w:sz w:val="2"/>
                <w:szCs w:val="2"/>
              </w:rPr>
            </w:pPr>
          </w:p>
        </w:tc>
        <w:tc>
          <w:tcPr>
            <w:tcW w:w="140" w:type="dxa"/>
            <w:tcBorders>
              <w:left w:val="single" w:sz="8" w:space="0" w:color="auto"/>
            </w:tcBorders>
            <w:vAlign w:val="bottom"/>
          </w:tcPr>
          <w:p w:rsidR="00CE32F7" w:rsidRDefault="00CE32F7">
            <w:pPr>
              <w:rPr>
                <w:sz w:val="2"/>
                <w:szCs w:val="2"/>
              </w:rPr>
            </w:pPr>
          </w:p>
        </w:tc>
        <w:tc>
          <w:tcPr>
            <w:tcW w:w="1460" w:type="dxa"/>
            <w:tcBorders>
              <w:right w:val="single" w:sz="8" w:space="0" w:color="auto"/>
            </w:tcBorders>
            <w:vAlign w:val="bottom"/>
          </w:tcPr>
          <w:p w:rsidR="00CE32F7" w:rsidRDefault="00CE32F7">
            <w:pPr>
              <w:rPr>
                <w:sz w:val="2"/>
                <w:szCs w:val="2"/>
              </w:rPr>
            </w:pPr>
          </w:p>
        </w:tc>
        <w:tc>
          <w:tcPr>
            <w:tcW w:w="120" w:type="dxa"/>
            <w:vAlign w:val="bottom"/>
          </w:tcPr>
          <w:p w:rsidR="00CE32F7" w:rsidRDefault="00CE32F7">
            <w:pPr>
              <w:rPr>
                <w:sz w:val="2"/>
                <w:szCs w:val="2"/>
              </w:rPr>
            </w:pPr>
          </w:p>
        </w:tc>
        <w:tc>
          <w:tcPr>
            <w:tcW w:w="1340" w:type="dxa"/>
            <w:tcBorders>
              <w:right w:val="single" w:sz="8" w:space="0" w:color="auto"/>
            </w:tcBorders>
            <w:vAlign w:val="bottom"/>
          </w:tcPr>
          <w:p w:rsidR="00CE32F7" w:rsidRDefault="00CE32F7">
            <w:pPr>
              <w:rPr>
                <w:sz w:val="2"/>
                <w:szCs w:val="2"/>
              </w:rPr>
            </w:pPr>
          </w:p>
        </w:tc>
        <w:tc>
          <w:tcPr>
            <w:tcW w:w="30" w:type="dxa"/>
            <w:vAlign w:val="bottom"/>
          </w:tcPr>
          <w:p w:rsidR="00CE32F7" w:rsidRDefault="00CE32F7">
            <w:pPr>
              <w:spacing w:line="20" w:lineRule="exact"/>
              <w:rPr>
                <w:sz w:val="1"/>
                <w:szCs w:val="1"/>
              </w:rPr>
            </w:pPr>
          </w:p>
        </w:tc>
      </w:tr>
      <w:tr w:rsidR="00CE32F7" w:rsidTr="00FF7F74">
        <w:trPr>
          <w:trHeight w:val="255"/>
        </w:trPr>
        <w:tc>
          <w:tcPr>
            <w:tcW w:w="6620" w:type="dxa"/>
            <w:gridSpan w:val="5"/>
            <w:vMerge/>
            <w:tcBorders>
              <w:left w:val="single" w:sz="8" w:space="0" w:color="auto"/>
              <w:right w:val="single" w:sz="8" w:space="0" w:color="auto"/>
            </w:tcBorders>
            <w:vAlign w:val="bottom"/>
          </w:tcPr>
          <w:p w:rsidR="00CE32F7" w:rsidRDefault="00CE32F7" w:rsidP="00E23867">
            <w:pPr>
              <w:ind w:left="140"/>
              <w:rPr>
                <w:sz w:val="20"/>
                <w:szCs w:val="20"/>
              </w:rPr>
            </w:pPr>
          </w:p>
        </w:tc>
        <w:tc>
          <w:tcPr>
            <w:tcW w:w="140" w:type="dxa"/>
            <w:vAlign w:val="bottom"/>
          </w:tcPr>
          <w:p w:rsidR="00CE32F7" w:rsidRDefault="00CE32F7"/>
        </w:tc>
        <w:tc>
          <w:tcPr>
            <w:tcW w:w="1460" w:type="dxa"/>
            <w:vMerge w:val="restart"/>
            <w:tcBorders>
              <w:right w:val="single" w:sz="8" w:space="0" w:color="auto"/>
            </w:tcBorders>
            <w:vAlign w:val="bottom"/>
          </w:tcPr>
          <w:p w:rsidR="00CE32F7" w:rsidRDefault="00CE32F7">
            <w:pPr>
              <w:ind w:right="70"/>
              <w:jc w:val="center"/>
              <w:rPr>
                <w:sz w:val="20"/>
                <w:szCs w:val="20"/>
              </w:rPr>
            </w:pPr>
            <w:r>
              <w:rPr>
                <w:rFonts w:ascii="Arial" w:eastAsia="Arial" w:hAnsi="Arial" w:cs="Arial"/>
                <w:b/>
                <w:bCs/>
                <w:w w:val="97"/>
              </w:rPr>
              <w:t>x</w:t>
            </w:r>
          </w:p>
        </w:tc>
        <w:tc>
          <w:tcPr>
            <w:tcW w:w="120" w:type="dxa"/>
            <w:vAlign w:val="bottom"/>
          </w:tcPr>
          <w:p w:rsidR="00CE32F7" w:rsidRDefault="00CE32F7"/>
        </w:tc>
        <w:tc>
          <w:tcPr>
            <w:tcW w:w="1340" w:type="dxa"/>
            <w:vMerge w:val="restart"/>
            <w:tcBorders>
              <w:right w:val="single" w:sz="8" w:space="0" w:color="auto"/>
            </w:tcBorders>
            <w:vAlign w:val="bottom"/>
          </w:tcPr>
          <w:p w:rsidR="00CE32F7" w:rsidRDefault="00CE32F7">
            <w:pPr>
              <w:ind w:right="30"/>
              <w:jc w:val="center"/>
              <w:rPr>
                <w:sz w:val="20"/>
                <w:szCs w:val="20"/>
              </w:rPr>
            </w:pPr>
            <w:r>
              <w:rPr>
                <w:rFonts w:ascii="Arial" w:eastAsia="Arial" w:hAnsi="Arial" w:cs="Arial"/>
                <w:b/>
                <w:bCs/>
                <w:w w:val="97"/>
              </w:rPr>
              <w:t>x</w:t>
            </w:r>
          </w:p>
        </w:tc>
        <w:tc>
          <w:tcPr>
            <w:tcW w:w="30" w:type="dxa"/>
            <w:vAlign w:val="bottom"/>
          </w:tcPr>
          <w:p w:rsidR="00CE32F7" w:rsidRDefault="00CE32F7">
            <w:pPr>
              <w:rPr>
                <w:sz w:val="1"/>
                <w:szCs w:val="1"/>
              </w:rPr>
            </w:pPr>
          </w:p>
        </w:tc>
      </w:tr>
      <w:tr w:rsidR="00CE32F7" w:rsidTr="00FF7F74">
        <w:trPr>
          <w:trHeight w:val="122"/>
        </w:trPr>
        <w:tc>
          <w:tcPr>
            <w:tcW w:w="6620" w:type="dxa"/>
            <w:gridSpan w:val="5"/>
            <w:vMerge/>
            <w:tcBorders>
              <w:left w:val="single" w:sz="8" w:space="0" w:color="auto"/>
              <w:right w:val="single" w:sz="8" w:space="0" w:color="auto"/>
            </w:tcBorders>
            <w:vAlign w:val="bottom"/>
          </w:tcPr>
          <w:p w:rsidR="00CE32F7" w:rsidRDefault="00CE32F7" w:rsidP="00E23867">
            <w:pPr>
              <w:ind w:left="140"/>
              <w:rPr>
                <w:sz w:val="20"/>
                <w:szCs w:val="20"/>
              </w:rPr>
            </w:pPr>
          </w:p>
        </w:tc>
        <w:tc>
          <w:tcPr>
            <w:tcW w:w="140" w:type="dxa"/>
            <w:vAlign w:val="bottom"/>
          </w:tcPr>
          <w:p w:rsidR="00CE32F7" w:rsidRDefault="00CE32F7">
            <w:pPr>
              <w:rPr>
                <w:sz w:val="10"/>
                <w:szCs w:val="10"/>
              </w:rPr>
            </w:pPr>
          </w:p>
        </w:tc>
        <w:tc>
          <w:tcPr>
            <w:tcW w:w="1460" w:type="dxa"/>
            <w:vMerge/>
            <w:tcBorders>
              <w:right w:val="single" w:sz="8" w:space="0" w:color="auto"/>
            </w:tcBorders>
            <w:vAlign w:val="bottom"/>
          </w:tcPr>
          <w:p w:rsidR="00CE32F7" w:rsidRDefault="00CE32F7">
            <w:pPr>
              <w:rPr>
                <w:sz w:val="10"/>
                <w:szCs w:val="10"/>
              </w:rPr>
            </w:pPr>
          </w:p>
        </w:tc>
        <w:tc>
          <w:tcPr>
            <w:tcW w:w="120" w:type="dxa"/>
            <w:vAlign w:val="bottom"/>
          </w:tcPr>
          <w:p w:rsidR="00CE32F7" w:rsidRDefault="00CE32F7">
            <w:pPr>
              <w:rPr>
                <w:sz w:val="10"/>
                <w:szCs w:val="10"/>
              </w:rPr>
            </w:pPr>
          </w:p>
        </w:tc>
        <w:tc>
          <w:tcPr>
            <w:tcW w:w="1340" w:type="dxa"/>
            <w:vMerge/>
            <w:tcBorders>
              <w:right w:val="single" w:sz="8" w:space="0" w:color="auto"/>
            </w:tcBorders>
            <w:vAlign w:val="bottom"/>
          </w:tcPr>
          <w:p w:rsidR="00CE32F7" w:rsidRDefault="00CE32F7">
            <w:pPr>
              <w:rPr>
                <w:sz w:val="10"/>
                <w:szCs w:val="10"/>
              </w:rPr>
            </w:pPr>
          </w:p>
        </w:tc>
        <w:tc>
          <w:tcPr>
            <w:tcW w:w="30" w:type="dxa"/>
            <w:vAlign w:val="bottom"/>
          </w:tcPr>
          <w:p w:rsidR="00CE32F7" w:rsidRDefault="00CE32F7">
            <w:pPr>
              <w:rPr>
                <w:sz w:val="1"/>
                <w:szCs w:val="1"/>
              </w:rPr>
            </w:pPr>
          </w:p>
        </w:tc>
      </w:tr>
      <w:tr w:rsidR="00CE32F7" w:rsidTr="00FF7F74">
        <w:trPr>
          <w:trHeight w:val="130"/>
        </w:trPr>
        <w:tc>
          <w:tcPr>
            <w:tcW w:w="6620" w:type="dxa"/>
            <w:gridSpan w:val="5"/>
            <w:vMerge/>
            <w:tcBorders>
              <w:left w:val="single" w:sz="8" w:space="0" w:color="auto"/>
              <w:right w:val="single" w:sz="8" w:space="0" w:color="auto"/>
            </w:tcBorders>
            <w:vAlign w:val="bottom"/>
          </w:tcPr>
          <w:p w:rsidR="00CE32F7" w:rsidRDefault="00CE32F7" w:rsidP="00E23867">
            <w:pPr>
              <w:ind w:left="140"/>
              <w:rPr>
                <w:sz w:val="11"/>
                <w:szCs w:val="11"/>
              </w:rPr>
            </w:pPr>
          </w:p>
        </w:tc>
        <w:tc>
          <w:tcPr>
            <w:tcW w:w="140" w:type="dxa"/>
            <w:vAlign w:val="bottom"/>
          </w:tcPr>
          <w:p w:rsidR="00CE32F7" w:rsidRDefault="00CE32F7">
            <w:pPr>
              <w:rPr>
                <w:sz w:val="11"/>
                <w:szCs w:val="11"/>
              </w:rPr>
            </w:pPr>
          </w:p>
        </w:tc>
        <w:tc>
          <w:tcPr>
            <w:tcW w:w="1460" w:type="dxa"/>
            <w:tcBorders>
              <w:right w:val="single" w:sz="8" w:space="0" w:color="auto"/>
            </w:tcBorders>
            <w:vAlign w:val="bottom"/>
          </w:tcPr>
          <w:p w:rsidR="00CE32F7" w:rsidRDefault="00CE32F7">
            <w:pPr>
              <w:rPr>
                <w:sz w:val="11"/>
                <w:szCs w:val="11"/>
              </w:rPr>
            </w:pPr>
          </w:p>
        </w:tc>
        <w:tc>
          <w:tcPr>
            <w:tcW w:w="120" w:type="dxa"/>
            <w:vAlign w:val="bottom"/>
          </w:tcPr>
          <w:p w:rsidR="00CE32F7" w:rsidRDefault="00CE32F7">
            <w:pPr>
              <w:rPr>
                <w:sz w:val="11"/>
                <w:szCs w:val="11"/>
              </w:rPr>
            </w:pPr>
          </w:p>
        </w:tc>
        <w:tc>
          <w:tcPr>
            <w:tcW w:w="1340" w:type="dxa"/>
            <w:tcBorders>
              <w:right w:val="single" w:sz="8" w:space="0" w:color="auto"/>
            </w:tcBorders>
            <w:vAlign w:val="bottom"/>
          </w:tcPr>
          <w:p w:rsidR="00CE32F7" w:rsidRDefault="00CE32F7">
            <w:pPr>
              <w:rPr>
                <w:sz w:val="11"/>
                <w:szCs w:val="11"/>
              </w:rPr>
            </w:pPr>
          </w:p>
        </w:tc>
        <w:tc>
          <w:tcPr>
            <w:tcW w:w="30" w:type="dxa"/>
            <w:vAlign w:val="bottom"/>
          </w:tcPr>
          <w:p w:rsidR="00CE32F7" w:rsidRDefault="00CE32F7">
            <w:pPr>
              <w:rPr>
                <w:sz w:val="1"/>
                <w:szCs w:val="1"/>
              </w:rPr>
            </w:pPr>
          </w:p>
        </w:tc>
      </w:tr>
      <w:tr w:rsidR="00CE32F7" w:rsidTr="00FF7F74">
        <w:trPr>
          <w:trHeight w:val="252"/>
        </w:trPr>
        <w:tc>
          <w:tcPr>
            <w:tcW w:w="6620" w:type="dxa"/>
            <w:gridSpan w:val="5"/>
            <w:vMerge/>
            <w:tcBorders>
              <w:left w:val="single" w:sz="8" w:space="0" w:color="auto"/>
              <w:right w:val="single" w:sz="8" w:space="0" w:color="auto"/>
            </w:tcBorders>
            <w:vAlign w:val="bottom"/>
          </w:tcPr>
          <w:p w:rsidR="00CE32F7" w:rsidRDefault="00CE32F7">
            <w:pPr>
              <w:ind w:left="140"/>
              <w:rPr>
                <w:sz w:val="20"/>
                <w:szCs w:val="20"/>
              </w:rPr>
            </w:pPr>
          </w:p>
        </w:tc>
        <w:tc>
          <w:tcPr>
            <w:tcW w:w="140" w:type="dxa"/>
            <w:vAlign w:val="bottom"/>
          </w:tcPr>
          <w:p w:rsidR="00CE32F7" w:rsidRDefault="00CE32F7">
            <w:pPr>
              <w:rPr>
                <w:sz w:val="21"/>
                <w:szCs w:val="21"/>
              </w:rPr>
            </w:pPr>
          </w:p>
        </w:tc>
        <w:tc>
          <w:tcPr>
            <w:tcW w:w="1460" w:type="dxa"/>
            <w:tcBorders>
              <w:right w:val="single" w:sz="8" w:space="0" w:color="auto"/>
            </w:tcBorders>
            <w:vAlign w:val="bottom"/>
          </w:tcPr>
          <w:p w:rsidR="00CE32F7" w:rsidRDefault="00CE32F7">
            <w:pPr>
              <w:rPr>
                <w:sz w:val="21"/>
                <w:szCs w:val="21"/>
              </w:rPr>
            </w:pPr>
          </w:p>
        </w:tc>
        <w:tc>
          <w:tcPr>
            <w:tcW w:w="120" w:type="dxa"/>
            <w:vAlign w:val="bottom"/>
          </w:tcPr>
          <w:p w:rsidR="00CE32F7" w:rsidRDefault="00CE32F7">
            <w:pPr>
              <w:rPr>
                <w:sz w:val="21"/>
                <w:szCs w:val="21"/>
              </w:rPr>
            </w:pPr>
          </w:p>
        </w:tc>
        <w:tc>
          <w:tcPr>
            <w:tcW w:w="1340" w:type="dxa"/>
            <w:tcBorders>
              <w:right w:val="single" w:sz="8" w:space="0" w:color="auto"/>
            </w:tcBorders>
            <w:vAlign w:val="bottom"/>
          </w:tcPr>
          <w:p w:rsidR="00CE32F7" w:rsidRDefault="00CE32F7">
            <w:pPr>
              <w:rPr>
                <w:sz w:val="21"/>
                <w:szCs w:val="21"/>
              </w:rPr>
            </w:pPr>
          </w:p>
        </w:tc>
        <w:tc>
          <w:tcPr>
            <w:tcW w:w="30" w:type="dxa"/>
            <w:vAlign w:val="bottom"/>
          </w:tcPr>
          <w:p w:rsidR="00CE32F7" w:rsidRDefault="00CE32F7">
            <w:pPr>
              <w:rPr>
                <w:sz w:val="1"/>
                <w:szCs w:val="1"/>
              </w:rPr>
            </w:pPr>
          </w:p>
        </w:tc>
      </w:tr>
      <w:tr w:rsidR="00BC44E7" w:rsidTr="00FF7F74">
        <w:trPr>
          <w:trHeight w:val="146"/>
        </w:trPr>
        <w:tc>
          <w:tcPr>
            <w:tcW w:w="6620" w:type="dxa"/>
            <w:gridSpan w:val="5"/>
            <w:tcBorders>
              <w:left w:val="single" w:sz="8" w:space="0" w:color="auto"/>
              <w:bottom w:val="single" w:sz="8" w:space="0" w:color="auto"/>
              <w:right w:val="single" w:sz="8" w:space="0" w:color="auto"/>
            </w:tcBorders>
            <w:vAlign w:val="bottom"/>
          </w:tcPr>
          <w:p w:rsidR="00BC44E7" w:rsidRDefault="00BC44E7">
            <w:pPr>
              <w:rPr>
                <w:sz w:val="12"/>
                <w:szCs w:val="12"/>
              </w:rPr>
            </w:pPr>
          </w:p>
        </w:tc>
        <w:tc>
          <w:tcPr>
            <w:tcW w:w="140" w:type="dxa"/>
            <w:tcBorders>
              <w:bottom w:val="single" w:sz="8" w:space="0" w:color="auto"/>
            </w:tcBorders>
            <w:vAlign w:val="bottom"/>
          </w:tcPr>
          <w:p w:rsidR="00BC44E7" w:rsidRDefault="00BC44E7">
            <w:pPr>
              <w:rPr>
                <w:sz w:val="12"/>
                <w:szCs w:val="12"/>
              </w:rPr>
            </w:pPr>
          </w:p>
        </w:tc>
        <w:tc>
          <w:tcPr>
            <w:tcW w:w="1460" w:type="dxa"/>
            <w:tcBorders>
              <w:bottom w:val="single" w:sz="8" w:space="0" w:color="auto"/>
              <w:right w:val="single" w:sz="8" w:space="0" w:color="auto"/>
            </w:tcBorders>
            <w:vAlign w:val="bottom"/>
          </w:tcPr>
          <w:p w:rsidR="00BC44E7" w:rsidRDefault="00BC44E7">
            <w:pPr>
              <w:rPr>
                <w:sz w:val="12"/>
                <w:szCs w:val="12"/>
              </w:rPr>
            </w:pPr>
          </w:p>
        </w:tc>
        <w:tc>
          <w:tcPr>
            <w:tcW w:w="120" w:type="dxa"/>
            <w:tcBorders>
              <w:bottom w:val="single" w:sz="8" w:space="0" w:color="auto"/>
            </w:tcBorders>
            <w:vAlign w:val="bottom"/>
          </w:tcPr>
          <w:p w:rsidR="00BC44E7" w:rsidRDefault="00BC44E7">
            <w:pPr>
              <w:rPr>
                <w:sz w:val="12"/>
                <w:szCs w:val="12"/>
              </w:rPr>
            </w:pPr>
          </w:p>
        </w:tc>
        <w:tc>
          <w:tcPr>
            <w:tcW w:w="1340" w:type="dxa"/>
            <w:tcBorders>
              <w:bottom w:val="single" w:sz="8" w:space="0" w:color="auto"/>
              <w:right w:val="single" w:sz="8" w:space="0" w:color="auto"/>
            </w:tcBorders>
            <w:vAlign w:val="bottom"/>
          </w:tcPr>
          <w:p w:rsidR="00BC44E7" w:rsidRDefault="00BC44E7">
            <w:pPr>
              <w:rPr>
                <w:sz w:val="12"/>
                <w:szCs w:val="12"/>
              </w:rPr>
            </w:pPr>
          </w:p>
        </w:tc>
        <w:tc>
          <w:tcPr>
            <w:tcW w:w="30" w:type="dxa"/>
            <w:vAlign w:val="bottom"/>
          </w:tcPr>
          <w:p w:rsidR="00BC44E7" w:rsidRDefault="00BC44E7">
            <w:pPr>
              <w:rPr>
                <w:sz w:val="1"/>
                <w:szCs w:val="1"/>
              </w:rPr>
            </w:pPr>
          </w:p>
        </w:tc>
      </w:tr>
      <w:tr w:rsidR="00CE32F7" w:rsidTr="00FF7F74">
        <w:trPr>
          <w:trHeight w:val="357"/>
        </w:trPr>
        <w:tc>
          <w:tcPr>
            <w:tcW w:w="6620" w:type="dxa"/>
            <w:gridSpan w:val="5"/>
            <w:vMerge w:val="restart"/>
            <w:tcBorders>
              <w:left w:val="single" w:sz="8" w:space="0" w:color="auto"/>
              <w:right w:val="single" w:sz="8" w:space="0" w:color="auto"/>
            </w:tcBorders>
            <w:vAlign w:val="bottom"/>
          </w:tcPr>
          <w:p w:rsidR="00CE32F7" w:rsidRDefault="00CE32F7" w:rsidP="00CE32F7">
            <w:pPr>
              <w:ind w:left="140"/>
              <w:rPr>
                <w:rFonts w:ascii="Arial" w:eastAsia="Arial" w:hAnsi="Arial" w:cs="Arial"/>
              </w:rPr>
            </w:pPr>
            <w:r>
              <w:rPr>
                <w:rFonts w:ascii="Arial" w:eastAsia="Arial" w:hAnsi="Arial" w:cs="Arial"/>
              </w:rPr>
              <w:t xml:space="preserve">2.5 </w:t>
            </w:r>
            <w:r>
              <w:rPr>
                <w:rFonts w:ascii="Arial" w:eastAsia="Arial" w:hAnsi="Arial" w:cs="Arial"/>
                <w:b/>
                <w:bCs/>
              </w:rPr>
              <w:t>Dla JZ dużej skali:</w:t>
            </w:r>
            <w:r>
              <w:rPr>
                <w:rFonts w:ascii="Arial" w:eastAsia="Arial" w:hAnsi="Arial" w:cs="Arial"/>
              </w:rPr>
              <w:t xml:space="preserve"> </w:t>
            </w:r>
          </w:p>
          <w:p w:rsidR="00CE32F7" w:rsidRDefault="00CE32F7" w:rsidP="00E23867">
            <w:pPr>
              <w:ind w:left="140"/>
              <w:rPr>
                <w:sz w:val="20"/>
                <w:szCs w:val="20"/>
              </w:rPr>
            </w:pPr>
            <w:r>
              <w:rPr>
                <w:rFonts w:ascii="Arial" w:eastAsia="Arial" w:hAnsi="Arial" w:cs="Arial"/>
              </w:rPr>
              <w:t>Przeprowadzanie ocen wpływów społecznych i środowiskowych nie niesie za sobą dowodów na negatywne pływy społeczne ani środowiskowe związane z zastosowaniem WNP w poprzednim okresie derogacji.</w:t>
            </w:r>
          </w:p>
        </w:tc>
        <w:tc>
          <w:tcPr>
            <w:tcW w:w="140" w:type="dxa"/>
            <w:vAlign w:val="bottom"/>
          </w:tcPr>
          <w:p w:rsidR="00CE32F7" w:rsidRDefault="00CE32F7">
            <w:pPr>
              <w:rPr>
                <w:sz w:val="24"/>
                <w:szCs w:val="24"/>
              </w:rPr>
            </w:pPr>
          </w:p>
        </w:tc>
        <w:tc>
          <w:tcPr>
            <w:tcW w:w="1460" w:type="dxa"/>
            <w:tcBorders>
              <w:right w:val="single" w:sz="8" w:space="0" w:color="auto"/>
            </w:tcBorders>
            <w:vAlign w:val="bottom"/>
          </w:tcPr>
          <w:p w:rsidR="00CE32F7" w:rsidRDefault="00CE32F7">
            <w:pPr>
              <w:rPr>
                <w:sz w:val="24"/>
                <w:szCs w:val="24"/>
              </w:rPr>
            </w:pPr>
          </w:p>
        </w:tc>
        <w:tc>
          <w:tcPr>
            <w:tcW w:w="120" w:type="dxa"/>
            <w:vAlign w:val="bottom"/>
          </w:tcPr>
          <w:p w:rsidR="00CE32F7" w:rsidRDefault="00CE32F7">
            <w:pPr>
              <w:rPr>
                <w:sz w:val="24"/>
                <w:szCs w:val="24"/>
              </w:rPr>
            </w:pPr>
          </w:p>
        </w:tc>
        <w:tc>
          <w:tcPr>
            <w:tcW w:w="1340" w:type="dxa"/>
            <w:tcBorders>
              <w:right w:val="single" w:sz="8" w:space="0" w:color="auto"/>
            </w:tcBorders>
            <w:vAlign w:val="bottom"/>
          </w:tcPr>
          <w:p w:rsidR="00CE32F7" w:rsidRDefault="00CE32F7">
            <w:pPr>
              <w:rPr>
                <w:sz w:val="24"/>
                <w:szCs w:val="24"/>
              </w:rPr>
            </w:pPr>
          </w:p>
        </w:tc>
        <w:tc>
          <w:tcPr>
            <w:tcW w:w="30" w:type="dxa"/>
            <w:vAlign w:val="bottom"/>
          </w:tcPr>
          <w:p w:rsidR="00CE32F7" w:rsidRDefault="00CE32F7">
            <w:pPr>
              <w:rPr>
                <w:sz w:val="1"/>
                <w:szCs w:val="1"/>
              </w:rPr>
            </w:pPr>
          </w:p>
        </w:tc>
      </w:tr>
      <w:tr w:rsidR="00CE32F7" w:rsidTr="00E23867">
        <w:trPr>
          <w:trHeight w:val="24"/>
        </w:trPr>
        <w:tc>
          <w:tcPr>
            <w:tcW w:w="6620" w:type="dxa"/>
            <w:gridSpan w:val="5"/>
            <w:vMerge/>
            <w:tcBorders>
              <w:left w:val="single" w:sz="8" w:space="0" w:color="auto"/>
              <w:right w:val="single" w:sz="8" w:space="0" w:color="auto"/>
            </w:tcBorders>
            <w:vAlign w:val="bottom"/>
          </w:tcPr>
          <w:p w:rsidR="00CE32F7" w:rsidRDefault="00CE32F7" w:rsidP="00E23867">
            <w:pPr>
              <w:ind w:left="140"/>
              <w:rPr>
                <w:sz w:val="2"/>
                <w:szCs w:val="2"/>
              </w:rPr>
            </w:pPr>
          </w:p>
        </w:tc>
        <w:tc>
          <w:tcPr>
            <w:tcW w:w="140" w:type="dxa"/>
            <w:vAlign w:val="bottom"/>
          </w:tcPr>
          <w:p w:rsidR="00CE32F7" w:rsidRDefault="00CE32F7">
            <w:pPr>
              <w:rPr>
                <w:sz w:val="2"/>
                <w:szCs w:val="2"/>
              </w:rPr>
            </w:pPr>
          </w:p>
        </w:tc>
        <w:tc>
          <w:tcPr>
            <w:tcW w:w="1460" w:type="dxa"/>
            <w:tcBorders>
              <w:right w:val="single" w:sz="8" w:space="0" w:color="auto"/>
            </w:tcBorders>
            <w:vAlign w:val="bottom"/>
          </w:tcPr>
          <w:p w:rsidR="00CE32F7" w:rsidRDefault="00CE32F7">
            <w:pPr>
              <w:rPr>
                <w:sz w:val="2"/>
                <w:szCs w:val="2"/>
              </w:rPr>
            </w:pPr>
          </w:p>
        </w:tc>
        <w:tc>
          <w:tcPr>
            <w:tcW w:w="120" w:type="dxa"/>
            <w:vAlign w:val="bottom"/>
          </w:tcPr>
          <w:p w:rsidR="00CE32F7" w:rsidRDefault="00CE32F7">
            <w:pPr>
              <w:rPr>
                <w:sz w:val="2"/>
                <w:szCs w:val="2"/>
              </w:rPr>
            </w:pPr>
          </w:p>
        </w:tc>
        <w:tc>
          <w:tcPr>
            <w:tcW w:w="1340" w:type="dxa"/>
            <w:tcBorders>
              <w:right w:val="single" w:sz="8" w:space="0" w:color="auto"/>
            </w:tcBorders>
            <w:vAlign w:val="bottom"/>
          </w:tcPr>
          <w:p w:rsidR="00CE32F7" w:rsidRDefault="00CE32F7">
            <w:pPr>
              <w:rPr>
                <w:sz w:val="2"/>
                <w:szCs w:val="2"/>
              </w:rPr>
            </w:pPr>
          </w:p>
        </w:tc>
        <w:tc>
          <w:tcPr>
            <w:tcW w:w="30" w:type="dxa"/>
            <w:vAlign w:val="bottom"/>
          </w:tcPr>
          <w:p w:rsidR="00CE32F7" w:rsidRDefault="00CE32F7">
            <w:pPr>
              <w:spacing w:line="20" w:lineRule="exact"/>
              <w:rPr>
                <w:sz w:val="1"/>
                <w:szCs w:val="1"/>
              </w:rPr>
            </w:pPr>
          </w:p>
        </w:tc>
      </w:tr>
      <w:tr w:rsidR="00CE32F7" w:rsidTr="00FF7F74">
        <w:trPr>
          <w:trHeight w:val="255"/>
        </w:trPr>
        <w:tc>
          <w:tcPr>
            <w:tcW w:w="6620" w:type="dxa"/>
            <w:gridSpan w:val="5"/>
            <w:vMerge/>
            <w:tcBorders>
              <w:left w:val="single" w:sz="8" w:space="0" w:color="auto"/>
              <w:right w:val="single" w:sz="8" w:space="0" w:color="auto"/>
            </w:tcBorders>
            <w:vAlign w:val="bottom"/>
          </w:tcPr>
          <w:p w:rsidR="00CE32F7" w:rsidRDefault="00CE32F7" w:rsidP="00E23867">
            <w:pPr>
              <w:ind w:left="140"/>
              <w:rPr>
                <w:sz w:val="20"/>
                <w:szCs w:val="20"/>
              </w:rPr>
            </w:pPr>
          </w:p>
        </w:tc>
        <w:tc>
          <w:tcPr>
            <w:tcW w:w="140" w:type="dxa"/>
            <w:vAlign w:val="bottom"/>
          </w:tcPr>
          <w:p w:rsidR="00CE32F7" w:rsidRDefault="00CE32F7"/>
        </w:tc>
        <w:tc>
          <w:tcPr>
            <w:tcW w:w="1460" w:type="dxa"/>
            <w:tcBorders>
              <w:right w:val="single" w:sz="8" w:space="0" w:color="auto"/>
            </w:tcBorders>
            <w:vAlign w:val="bottom"/>
          </w:tcPr>
          <w:p w:rsidR="00CE32F7" w:rsidRDefault="00CE32F7"/>
        </w:tc>
        <w:tc>
          <w:tcPr>
            <w:tcW w:w="120" w:type="dxa"/>
            <w:vAlign w:val="bottom"/>
          </w:tcPr>
          <w:p w:rsidR="00CE32F7" w:rsidRDefault="00CE32F7"/>
        </w:tc>
        <w:tc>
          <w:tcPr>
            <w:tcW w:w="1340" w:type="dxa"/>
            <w:vMerge w:val="restart"/>
            <w:tcBorders>
              <w:right w:val="single" w:sz="8" w:space="0" w:color="auto"/>
            </w:tcBorders>
            <w:vAlign w:val="bottom"/>
          </w:tcPr>
          <w:p w:rsidR="00CE32F7" w:rsidRDefault="00CE32F7">
            <w:pPr>
              <w:ind w:left="580"/>
              <w:rPr>
                <w:sz w:val="20"/>
                <w:szCs w:val="20"/>
              </w:rPr>
            </w:pPr>
            <w:r>
              <w:rPr>
                <w:rFonts w:ascii="Arial" w:eastAsia="Arial" w:hAnsi="Arial" w:cs="Arial"/>
                <w:b/>
                <w:bCs/>
              </w:rPr>
              <w:t>x</w:t>
            </w:r>
          </w:p>
        </w:tc>
        <w:tc>
          <w:tcPr>
            <w:tcW w:w="30" w:type="dxa"/>
            <w:vAlign w:val="bottom"/>
          </w:tcPr>
          <w:p w:rsidR="00CE32F7" w:rsidRDefault="00CE32F7">
            <w:pPr>
              <w:rPr>
                <w:sz w:val="1"/>
                <w:szCs w:val="1"/>
              </w:rPr>
            </w:pPr>
          </w:p>
        </w:tc>
      </w:tr>
      <w:tr w:rsidR="00CE32F7" w:rsidTr="00FF7F74">
        <w:trPr>
          <w:trHeight w:val="62"/>
        </w:trPr>
        <w:tc>
          <w:tcPr>
            <w:tcW w:w="6620" w:type="dxa"/>
            <w:gridSpan w:val="5"/>
            <w:vMerge/>
            <w:tcBorders>
              <w:left w:val="single" w:sz="8" w:space="0" w:color="auto"/>
              <w:right w:val="single" w:sz="8" w:space="0" w:color="auto"/>
            </w:tcBorders>
            <w:vAlign w:val="bottom"/>
          </w:tcPr>
          <w:p w:rsidR="00CE32F7" w:rsidRDefault="00CE32F7" w:rsidP="00E23867">
            <w:pPr>
              <w:ind w:left="140"/>
              <w:rPr>
                <w:sz w:val="20"/>
                <w:szCs w:val="20"/>
              </w:rPr>
            </w:pPr>
          </w:p>
        </w:tc>
        <w:tc>
          <w:tcPr>
            <w:tcW w:w="140" w:type="dxa"/>
            <w:vAlign w:val="bottom"/>
          </w:tcPr>
          <w:p w:rsidR="00CE32F7" w:rsidRDefault="00CE32F7">
            <w:pPr>
              <w:rPr>
                <w:sz w:val="5"/>
                <w:szCs w:val="5"/>
              </w:rPr>
            </w:pPr>
          </w:p>
        </w:tc>
        <w:tc>
          <w:tcPr>
            <w:tcW w:w="1460" w:type="dxa"/>
            <w:tcBorders>
              <w:right w:val="single" w:sz="8" w:space="0" w:color="auto"/>
            </w:tcBorders>
            <w:vAlign w:val="bottom"/>
          </w:tcPr>
          <w:p w:rsidR="00CE32F7" w:rsidRDefault="00CE32F7">
            <w:pPr>
              <w:rPr>
                <w:sz w:val="5"/>
                <w:szCs w:val="5"/>
              </w:rPr>
            </w:pPr>
          </w:p>
        </w:tc>
        <w:tc>
          <w:tcPr>
            <w:tcW w:w="120" w:type="dxa"/>
            <w:vAlign w:val="bottom"/>
          </w:tcPr>
          <w:p w:rsidR="00CE32F7" w:rsidRDefault="00CE32F7">
            <w:pPr>
              <w:rPr>
                <w:sz w:val="5"/>
                <w:szCs w:val="5"/>
              </w:rPr>
            </w:pPr>
          </w:p>
        </w:tc>
        <w:tc>
          <w:tcPr>
            <w:tcW w:w="1340" w:type="dxa"/>
            <w:vMerge/>
            <w:tcBorders>
              <w:right w:val="single" w:sz="8" w:space="0" w:color="auto"/>
            </w:tcBorders>
            <w:vAlign w:val="bottom"/>
          </w:tcPr>
          <w:p w:rsidR="00CE32F7" w:rsidRDefault="00CE32F7">
            <w:pPr>
              <w:rPr>
                <w:sz w:val="5"/>
                <w:szCs w:val="5"/>
              </w:rPr>
            </w:pPr>
          </w:p>
        </w:tc>
        <w:tc>
          <w:tcPr>
            <w:tcW w:w="30" w:type="dxa"/>
            <w:vAlign w:val="bottom"/>
          </w:tcPr>
          <w:p w:rsidR="00CE32F7" w:rsidRDefault="00CE32F7">
            <w:pPr>
              <w:rPr>
                <w:sz w:val="1"/>
                <w:szCs w:val="1"/>
              </w:rPr>
            </w:pPr>
          </w:p>
        </w:tc>
      </w:tr>
      <w:tr w:rsidR="00CE32F7" w:rsidTr="00FF7F74">
        <w:trPr>
          <w:trHeight w:val="190"/>
        </w:trPr>
        <w:tc>
          <w:tcPr>
            <w:tcW w:w="6620" w:type="dxa"/>
            <w:gridSpan w:val="5"/>
            <w:vMerge/>
            <w:tcBorders>
              <w:left w:val="single" w:sz="8" w:space="0" w:color="auto"/>
              <w:right w:val="single" w:sz="8" w:space="0" w:color="auto"/>
            </w:tcBorders>
            <w:vAlign w:val="bottom"/>
          </w:tcPr>
          <w:p w:rsidR="00CE32F7" w:rsidRDefault="00CE32F7" w:rsidP="00E23867">
            <w:pPr>
              <w:ind w:left="140"/>
              <w:rPr>
                <w:sz w:val="16"/>
                <w:szCs w:val="16"/>
              </w:rPr>
            </w:pPr>
          </w:p>
        </w:tc>
        <w:tc>
          <w:tcPr>
            <w:tcW w:w="140" w:type="dxa"/>
            <w:vAlign w:val="bottom"/>
          </w:tcPr>
          <w:p w:rsidR="00CE32F7" w:rsidRDefault="00CE32F7">
            <w:pPr>
              <w:rPr>
                <w:sz w:val="16"/>
                <w:szCs w:val="16"/>
              </w:rPr>
            </w:pPr>
          </w:p>
        </w:tc>
        <w:tc>
          <w:tcPr>
            <w:tcW w:w="1460" w:type="dxa"/>
            <w:tcBorders>
              <w:right w:val="single" w:sz="8" w:space="0" w:color="auto"/>
            </w:tcBorders>
            <w:vAlign w:val="bottom"/>
          </w:tcPr>
          <w:p w:rsidR="00CE32F7" w:rsidRDefault="00CE32F7">
            <w:pPr>
              <w:rPr>
                <w:sz w:val="16"/>
                <w:szCs w:val="16"/>
              </w:rPr>
            </w:pPr>
          </w:p>
        </w:tc>
        <w:tc>
          <w:tcPr>
            <w:tcW w:w="120" w:type="dxa"/>
            <w:vAlign w:val="bottom"/>
          </w:tcPr>
          <w:p w:rsidR="00CE32F7" w:rsidRDefault="00CE32F7">
            <w:pPr>
              <w:rPr>
                <w:sz w:val="16"/>
                <w:szCs w:val="16"/>
              </w:rPr>
            </w:pPr>
          </w:p>
        </w:tc>
        <w:tc>
          <w:tcPr>
            <w:tcW w:w="1340" w:type="dxa"/>
            <w:tcBorders>
              <w:right w:val="single" w:sz="8" w:space="0" w:color="auto"/>
            </w:tcBorders>
            <w:vAlign w:val="bottom"/>
          </w:tcPr>
          <w:p w:rsidR="00CE32F7" w:rsidRDefault="00CE32F7">
            <w:pPr>
              <w:rPr>
                <w:sz w:val="16"/>
                <w:szCs w:val="16"/>
              </w:rPr>
            </w:pPr>
          </w:p>
        </w:tc>
        <w:tc>
          <w:tcPr>
            <w:tcW w:w="30" w:type="dxa"/>
            <w:vAlign w:val="bottom"/>
          </w:tcPr>
          <w:p w:rsidR="00CE32F7" w:rsidRDefault="00CE32F7">
            <w:pPr>
              <w:rPr>
                <w:sz w:val="1"/>
                <w:szCs w:val="1"/>
              </w:rPr>
            </w:pPr>
          </w:p>
        </w:tc>
      </w:tr>
      <w:tr w:rsidR="00CE32F7" w:rsidTr="00FF7F74">
        <w:trPr>
          <w:trHeight w:val="254"/>
        </w:trPr>
        <w:tc>
          <w:tcPr>
            <w:tcW w:w="6620" w:type="dxa"/>
            <w:gridSpan w:val="5"/>
            <w:vMerge/>
            <w:tcBorders>
              <w:left w:val="single" w:sz="8" w:space="0" w:color="auto"/>
              <w:right w:val="single" w:sz="8" w:space="0" w:color="auto"/>
            </w:tcBorders>
            <w:vAlign w:val="bottom"/>
          </w:tcPr>
          <w:p w:rsidR="00CE32F7" w:rsidRDefault="00CE32F7">
            <w:pPr>
              <w:ind w:left="140"/>
              <w:rPr>
                <w:sz w:val="20"/>
                <w:szCs w:val="20"/>
              </w:rPr>
            </w:pPr>
          </w:p>
        </w:tc>
        <w:tc>
          <w:tcPr>
            <w:tcW w:w="140" w:type="dxa"/>
            <w:vAlign w:val="bottom"/>
          </w:tcPr>
          <w:p w:rsidR="00CE32F7" w:rsidRDefault="00CE32F7"/>
        </w:tc>
        <w:tc>
          <w:tcPr>
            <w:tcW w:w="1460" w:type="dxa"/>
            <w:tcBorders>
              <w:right w:val="single" w:sz="8" w:space="0" w:color="auto"/>
            </w:tcBorders>
            <w:vAlign w:val="bottom"/>
          </w:tcPr>
          <w:p w:rsidR="00CE32F7" w:rsidRDefault="00CE32F7"/>
        </w:tc>
        <w:tc>
          <w:tcPr>
            <w:tcW w:w="120" w:type="dxa"/>
            <w:vAlign w:val="bottom"/>
          </w:tcPr>
          <w:p w:rsidR="00CE32F7" w:rsidRDefault="00CE32F7"/>
        </w:tc>
        <w:tc>
          <w:tcPr>
            <w:tcW w:w="1340" w:type="dxa"/>
            <w:tcBorders>
              <w:right w:val="single" w:sz="8" w:space="0" w:color="auto"/>
            </w:tcBorders>
            <w:vAlign w:val="bottom"/>
          </w:tcPr>
          <w:p w:rsidR="00CE32F7" w:rsidRDefault="00CE32F7"/>
        </w:tc>
        <w:tc>
          <w:tcPr>
            <w:tcW w:w="30" w:type="dxa"/>
            <w:vAlign w:val="bottom"/>
          </w:tcPr>
          <w:p w:rsidR="00CE32F7" w:rsidRDefault="00CE32F7">
            <w:pPr>
              <w:rPr>
                <w:sz w:val="1"/>
                <w:szCs w:val="1"/>
              </w:rPr>
            </w:pPr>
          </w:p>
        </w:tc>
      </w:tr>
      <w:tr w:rsidR="00BC44E7" w:rsidTr="00FF7F74">
        <w:trPr>
          <w:trHeight w:val="144"/>
        </w:trPr>
        <w:tc>
          <w:tcPr>
            <w:tcW w:w="580" w:type="dxa"/>
            <w:tcBorders>
              <w:left w:val="single" w:sz="8" w:space="0" w:color="auto"/>
              <w:bottom w:val="single" w:sz="8" w:space="0" w:color="auto"/>
            </w:tcBorders>
            <w:vAlign w:val="bottom"/>
          </w:tcPr>
          <w:p w:rsidR="00BC44E7" w:rsidRDefault="00BC44E7">
            <w:pPr>
              <w:rPr>
                <w:sz w:val="12"/>
                <w:szCs w:val="12"/>
              </w:rPr>
            </w:pPr>
          </w:p>
        </w:tc>
        <w:tc>
          <w:tcPr>
            <w:tcW w:w="2080" w:type="dxa"/>
            <w:tcBorders>
              <w:bottom w:val="single" w:sz="8" w:space="0" w:color="auto"/>
            </w:tcBorders>
            <w:vAlign w:val="bottom"/>
          </w:tcPr>
          <w:p w:rsidR="00BC44E7" w:rsidRDefault="00BC44E7">
            <w:pPr>
              <w:rPr>
                <w:sz w:val="12"/>
                <w:szCs w:val="12"/>
              </w:rPr>
            </w:pPr>
          </w:p>
        </w:tc>
        <w:tc>
          <w:tcPr>
            <w:tcW w:w="20" w:type="dxa"/>
            <w:tcBorders>
              <w:bottom w:val="single" w:sz="8" w:space="0" w:color="auto"/>
            </w:tcBorders>
            <w:vAlign w:val="bottom"/>
          </w:tcPr>
          <w:p w:rsidR="00BC44E7" w:rsidRDefault="00BC44E7">
            <w:pPr>
              <w:rPr>
                <w:sz w:val="12"/>
                <w:szCs w:val="12"/>
              </w:rPr>
            </w:pPr>
          </w:p>
        </w:tc>
        <w:tc>
          <w:tcPr>
            <w:tcW w:w="1280" w:type="dxa"/>
            <w:tcBorders>
              <w:bottom w:val="single" w:sz="8" w:space="0" w:color="auto"/>
            </w:tcBorders>
            <w:vAlign w:val="bottom"/>
          </w:tcPr>
          <w:p w:rsidR="00BC44E7" w:rsidRDefault="00BC44E7">
            <w:pPr>
              <w:rPr>
                <w:sz w:val="12"/>
                <w:szCs w:val="12"/>
              </w:rPr>
            </w:pPr>
          </w:p>
        </w:tc>
        <w:tc>
          <w:tcPr>
            <w:tcW w:w="2660" w:type="dxa"/>
            <w:tcBorders>
              <w:bottom w:val="single" w:sz="8" w:space="0" w:color="auto"/>
              <w:right w:val="single" w:sz="8" w:space="0" w:color="auto"/>
            </w:tcBorders>
            <w:vAlign w:val="bottom"/>
          </w:tcPr>
          <w:p w:rsidR="00BC44E7" w:rsidRDefault="00BC44E7">
            <w:pPr>
              <w:rPr>
                <w:sz w:val="12"/>
                <w:szCs w:val="12"/>
              </w:rPr>
            </w:pPr>
          </w:p>
        </w:tc>
        <w:tc>
          <w:tcPr>
            <w:tcW w:w="140" w:type="dxa"/>
            <w:tcBorders>
              <w:bottom w:val="single" w:sz="8" w:space="0" w:color="auto"/>
            </w:tcBorders>
            <w:vAlign w:val="bottom"/>
          </w:tcPr>
          <w:p w:rsidR="00BC44E7" w:rsidRDefault="00BC44E7">
            <w:pPr>
              <w:rPr>
                <w:sz w:val="12"/>
                <w:szCs w:val="12"/>
              </w:rPr>
            </w:pPr>
          </w:p>
        </w:tc>
        <w:tc>
          <w:tcPr>
            <w:tcW w:w="1460" w:type="dxa"/>
            <w:tcBorders>
              <w:bottom w:val="single" w:sz="8" w:space="0" w:color="auto"/>
              <w:right w:val="single" w:sz="8" w:space="0" w:color="auto"/>
            </w:tcBorders>
            <w:vAlign w:val="bottom"/>
          </w:tcPr>
          <w:p w:rsidR="00BC44E7" w:rsidRDefault="00BC44E7">
            <w:pPr>
              <w:rPr>
                <w:sz w:val="12"/>
                <w:szCs w:val="12"/>
              </w:rPr>
            </w:pPr>
          </w:p>
        </w:tc>
        <w:tc>
          <w:tcPr>
            <w:tcW w:w="120" w:type="dxa"/>
            <w:tcBorders>
              <w:bottom w:val="single" w:sz="8" w:space="0" w:color="auto"/>
            </w:tcBorders>
            <w:vAlign w:val="bottom"/>
          </w:tcPr>
          <w:p w:rsidR="00BC44E7" w:rsidRDefault="00BC44E7">
            <w:pPr>
              <w:rPr>
                <w:sz w:val="12"/>
                <w:szCs w:val="12"/>
              </w:rPr>
            </w:pPr>
          </w:p>
        </w:tc>
        <w:tc>
          <w:tcPr>
            <w:tcW w:w="1340" w:type="dxa"/>
            <w:tcBorders>
              <w:bottom w:val="single" w:sz="8" w:space="0" w:color="auto"/>
              <w:right w:val="single" w:sz="8" w:space="0" w:color="auto"/>
            </w:tcBorders>
            <w:vAlign w:val="bottom"/>
          </w:tcPr>
          <w:p w:rsidR="00BC44E7" w:rsidRDefault="00BC44E7">
            <w:pPr>
              <w:rPr>
                <w:sz w:val="12"/>
                <w:szCs w:val="12"/>
              </w:rPr>
            </w:pPr>
          </w:p>
        </w:tc>
        <w:tc>
          <w:tcPr>
            <w:tcW w:w="30" w:type="dxa"/>
            <w:vAlign w:val="bottom"/>
          </w:tcPr>
          <w:p w:rsidR="00BC44E7" w:rsidRDefault="00BC44E7">
            <w:pPr>
              <w:rPr>
                <w:sz w:val="1"/>
                <w:szCs w:val="1"/>
              </w:rPr>
            </w:pPr>
          </w:p>
        </w:tc>
      </w:tr>
    </w:tbl>
    <w:p w:rsidR="00BC44E7" w:rsidRDefault="00A24A51">
      <w:pPr>
        <w:spacing w:line="20" w:lineRule="exact"/>
        <w:rPr>
          <w:sz w:val="20"/>
          <w:szCs w:val="20"/>
        </w:rPr>
      </w:pPr>
      <w:r>
        <w:rPr>
          <w:noProof/>
          <w:sz w:val="20"/>
          <w:szCs w:val="20"/>
          <w:lang w:bidi="ar-SA"/>
        </w:rPr>
        <w:drawing>
          <wp:anchor distT="0" distB="0" distL="114300" distR="114300" simplePos="0" relativeHeight="251644928" behindDoc="1" locked="0" layoutInCell="0" allowOverlap="1">
            <wp:simplePos x="0" y="0"/>
            <wp:positionH relativeFrom="column">
              <wp:posOffset>71120</wp:posOffset>
            </wp:positionH>
            <wp:positionV relativeFrom="paragraph">
              <wp:posOffset>961390</wp:posOffset>
            </wp:positionV>
            <wp:extent cx="5768975" cy="63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Default="00BC44E7">
      <w:pPr>
        <w:sectPr w:rsidR="00BC44E7">
          <w:pgSz w:w="11900" w:h="16838"/>
          <w:pgMar w:top="714" w:right="926" w:bottom="162" w:left="1300" w:header="0" w:footer="0" w:gutter="0"/>
          <w:cols w:space="708" w:equalWidth="0">
            <w:col w:w="9680"/>
          </w:cols>
        </w:sect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200" w:lineRule="exact"/>
        <w:rPr>
          <w:sz w:val="20"/>
          <w:szCs w:val="20"/>
        </w:rPr>
      </w:pPr>
    </w:p>
    <w:p w:rsidR="00BC44E7" w:rsidRDefault="00BC44E7">
      <w:pPr>
        <w:spacing w:line="340" w:lineRule="exact"/>
        <w:rPr>
          <w:sz w:val="20"/>
          <w:szCs w:val="20"/>
        </w:rPr>
      </w:pPr>
    </w:p>
    <w:p w:rsidR="00BC44E7" w:rsidRDefault="00A24A51">
      <w:pPr>
        <w:ind w:right="360"/>
        <w:jc w:val="center"/>
        <w:rPr>
          <w:sz w:val="20"/>
          <w:szCs w:val="20"/>
        </w:rPr>
      </w:pPr>
      <w:r>
        <w:rPr>
          <w:rFonts w:ascii="Arial" w:eastAsia="Arial" w:hAnsi="Arial" w:cs="Arial"/>
          <w:sz w:val="18"/>
          <w:szCs w:val="18"/>
        </w:rPr>
        <w:t>FSC-PRO-30-001 V1-0 EN</w:t>
      </w:r>
    </w:p>
    <w:p w:rsidR="00CE32F7" w:rsidRPr="006D3198" w:rsidRDefault="00CE32F7" w:rsidP="00CE32F7">
      <w:pPr>
        <w:ind w:right="20"/>
        <w:jc w:val="center"/>
        <w:rPr>
          <w:sz w:val="20"/>
          <w:szCs w:val="20"/>
        </w:rPr>
      </w:pPr>
      <w:r>
        <w:rPr>
          <w:rFonts w:ascii="Arial" w:eastAsia="Arial" w:hAnsi="Arial" w:cs="Arial"/>
          <w:sz w:val="18"/>
          <w:szCs w:val="18"/>
        </w:rPr>
        <w:t>DEROGACJA NA STOSOWANIE PESTYCYDÓW</w:t>
      </w:r>
    </w:p>
    <w:p w:rsidR="00BC44E7" w:rsidRDefault="00CE32F7" w:rsidP="00CE32F7">
      <w:pPr>
        <w:spacing w:line="235" w:lineRule="auto"/>
        <w:ind w:right="360"/>
        <w:jc w:val="center"/>
        <w:rPr>
          <w:sz w:val="20"/>
          <w:szCs w:val="20"/>
        </w:rPr>
      </w:pPr>
      <w:r>
        <w:rPr>
          <w:rFonts w:ascii="Arial" w:eastAsia="Arial" w:hAnsi="Arial" w:cs="Arial"/>
          <w:b/>
          <w:bCs/>
          <w:sz w:val="18"/>
          <w:szCs w:val="18"/>
        </w:rPr>
        <w:t>– 25 z</w:t>
      </w:r>
      <w:r w:rsidRPr="006D3198">
        <w:rPr>
          <w:rFonts w:ascii="Arial" w:eastAsia="Arial" w:hAnsi="Arial" w:cs="Arial"/>
          <w:b/>
          <w:bCs/>
          <w:sz w:val="18"/>
          <w:szCs w:val="18"/>
        </w:rPr>
        <w:t xml:space="preserve"> 31 –</w:t>
      </w:r>
    </w:p>
    <w:p w:rsidR="00BC44E7" w:rsidRDefault="00BC44E7">
      <w:pPr>
        <w:sectPr w:rsidR="00BC44E7">
          <w:type w:val="continuous"/>
          <w:pgSz w:w="11900" w:h="16838"/>
          <w:pgMar w:top="714" w:right="926" w:bottom="162" w:left="1300" w:header="0" w:footer="0" w:gutter="0"/>
          <w:cols w:space="708" w:equalWidth="0">
            <w:col w:w="9680"/>
          </w:cols>
        </w:sectPr>
      </w:pPr>
    </w:p>
    <w:p w:rsidR="00BC44E7" w:rsidRPr="00DC1895" w:rsidRDefault="00A24A51">
      <w:pPr>
        <w:ind w:left="140"/>
        <w:rPr>
          <w:sz w:val="20"/>
          <w:szCs w:val="20"/>
        </w:rPr>
      </w:pPr>
      <w:r w:rsidRPr="00DC1895">
        <w:rPr>
          <w:rFonts w:ascii="Arial" w:eastAsia="Arial" w:hAnsi="Arial" w:cs="Arial"/>
          <w:sz w:val="16"/>
          <w:szCs w:val="16"/>
        </w:rPr>
        <w:lastRenderedPageBreak/>
        <w:t xml:space="preserve">© 2015  Forest Stewardship Council A.C.  </w:t>
      </w:r>
      <w:r w:rsidR="00DC1895">
        <w:rPr>
          <w:rFonts w:ascii="Arial" w:eastAsia="Arial" w:hAnsi="Arial" w:cs="Arial"/>
          <w:sz w:val="16"/>
          <w:szCs w:val="16"/>
        </w:rPr>
        <w:t>Wszelkie prawa zastrzeżone</w:t>
      </w:r>
      <w:r w:rsidRPr="00DC1895">
        <w:rPr>
          <w:rFonts w:ascii="Arial" w:eastAsia="Arial" w:hAnsi="Arial" w:cs="Arial"/>
          <w:sz w:val="16"/>
          <w:szCs w:val="16"/>
        </w:rPr>
        <w:t>.</w:t>
      </w:r>
    </w:p>
    <w:p w:rsidR="00BC44E7" w:rsidRPr="00DC1895" w:rsidRDefault="009A3F6E">
      <w:pPr>
        <w:spacing w:line="20" w:lineRule="exact"/>
        <w:rPr>
          <w:sz w:val="20"/>
          <w:szCs w:val="20"/>
        </w:rPr>
      </w:pPr>
      <w:r>
        <w:rPr>
          <w:noProof/>
          <w:sz w:val="20"/>
          <w:szCs w:val="20"/>
          <w:lang w:bidi="ar-SA"/>
        </w:rPr>
        <mc:AlternateContent>
          <mc:Choice Requires="wps">
            <w:drawing>
              <wp:anchor distT="0" distB="0" distL="0" distR="0" simplePos="0" relativeHeight="251691008" behindDoc="0" locked="0" layoutInCell="0" allowOverlap="1">
                <wp:simplePos x="0" y="0"/>
                <wp:positionH relativeFrom="column">
                  <wp:posOffset>88900</wp:posOffset>
                </wp:positionH>
                <wp:positionV relativeFrom="paragraph">
                  <wp:posOffset>85725</wp:posOffset>
                </wp:positionV>
                <wp:extent cx="5704205" cy="0"/>
                <wp:effectExtent l="9525" t="8255" r="10795" b="10795"/>
                <wp:wrapNone/>
                <wp:docPr id="32"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CE4B1" id="Shape 77"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6.75pt" to="456.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" o:allowincell="f"/>
            </w:pict>
          </mc:Fallback>
        </mc:AlternateContent>
      </w:r>
    </w:p>
    <w:p w:rsidR="00BC44E7" w:rsidRPr="00DC1895" w:rsidRDefault="00BC44E7">
      <w:pPr>
        <w:spacing w:line="302" w:lineRule="exact"/>
        <w:rPr>
          <w:sz w:val="20"/>
          <w:szCs w:val="20"/>
        </w:rPr>
      </w:pPr>
    </w:p>
    <w:tbl>
      <w:tblPr>
        <w:tblW w:w="9710" w:type="dxa"/>
        <w:tblInd w:w="10" w:type="dxa"/>
        <w:tblLayout w:type="fixed"/>
        <w:tblCellMar>
          <w:left w:w="0" w:type="dxa"/>
          <w:right w:w="0" w:type="dxa"/>
        </w:tblCellMar>
        <w:tblLook w:val="04A0" w:firstRow="1" w:lastRow="0" w:firstColumn="1" w:lastColumn="0" w:noHBand="0" w:noVBand="1"/>
      </w:tblPr>
      <w:tblGrid>
        <w:gridCol w:w="120"/>
        <w:gridCol w:w="320"/>
        <w:gridCol w:w="80"/>
        <w:gridCol w:w="2060"/>
        <w:gridCol w:w="100"/>
        <w:gridCol w:w="180"/>
        <w:gridCol w:w="3620"/>
        <w:gridCol w:w="140"/>
        <w:gridCol w:w="140"/>
        <w:gridCol w:w="1300"/>
        <w:gridCol w:w="160"/>
        <w:gridCol w:w="120"/>
        <w:gridCol w:w="860"/>
        <w:gridCol w:w="320"/>
        <w:gridCol w:w="160"/>
        <w:gridCol w:w="30"/>
      </w:tblGrid>
      <w:tr w:rsidR="006552E8" w:rsidRPr="00DC1895" w:rsidTr="006552E8">
        <w:trPr>
          <w:trHeight w:val="151"/>
        </w:trPr>
        <w:tc>
          <w:tcPr>
            <w:tcW w:w="120" w:type="dxa"/>
            <w:tcBorders>
              <w:top w:val="single" w:sz="8" w:space="0" w:color="auto"/>
              <w:left w:val="single" w:sz="8" w:space="0" w:color="auto"/>
            </w:tcBorders>
            <w:shd w:val="clear" w:color="auto" w:fill="D9D9D9"/>
            <w:vAlign w:val="bottom"/>
          </w:tcPr>
          <w:p w:rsidR="006552E8" w:rsidRPr="00DC1895" w:rsidRDefault="006552E8">
            <w:pPr>
              <w:rPr>
                <w:sz w:val="13"/>
                <w:szCs w:val="13"/>
              </w:rPr>
            </w:pPr>
          </w:p>
        </w:tc>
        <w:tc>
          <w:tcPr>
            <w:tcW w:w="6360" w:type="dxa"/>
            <w:gridSpan w:val="6"/>
            <w:vMerge w:val="restart"/>
            <w:tcBorders>
              <w:top w:val="single" w:sz="8" w:space="0" w:color="auto"/>
            </w:tcBorders>
            <w:shd w:val="clear" w:color="auto" w:fill="D9D9D9"/>
            <w:vAlign w:val="bottom"/>
          </w:tcPr>
          <w:p w:rsidR="006552E8" w:rsidRDefault="006552E8" w:rsidP="006552E8">
            <w:pPr>
              <w:ind w:left="20"/>
              <w:rPr>
                <w:rFonts w:ascii="Arial" w:eastAsia="Arial" w:hAnsi="Arial" w:cs="Arial"/>
                <w:b/>
                <w:bCs/>
              </w:rPr>
            </w:pPr>
            <w:r>
              <w:rPr>
                <w:rFonts w:ascii="Arial" w:eastAsia="Arial" w:hAnsi="Arial" w:cs="Arial"/>
                <w:b/>
                <w:bCs/>
              </w:rPr>
              <w:t xml:space="preserve">Kryterium </w:t>
            </w:r>
            <w:r w:rsidRPr="00DC1895">
              <w:rPr>
                <w:rFonts w:ascii="Arial" w:eastAsia="Arial" w:hAnsi="Arial" w:cs="Arial"/>
                <w:b/>
                <w:bCs/>
              </w:rPr>
              <w:t xml:space="preserve">3: </w:t>
            </w:r>
          </w:p>
          <w:p w:rsidR="006552E8" w:rsidRPr="00DC1895" w:rsidRDefault="006552E8" w:rsidP="00E23867">
            <w:pPr>
              <w:ind w:left="20"/>
              <w:rPr>
                <w:sz w:val="20"/>
                <w:szCs w:val="20"/>
              </w:rPr>
            </w:pPr>
            <w:r>
              <w:rPr>
                <w:rFonts w:ascii="Arial" w:eastAsia="Arial" w:hAnsi="Arial" w:cs="Arial"/>
                <w:b/>
                <w:bCs/>
              </w:rPr>
              <w:t>Istnieje program do identyfikacji, badania i testowania alternatyw dla WNP.</w:t>
            </w:r>
          </w:p>
        </w:tc>
        <w:tc>
          <w:tcPr>
            <w:tcW w:w="140" w:type="dxa"/>
            <w:tcBorders>
              <w:top w:val="single" w:sz="8" w:space="0" w:color="auto"/>
              <w:right w:val="single" w:sz="8" w:space="0" w:color="auto"/>
            </w:tcBorders>
            <w:shd w:val="clear" w:color="auto" w:fill="D9D9D9"/>
            <w:vAlign w:val="bottom"/>
          </w:tcPr>
          <w:p w:rsidR="006552E8" w:rsidRPr="00DC1895" w:rsidRDefault="006552E8">
            <w:pPr>
              <w:rPr>
                <w:sz w:val="13"/>
                <w:szCs w:val="13"/>
              </w:rPr>
            </w:pPr>
          </w:p>
        </w:tc>
        <w:tc>
          <w:tcPr>
            <w:tcW w:w="140" w:type="dxa"/>
            <w:tcBorders>
              <w:top w:val="single" w:sz="8" w:space="0" w:color="auto"/>
            </w:tcBorders>
            <w:shd w:val="clear" w:color="auto" w:fill="D9D9D9"/>
            <w:vAlign w:val="bottom"/>
          </w:tcPr>
          <w:p w:rsidR="006552E8" w:rsidRPr="00DC1895" w:rsidRDefault="006552E8">
            <w:pPr>
              <w:rPr>
                <w:sz w:val="13"/>
                <w:szCs w:val="13"/>
              </w:rPr>
            </w:pPr>
          </w:p>
        </w:tc>
        <w:tc>
          <w:tcPr>
            <w:tcW w:w="1300" w:type="dxa"/>
            <w:vMerge w:val="restart"/>
            <w:tcBorders>
              <w:top w:val="single" w:sz="8" w:space="0" w:color="auto"/>
            </w:tcBorders>
            <w:shd w:val="clear" w:color="auto" w:fill="D9D9D9"/>
            <w:vAlign w:val="bottom"/>
          </w:tcPr>
          <w:p w:rsidR="006552E8" w:rsidRPr="00DC1895" w:rsidRDefault="006552E8" w:rsidP="00E23867">
            <w:pPr>
              <w:jc w:val="center"/>
              <w:rPr>
                <w:sz w:val="20"/>
                <w:szCs w:val="20"/>
              </w:rPr>
            </w:pPr>
            <w:r>
              <w:rPr>
                <w:rFonts w:ascii="Arial" w:eastAsia="Arial" w:hAnsi="Arial" w:cs="Arial"/>
                <w:b/>
                <w:bCs/>
              </w:rPr>
              <w:t>Pierwsze wnioski</w:t>
            </w:r>
          </w:p>
        </w:tc>
        <w:tc>
          <w:tcPr>
            <w:tcW w:w="160" w:type="dxa"/>
            <w:tcBorders>
              <w:top w:val="single" w:sz="8" w:space="0" w:color="auto"/>
              <w:right w:val="single" w:sz="8" w:space="0" w:color="auto"/>
            </w:tcBorders>
            <w:shd w:val="clear" w:color="auto" w:fill="D9D9D9"/>
            <w:vAlign w:val="bottom"/>
          </w:tcPr>
          <w:p w:rsidR="006552E8" w:rsidRPr="00DC1895" w:rsidRDefault="006552E8">
            <w:pPr>
              <w:rPr>
                <w:sz w:val="13"/>
                <w:szCs w:val="13"/>
              </w:rPr>
            </w:pPr>
          </w:p>
        </w:tc>
        <w:tc>
          <w:tcPr>
            <w:tcW w:w="120" w:type="dxa"/>
            <w:tcBorders>
              <w:top w:val="single" w:sz="8" w:space="0" w:color="auto"/>
            </w:tcBorders>
            <w:shd w:val="clear" w:color="auto" w:fill="D9D9D9"/>
            <w:vAlign w:val="bottom"/>
          </w:tcPr>
          <w:p w:rsidR="006552E8" w:rsidRPr="00DC1895" w:rsidRDefault="006552E8">
            <w:pPr>
              <w:rPr>
                <w:sz w:val="13"/>
                <w:szCs w:val="13"/>
              </w:rPr>
            </w:pPr>
          </w:p>
        </w:tc>
        <w:tc>
          <w:tcPr>
            <w:tcW w:w="1180" w:type="dxa"/>
            <w:gridSpan w:val="2"/>
            <w:vMerge w:val="restart"/>
            <w:tcBorders>
              <w:top w:val="single" w:sz="8" w:space="0" w:color="auto"/>
            </w:tcBorders>
            <w:shd w:val="clear" w:color="auto" w:fill="D9D9D9"/>
            <w:vAlign w:val="bottom"/>
          </w:tcPr>
          <w:p w:rsidR="006552E8" w:rsidRPr="00DC1895" w:rsidRDefault="006552E8" w:rsidP="006552E8">
            <w:pPr>
              <w:ind w:right="-119"/>
              <w:jc w:val="center"/>
              <w:rPr>
                <w:sz w:val="20"/>
                <w:szCs w:val="20"/>
              </w:rPr>
            </w:pPr>
            <w:r>
              <w:rPr>
                <w:rFonts w:ascii="Arial" w:eastAsia="Arial" w:hAnsi="Arial" w:cs="Arial"/>
                <w:b/>
                <w:bCs/>
              </w:rPr>
              <w:t>Wnioski o odnowienie</w:t>
            </w:r>
          </w:p>
        </w:tc>
        <w:tc>
          <w:tcPr>
            <w:tcW w:w="160" w:type="dxa"/>
            <w:tcBorders>
              <w:top w:val="single" w:sz="8" w:space="0" w:color="auto"/>
              <w:right w:val="single" w:sz="8" w:space="0" w:color="auto"/>
            </w:tcBorders>
            <w:shd w:val="clear" w:color="auto" w:fill="D9D9D9"/>
            <w:vAlign w:val="bottom"/>
          </w:tcPr>
          <w:p w:rsidR="006552E8" w:rsidRPr="00DC1895" w:rsidRDefault="006552E8">
            <w:pPr>
              <w:rPr>
                <w:sz w:val="13"/>
                <w:szCs w:val="13"/>
              </w:rPr>
            </w:pPr>
          </w:p>
        </w:tc>
        <w:tc>
          <w:tcPr>
            <w:tcW w:w="30" w:type="dxa"/>
            <w:vAlign w:val="bottom"/>
          </w:tcPr>
          <w:p w:rsidR="006552E8" w:rsidRPr="00DC1895" w:rsidRDefault="006552E8">
            <w:pPr>
              <w:rPr>
                <w:sz w:val="1"/>
                <w:szCs w:val="1"/>
              </w:rPr>
            </w:pPr>
          </w:p>
        </w:tc>
      </w:tr>
      <w:tr w:rsidR="006552E8" w:rsidRPr="00DC1895" w:rsidTr="006552E8">
        <w:trPr>
          <w:trHeight w:val="279"/>
        </w:trPr>
        <w:tc>
          <w:tcPr>
            <w:tcW w:w="120" w:type="dxa"/>
            <w:tcBorders>
              <w:left w:val="single" w:sz="8" w:space="0" w:color="auto"/>
            </w:tcBorders>
            <w:shd w:val="clear" w:color="auto" w:fill="D9D9D9"/>
            <w:vAlign w:val="bottom"/>
          </w:tcPr>
          <w:p w:rsidR="006552E8" w:rsidRPr="00DC1895" w:rsidRDefault="006552E8">
            <w:pPr>
              <w:rPr>
                <w:sz w:val="24"/>
                <w:szCs w:val="24"/>
              </w:rPr>
            </w:pPr>
          </w:p>
        </w:tc>
        <w:tc>
          <w:tcPr>
            <w:tcW w:w="6360" w:type="dxa"/>
            <w:gridSpan w:val="6"/>
            <w:vMerge/>
            <w:shd w:val="clear" w:color="auto" w:fill="D9D9D9"/>
            <w:vAlign w:val="bottom"/>
          </w:tcPr>
          <w:p w:rsidR="006552E8" w:rsidRPr="00DC1895" w:rsidRDefault="006552E8" w:rsidP="00E23867">
            <w:pPr>
              <w:ind w:left="20"/>
              <w:rPr>
                <w:sz w:val="24"/>
                <w:szCs w:val="24"/>
              </w:rPr>
            </w:pPr>
          </w:p>
        </w:tc>
        <w:tc>
          <w:tcPr>
            <w:tcW w:w="140" w:type="dxa"/>
            <w:tcBorders>
              <w:right w:val="single" w:sz="8" w:space="0" w:color="auto"/>
            </w:tcBorders>
            <w:shd w:val="clear" w:color="auto" w:fill="D9D9D9"/>
            <w:vAlign w:val="bottom"/>
          </w:tcPr>
          <w:p w:rsidR="006552E8" w:rsidRPr="00DC1895" w:rsidRDefault="006552E8">
            <w:pPr>
              <w:rPr>
                <w:sz w:val="24"/>
                <w:szCs w:val="24"/>
              </w:rPr>
            </w:pPr>
          </w:p>
        </w:tc>
        <w:tc>
          <w:tcPr>
            <w:tcW w:w="140" w:type="dxa"/>
            <w:shd w:val="clear" w:color="auto" w:fill="D9D9D9"/>
            <w:vAlign w:val="bottom"/>
          </w:tcPr>
          <w:p w:rsidR="006552E8" w:rsidRPr="00DC1895" w:rsidRDefault="006552E8">
            <w:pPr>
              <w:rPr>
                <w:sz w:val="24"/>
                <w:szCs w:val="24"/>
              </w:rPr>
            </w:pPr>
          </w:p>
        </w:tc>
        <w:tc>
          <w:tcPr>
            <w:tcW w:w="1300" w:type="dxa"/>
            <w:vMerge/>
            <w:shd w:val="clear" w:color="auto" w:fill="D9D9D9"/>
            <w:vAlign w:val="bottom"/>
          </w:tcPr>
          <w:p w:rsidR="006552E8" w:rsidRPr="00DC1895" w:rsidRDefault="006552E8" w:rsidP="00E23867">
            <w:pPr>
              <w:jc w:val="center"/>
              <w:rPr>
                <w:sz w:val="24"/>
                <w:szCs w:val="24"/>
              </w:rPr>
            </w:pPr>
          </w:p>
        </w:tc>
        <w:tc>
          <w:tcPr>
            <w:tcW w:w="160" w:type="dxa"/>
            <w:tcBorders>
              <w:right w:val="single" w:sz="8" w:space="0" w:color="auto"/>
            </w:tcBorders>
            <w:shd w:val="clear" w:color="auto" w:fill="D9D9D9"/>
            <w:vAlign w:val="bottom"/>
          </w:tcPr>
          <w:p w:rsidR="006552E8" w:rsidRPr="00DC1895" w:rsidRDefault="006552E8">
            <w:pPr>
              <w:rPr>
                <w:sz w:val="24"/>
                <w:szCs w:val="24"/>
              </w:rPr>
            </w:pPr>
          </w:p>
        </w:tc>
        <w:tc>
          <w:tcPr>
            <w:tcW w:w="120" w:type="dxa"/>
            <w:shd w:val="clear" w:color="auto" w:fill="D9D9D9"/>
            <w:vAlign w:val="bottom"/>
          </w:tcPr>
          <w:p w:rsidR="006552E8" w:rsidRPr="00DC1895" w:rsidRDefault="006552E8">
            <w:pPr>
              <w:rPr>
                <w:sz w:val="24"/>
                <w:szCs w:val="24"/>
              </w:rPr>
            </w:pPr>
          </w:p>
        </w:tc>
        <w:tc>
          <w:tcPr>
            <w:tcW w:w="1180" w:type="dxa"/>
            <w:gridSpan w:val="2"/>
            <w:vMerge/>
            <w:shd w:val="clear" w:color="auto" w:fill="D9D9D9"/>
            <w:vAlign w:val="bottom"/>
          </w:tcPr>
          <w:p w:rsidR="006552E8" w:rsidRPr="00DC1895" w:rsidRDefault="006552E8" w:rsidP="00E23867">
            <w:pPr>
              <w:jc w:val="center"/>
              <w:rPr>
                <w:sz w:val="24"/>
                <w:szCs w:val="24"/>
              </w:rPr>
            </w:pPr>
          </w:p>
        </w:tc>
        <w:tc>
          <w:tcPr>
            <w:tcW w:w="160" w:type="dxa"/>
            <w:tcBorders>
              <w:right w:val="single" w:sz="8" w:space="0" w:color="auto"/>
            </w:tcBorders>
            <w:shd w:val="clear" w:color="auto" w:fill="D9D9D9"/>
            <w:vAlign w:val="bottom"/>
          </w:tcPr>
          <w:p w:rsidR="006552E8" w:rsidRPr="00DC1895" w:rsidRDefault="006552E8">
            <w:pPr>
              <w:rPr>
                <w:sz w:val="24"/>
                <w:szCs w:val="24"/>
              </w:rPr>
            </w:pPr>
          </w:p>
        </w:tc>
        <w:tc>
          <w:tcPr>
            <w:tcW w:w="30" w:type="dxa"/>
            <w:vAlign w:val="bottom"/>
          </w:tcPr>
          <w:p w:rsidR="006552E8" w:rsidRPr="00DC1895" w:rsidRDefault="006552E8">
            <w:pPr>
              <w:rPr>
                <w:sz w:val="1"/>
                <w:szCs w:val="1"/>
              </w:rPr>
            </w:pPr>
          </w:p>
        </w:tc>
      </w:tr>
      <w:tr w:rsidR="006552E8" w:rsidRPr="00DC1895" w:rsidTr="006552E8">
        <w:trPr>
          <w:trHeight w:val="270"/>
        </w:trPr>
        <w:tc>
          <w:tcPr>
            <w:tcW w:w="120" w:type="dxa"/>
            <w:tcBorders>
              <w:left w:val="single" w:sz="8" w:space="0" w:color="auto"/>
              <w:bottom w:val="single" w:sz="8" w:space="0" w:color="D9D9D9"/>
            </w:tcBorders>
            <w:shd w:val="clear" w:color="auto" w:fill="D9D9D9"/>
            <w:vAlign w:val="bottom"/>
          </w:tcPr>
          <w:p w:rsidR="006552E8" w:rsidRPr="00DC1895" w:rsidRDefault="006552E8">
            <w:pPr>
              <w:rPr>
                <w:sz w:val="23"/>
                <w:szCs w:val="23"/>
              </w:rPr>
            </w:pPr>
          </w:p>
        </w:tc>
        <w:tc>
          <w:tcPr>
            <w:tcW w:w="6360" w:type="dxa"/>
            <w:gridSpan w:val="6"/>
            <w:vMerge/>
            <w:tcBorders>
              <w:bottom w:val="single" w:sz="8" w:space="0" w:color="D9D9D9"/>
            </w:tcBorders>
            <w:shd w:val="clear" w:color="auto" w:fill="D9D9D9"/>
            <w:vAlign w:val="bottom"/>
          </w:tcPr>
          <w:p w:rsidR="006552E8" w:rsidRPr="00DC1895" w:rsidRDefault="006552E8">
            <w:pPr>
              <w:ind w:left="20"/>
              <w:rPr>
                <w:sz w:val="20"/>
                <w:szCs w:val="20"/>
              </w:rPr>
            </w:pPr>
          </w:p>
        </w:tc>
        <w:tc>
          <w:tcPr>
            <w:tcW w:w="140" w:type="dxa"/>
            <w:tcBorders>
              <w:bottom w:val="single" w:sz="8" w:space="0" w:color="D9D9D9"/>
              <w:right w:val="single" w:sz="8" w:space="0" w:color="auto"/>
            </w:tcBorders>
            <w:shd w:val="clear" w:color="auto" w:fill="D9D9D9"/>
            <w:vAlign w:val="bottom"/>
          </w:tcPr>
          <w:p w:rsidR="006552E8" w:rsidRPr="00DC1895" w:rsidRDefault="006552E8">
            <w:pPr>
              <w:rPr>
                <w:sz w:val="23"/>
                <w:szCs w:val="23"/>
              </w:rPr>
            </w:pPr>
          </w:p>
        </w:tc>
        <w:tc>
          <w:tcPr>
            <w:tcW w:w="140" w:type="dxa"/>
            <w:tcBorders>
              <w:bottom w:val="single" w:sz="8" w:space="0" w:color="D9D9D9"/>
            </w:tcBorders>
            <w:shd w:val="clear" w:color="auto" w:fill="D9D9D9"/>
            <w:vAlign w:val="bottom"/>
          </w:tcPr>
          <w:p w:rsidR="006552E8" w:rsidRPr="00DC1895" w:rsidRDefault="006552E8">
            <w:pPr>
              <w:rPr>
                <w:sz w:val="23"/>
                <w:szCs w:val="23"/>
              </w:rPr>
            </w:pPr>
          </w:p>
        </w:tc>
        <w:tc>
          <w:tcPr>
            <w:tcW w:w="1300" w:type="dxa"/>
            <w:vMerge/>
            <w:tcBorders>
              <w:bottom w:val="single" w:sz="8" w:space="0" w:color="D9D9D9"/>
            </w:tcBorders>
            <w:shd w:val="clear" w:color="auto" w:fill="D9D9D9"/>
            <w:vAlign w:val="bottom"/>
          </w:tcPr>
          <w:p w:rsidR="006552E8" w:rsidRPr="00DC1895" w:rsidRDefault="006552E8">
            <w:pPr>
              <w:jc w:val="center"/>
              <w:rPr>
                <w:sz w:val="20"/>
                <w:szCs w:val="20"/>
              </w:rPr>
            </w:pPr>
          </w:p>
        </w:tc>
        <w:tc>
          <w:tcPr>
            <w:tcW w:w="160" w:type="dxa"/>
            <w:tcBorders>
              <w:bottom w:val="single" w:sz="8" w:space="0" w:color="D9D9D9"/>
              <w:right w:val="single" w:sz="8" w:space="0" w:color="auto"/>
            </w:tcBorders>
            <w:shd w:val="clear" w:color="auto" w:fill="D9D9D9"/>
            <w:vAlign w:val="bottom"/>
          </w:tcPr>
          <w:p w:rsidR="006552E8" w:rsidRPr="00DC1895" w:rsidRDefault="006552E8">
            <w:pPr>
              <w:rPr>
                <w:sz w:val="23"/>
                <w:szCs w:val="23"/>
              </w:rPr>
            </w:pPr>
          </w:p>
        </w:tc>
        <w:tc>
          <w:tcPr>
            <w:tcW w:w="120" w:type="dxa"/>
            <w:tcBorders>
              <w:bottom w:val="single" w:sz="8" w:space="0" w:color="D9D9D9"/>
            </w:tcBorders>
            <w:shd w:val="clear" w:color="auto" w:fill="D9D9D9"/>
            <w:vAlign w:val="bottom"/>
          </w:tcPr>
          <w:p w:rsidR="006552E8" w:rsidRPr="00DC1895" w:rsidRDefault="006552E8">
            <w:pPr>
              <w:rPr>
                <w:sz w:val="23"/>
                <w:szCs w:val="23"/>
              </w:rPr>
            </w:pPr>
          </w:p>
        </w:tc>
        <w:tc>
          <w:tcPr>
            <w:tcW w:w="1180" w:type="dxa"/>
            <w:gridSpan w:val="2"/>
            <w:vMerge/>
            <w:tcBorders>
              <w:bottom w:val="single" w:sz="8" w:space="0" w:color="D9D9D9"/>
            </w:tcBorders>
            <w:shd w:val="clear" w:color="auto" w:fill="D9D9D9"/>
            <w:vAlign w:val="bottom"/>
          </w:tcPr>
          <w:p w:rsidR="006552E8" w:rsidRPr="00DC1895" w:rsidRDefault="006552E8">
            <w:pPr>
              <w:jc w:val="center"/>
              <w:rPr>
                <w:sz w:val="20"/>
                <w:szCs w:val="20"/>
              </w:rPr>
            </w:pPr>
          </w:p>
        </w:tc>
        <w:tc>
          <w:tcPr>
            <w:tcW w:w="160" w:type="dxa"/>
            <w:tcBorders>
              <w:bottom w:val="single" w:sz="8" w:space="0" w:color="D9D9D9"/>
              <w:right w:val="single" w:sz="8" w:space="0" w:color="auto"/>
            </w:tcBorders>
            <w:shd w:val="clear" w:color="auto" w:fill="D9D9D9"/>
            <w:vAlign w:val="bottom"/>
          </w:tcPr>
          <w:p w:rsidR="006552E8" w:rsidRPr="00DC1895" w:rsidRDefault="006552E8">
            <w:pPr>
              <w:rPr>
                <w:sz w:val="23"/>
                <w:szCs w:val="23"/>
              </w:rPr>
            </w:pPr>
          </w:p>
        </w:tc>
        <w:tc>
          <w:tcPr>
            <w:tcW w:w="30" w:type="dxa"/>
            <w:vAlign w:val="bottom"/>
          </w:tcPr>
          <w:p w:rsidR="006552E8" w:rsidRPr="00DC1895" w:rsidRDefault="006552E8">
            <w:pPr>
              <w:rPr>
                <w:sz w:val="1"/>
                <w:szCs w:val="1"/>
              </w:rPr>
            </w:pPr>
          </w:p>
        </w:tc>
      </w:tr>
      <w:tr w:rsidR="00BC44E7" w:rsidRPr="00DC1895" w:rsidTr="006552E8">
        <w:trPr>
          <w:trHeight w:val="142"/>
        </w:trPr>
        <w:tc>
          <w:tcPr>
            <w:tcW w:w="120" w:type="dxa"/>
            <w:tcBorders>
              <w:left w:val="single" w:sz="8" w:space="0" w:color="auto"/>
              <w:bottom w:val="single" w:sz="8" w:space="0" w:color="auto"/>
            </w:tcBorders>
            <w:shd w:val="clear" w:color="auto" w:fill="D9D9D9"/>
            <w:vAlign w:val="bottom"/>
          </w:tcPr>
          <w:p w:rsidR="00BC44E7" w:rsidRPr="00DC1895" w:rsidRDefault="00BC44E7">
            <w:pPr>
              <w:rPr>
                <w:sz w:val="12"/>
                <w:szCs w:val="12"/>
              </w:rPr>
            </w:pPr>
          </w:p>
        </w:tc>
        <w:tc>
          <w:tcPr>
            <w:tcW w:w="320" w:type="dxa"/>
            <w:tcBorders>
              <w:bottom w:val="single" w:sz="8" w:space="0" w:color="auto"/>
            </w:tcBorders>
            <w:shd w:val="clear" w:color="auto" w:fill="D9D9D9"/>
            <w:vAlign w:val="bottom"/>
          </w:tcPr>
          <w:p w:rsidR="00BC44E7" w:rsidRPr="00DC1895" w:rsidRDefault="00BC44E7">
            <w:pPr>
              <w:rPr>
                <w:sz w:val="12"/>
                <w:szCs w:val="12"/>
              </w:rPr>
            </w:pPr>
          </w:p>
        </w:tc>
        <w:tc>
          <w:tcPr>
            <w:tcW w:w="80" w:type="dxa"/>
            <w:tcBorders>
              <w:bottom w:val="single" w:sz="8" w:space="0" w:color="auto"/>
            </w:tcBorders>
            <w:shd w:val="clear" w:color="auto" w:fill="D9D9D9"/>
            <w:vAlign w:val="bottom"/>
          </w:tcPr>
          <w:p w:rsidR="00BC44E7" w:rsidRPr="00DC1895" w:rsidRDefault="00BC44E7">
            <w:pPr>
              <w:rPr>
                <w:sz w:val="12"/>
                <w:szCs w:val="12"/>
              </w:rPr>
            </w:pPr>
          </w:p>
        </w:tc>
        <w:tc>
          <w:tcPr>
            <w:tcW w:w="2060" w:type="dxa"/>
            <w:tcBorders>
              <w:bottom w:val="single" w:sz="8" w:space="0" w:color="auto"/>
            </w:tcBorders>
            <w:shd w:val="clear" w:color="auto" w:fill="D9D9D9"/>
            <w:vAlign w:val="bottom"/>
          </w:tcPr>
          <w:p w:rsidR="00BC44E7" w:rsidRPr="00DC1895" w:rsidRDefault="00BC44E7">
            <w:pPr>
              <w:rPr>
                <w:sz w:val="12"/>
                <w:szCs w:val="12"/>
              </w:rPr>
            </w:pPr>
          </w:p>
        </w:tc>
        <w:tc>
          <w:tcPr>
            <w:tcW w:w="100" w:type="dxa"/>
            <w:tcBorders>
              <w:left w:val="single" w:sz="8" w:space="0" w:color="D9D9D9"/>
              <w:bottom w:val="single" w:sz="8" w:space="0" w:color="auto"/>
            </w:tcBorders>
            <w:shd w:val="clear" w:color="auto" w:fill="D9D9D9"/>
            <w:vAlign w:val="bottom"/>
          </w:tcPr>
          <w:p w:rsidR="00BC44E7" w:rsidRPr="00DC1895" w:rsidRDefault="00BC44E7">
            <w:pPr>
              <w:rPr>
                <w:sz w:val="12"/>
                <w:szCs w:val="12"/>
              </w:rPr>
            </w:pPr>
          </w:p>
        </w:tc>
        <w:tc>
          <w:tcPr>
            <w:tcW w:w="180" w:type="dxa"/>
            <w:tcBorders>
              <w:left w:val="single" w:sz="8" w:space="0" w:color="D9D9D9"/>
              <w:bottom w:val="single" w:sz="8" w:space="0" w:color="auto"/>
            </w:tcBorders>
            <w:shd w:val="clear" w:color="auto" w:fill="D9D9D9"/>
            <w:vAlign w:val="bottom"/>
          </w:tcPr>
          <w:p w:rsidR="00BC44E7" w:rsidRPr="00DC1895" w:rsidRDefault="00BC44E7">
            <w:pPr>
              <w:rPr>
                <w:sz w:val="12"/>
                <w:szCs w:val="12"/>
              </w:rPr>
            </w:pPr>
          </w:p>
        </w:tc>
        <w:tc>
          <w:tcPr>
            <w:tcW w:w="3620" w:type="dxa"/>
            <w:tcBorders>
              <w:left w:val="single" w:sz="8" w:space="0" w:color="D9D9D9"/>
              <w:bottom w:val="single" w:sz="8" w:space="0" w:color="auto"/>
            </w:tcBorders>
            <w:shd w:val="clear" w:color="auto" w:fill="D9D9D9"/>
            <w:vAlign w:val="bottom"/>
          </w:tcPr>
          <w:p w:rsidR="00BC44E7" w:rsidRPr="00DC1895" w:rsidRDefault="00BC44E7">
            <w:pPr>
              <w:rPr>
                <w:sz w:val="12"/>
                <w:szCs w:val="12"/>
              </w:rPr>
            </w:pPr>
          </w:p>
        </w:tc>
        <w:tc>
          <w:tcPr>
            <w:tcW w:w="140" w:type="dxa"/>
            <w:tcBorders>
              <w:bottom w:val="single" w:sz="8" w:space="0" w:color="auto"/>
              <w:right w:val="single" w:sz="8" w:space="0" w:color="D9D9D9"/>
            </w:tcBorders>
            <w:shd w:val="clear" w:color="auto" w:fill="D9D9D9"/>
            <w:vAlign w:val="bottom"/>
          </w:tcPr>
          <w:p w:rsidR="00BC44E7" w:rsidRPr="00DC1895" w:rsidRDefault="00BC44E7">
            <w:pPr>
              <w:rPr>
                <w:sz w:val="12"/>
                <w:szCs w:val="12"/>
              </w:rPr>
            </w:pPr>
          </w:p>
        </w:tc>
        <w:tc>
          <w:tcPr>
            <w:tcW w:w="140" w:type="dxa"/>
            <w:tcBorders>
              <w:bottom w:val="single" w:sz="8" w:space="0" w:color="auto"/>
            </w:tcBorders>
            <w:shd w:val="clear" w:color="auto" w:fill="D9D9D9"/>
            <w:vAlign w:val="bottom"/>
          </w:tcPr>
          <w:p w:rsidR="00BC44E7" w:rsidRPr="00DC1895" w:rsidRDefault="00BC44E7">
            <w:pPr>
              <w:rPr>
                <w:sz w:val="12"/>
                <w:szCs w:val="12"/>
              </w:rPr>
            </w:pPr>
          </w:p>
        </w:tc>
        <w:tc>
          <w:tcPr>
            <w:tcW w:w="1300" w:type="dxa"/>
            <w:tcBorders>
              <w:bottom w:val="single" w:sz="8" w:space="0" w:color="auto"/>
            </w:tcBorders>
            <w:shd w:val="clear" w:color="auto" w:fill="D9D9D9"/>
            <w:vAlign w:val="bottom"/>
          </w:tcPr>
          <w:p w:rsidR="00BC44E7" w:rsidRPr="00DC1895" w:rsidRDefault="00BC44E7">
            <w:pPr>
              <w:rPr>
                <w:sz w:val="12"/>
                <w:szCs w:val="12"/>
              </w:rPr>
            </w:pPr>
          </w:p>
        </w:tc>
        <w:tc>
          <w:tcPr>
            <w:tcW w:w="160" w:type="dxa"/>
            <w:tcBorders>
              <w:bottom w:val="single" w:sz="8" w:space="0" w:color="auto"/>
              <w:right w:val="single" w:sz="8" w:space="0" w:color="auto"/>
            </w:tcBorders>
            <w:shd w:val="clear" w:color="auto" w:fill="D9D9D9"/>
            <w:vAlign w:val="bottom"/>
          </w:tcPr>
          <w:p w:rsidR="00BC44E7" w:rsidRPr="00DC1895" w:rsidRDefault="00BC44E7">
            <w:pPr>
              <w:rPr>
                <w:sz w:val="12"/>
                <w:szCs w:val="12"/>
              </w:rPr>
            </w:pPr>
          </w:p>
        </w:tc>
        <w:tc>
          <w:tcPr>
            <w:tcW w:w="120" w:type="dxa"/>
            <w:tcBorders>
              <w:bottom w:val="single" w:sz="8" w:space="0" w:color="auto"/>
            </w:tcBorders>
            <w:shd w:val="clear" w:color="auto" w:fill="D9D9D9"/>
            <w:vAlign w:val="bottom"/>
          </w:tcPr>
          <w:p w:rsidR="00BC44E7" w:rsidRPr="00DC1895" w:rsidRDefault="00BC44E7">
            <w:pPr>
              <w:rPr>
                <w:sz w:val="12"/>
                <w:szCs w:val="12"/>
              </w:rPr>
            </w:pPr>
          </w:p>
        </w:tc>
        <w:tc>
          <w:tcPr>
            <w:tcW w:w="860" w:type="dxa"/>
            <w:tcBorders>
              <w:bottom w:val="single" w:sz="8" w:space="0" w:color="auto"/>
            </w:tcBorders>
            <w:shd w:val="clear" w:color="auto" w:fill="D9D9D9"/>
            <w:vAlign w:val="bottom"/>
          </w:tcPr>
          <w:p w:rsidR="00BC44E7" w:rsidRPr="00DC1895" w:rsidRDefault="00BC44E7">
            <w:pPr>
              <w:rPr>
                <w:sz w:val="12"/>
                <w:szCs w:val="12"/>
              </w:rPr>
            </w:pPr>
          </w:p>
        </w:tc>
        <w:tc>
          <w:tcPr>
            <w:tcW w:w="320" w:type="dxa"/>
            <w:tcBorders>
              <w:bottom w:val="single" w:sz="8" w:space="0" w:color="auto"/>
            </w:tcBorders>
            <w:shd w:val="clear" w:color="auto" w:fill="D9D9D9"/>
            <w:vAlign w:val="bottom"/>
          </w:tcPr>
          <w:p w:rsidR="00BC44E7" w:rsidRPr="00DC1895" w:rsidRDefault="00BC44E7">
            <w:pPr>
              <w:rPr>
                <w:sz w:val="12"/>
                <w:szCs w:val="12"/>
              </w:rPr>
            </w:pPr>
          </w:p>
        </w:tc>
        <w:tc>
          <w:tcPr>
            <w:tcW w:w="160" w:type="dxa"/>
            <w:tcBorders>
              <w:bottom w:val="single" w:sz="8" w:space="0" w:color="auto"/>
              <w:right w:val="single" w:sz="8" w:space="0" w:color="auto"/>
            </w:tcBorders>
            <w:shd w:val="clear" w:color="auto" w:fill="D9D9D9"/>
            <w:vAlign w:val="bottom"/>
          </w:tcPr>
          <w:p w:rsidR="00BC44E7" w:rsidRPr="00DC1895" w:rsidRDefault="00BC44E7">
            <w:pPr>
              <w:rPr>
                <w:sz w:val="12"/>
                <w:szCs w:val="12"/>
              </w:rPr>
            </w:pPr>
          </w:p>
        </w:tc>
        <w:tc>
          <w:tcPr>
            <w:tcW w:w="30" w:type="dxa"/>
            <w:vAlign w:val="bottom"/>
          </w:tcPr>
          <w:p w:rsidR="00BC44E7" w:rsidRPr="00DC1895" w:rsidRDefault="00BC44E7">
            <w:pPr>
              <w:rPr>
                <w:sz w:val="1"/>
                <w:szCs w:val="1"/>
              </w:rPr>
            </w:pPr>
          </w:p>
        </w:tc>
      </w:tr>
      <w:tr w:rsidR="006552E8" w:rsidRPr="00DC1895" w:rsidTr="006552E8">
        <w:trPr>
          <w:trHeight w:val="357"/>
        </w:trPr>
        <w:tc>
          <w:tcPr>
            <w:tcW w:w="120" w:type="dxa"/>
            <w:tcBorders>
              <w:left w:val="single" w:sz="8" w:space="0" w:color="auto"/>
            </w:tcBorders>
            <w:vAlign w:val="bottom"/>
          </w:tcPr>
          <w:p w:rsidR="006552E8" w:rsidRPr="00DC1895" w:rsidRDefault="006552E8">
            <w:pPr>
              <w:rPr>
                <w:sz w:val="24"/>
                <w:szCs w:val="24"/>
              </w:rPr>
            </w:pPr>
          </w:p>
        </w:tc>
        <w:tc>
          <w:tcPr>
            <w:tcW w:w="6500" w:type="dxa"/>
            <w:gridSpan w:val="7"/>
            <w:vMerge w:val="restart"/>
            <w:tcBorders>
              <w:right w:val="single" w:sz="8" w:space="0" w:color="auto"/>
            </w:tcBorders>
            <w:vAlign w:val="bottom"/>
          </w:tcPr>
          <w:p w:rsidR="006552E8" w:rsidRDefault="006552E8" w:rsidP="006552E8">
            <w:pPr>
              <w:ind w:left="20"/>
              <w:rPr>
                <w:rFonts w:ascii="Arial" w:eastAsia="Arial" w:hAnsi="Arial" w:cs="Arial"/>
              </w:rPr>
            </w:pPr>
            <w:r w:rsidRPr="00DC1895">
              <w:rPr>
                <w:rFonts w:ascii="Arial" w:eastAsia="Arial" w:hAnsi="Arial" w:cs="Arial"/>
              </w:rPr>
              <w:t xml:space="preserve">3.1 </w:t>
            </w:r>
            <w:r>
              <w:rPr>
                <w:rFonts w:ascii="Arial" w:eastAsia="Arial" w:hAnsi="Arial" w:cs="Arial"/>
                <w:b/>
                <w:bCs/>
              </w:rPr>
              <w:t>Dla JZ dużej skali</w:t>
            </w:r>
            <w:r w:rsidRPr="00DC1895">
              <w:rPr>
                <w:rFonts w:ascii="Arial" w:eastAsia="Arial" w:hAnsi="Arial" w:cs="Arial"/>
                <w:b/>
                <w:bCs/>
              </w:rPr>
              <w:t>:</w:t>
            </w:r>
            <w:r w:rsidRPr="00DC1895">
              <w:rPr>
                <w:rFonts w:ascii="Arial" w:eastAsia="Arial" w:hAnsi="Arial" w:cs="Arial"/>
              </w:rPr>
              <w:t xml:space="preserve"> </w:t>
            </w:r>
          </w:p>
          <w:p w:rsidR="006552E8" w:rsidRPr="00DC1895" w:rsidRDefault="006552E8">
            <w:pPr>
              <w:ind w:left="20"/>
              <w:rPr>
                <w:sz w:val="20"/>
                <w:szCs w:val="20"/>
              </w:rPr>
            </w:pPr>
            <w:r>
              <w:rPr>
                <w:rFonts w:ascii="Arial" w:eastAsia="Arial" w:hAnsi="Arial" w:cs="Arial"/>
              </w:rPr>
              <w:t>Program badawczy (indywidualnie lub we współpracy z agencjami/instytucjami badawczymi lub firmami komercyjnymi) i/lub próby alternatywnych nie-chemicznych lub mniej niebezpiecznych metod zarządzania szkodnikami zostały zaplanowane dla okresu derogacji.</w:t>
            </w:r>
          </w:p>
          <w:p w:rsidR="006552E8" w:rsidRPr="006552E8" w:rsidRDefault="006552E8" w:rsidP="006552E8">
            <w:pPr>
              <w:spacing w:line="227" w:lineRule="exact"/>
              <w:rPr>
                <w:rFonts w:ascii="Arial" w:eastAsia="Arial" w:hAnsi="Arial" w:cs="Arial"/>
              </w:rPr>
            </w:pPr>
            <w:r>
              <w:rPr>
                <w:rFonts w:ascii="Arial" w:eastAsia="Arial" w:hAnsi="Arial" w:cs="Arial"/>
                <w:b/>
                <w:bCs/>
              </w:rPr>
              <w:t>Dla JZ średniej skali</w:t>
            </w:r>
            <w:r w:rsidRPr="00DC1895">
              <w:rPr>
                <w:rFonts w:ascii="Arial" w:eastAsia="Arial" w:hAnsi="Arial" w:cs="Arial"/>
              </w:rPr>
              <w:t xml:space="preserve">: </w:t>
            </w:r>
            <w:r>
              <w:rPr>
                <w:rFonts w:ascii="Arial" w:eastAsia="Arial" w:hAnsi="Arial" w:cs="Arial"/>
              </w:rPr>
              <w:t>Wnioskodawca opisuje zaangażowanie i/lub wsparcie dla programu badawczego realizowanego przez agencje/instytucje badawcze (np.: uniwersytety) lub firmy komercyjne w okresie derogacji.</w:t>
            </w:r>
          </w:p>
          <w:p w:rsidR="006552E8" w:rsidRPr="006552E8" w:rsidRDefault="006552E8" w:rsidP="006552E8">
            <w:pPr>
              <w:spacing w:line="230" w:lineRule="exact"/>
              <w:rPr>
                <w:rFonts w:ascii="Arial" w:eastAsia="Arial" w:hAnsi="Arial" w:cs="Arial"/>
              </w:rPr>
            </w:pPr>
            <w:r>
              <w:rPr>
                <w:rFonts w:ascii="Arial" w:eastAsia="Arial" w:hAnsi="Arial" w:cs="Arial"/>
                <w:b/>
                <w:bCs/>
              </w:rPr>
              <w:t>Dla JZ małej skali</w:t>
            </w:r>
            <w:r w:rsidRPr="00DC1895">
              <w:rPr>
                <w:rFonts w:ascii="Arial" w:eastAsia="Arial" w:hAnsi="Arial" w:cs="Arial"/>
                <w:b/>
                <w:bCs/>
              </w:rPr>
              <w:t xml:space="preserve">: </w:t>
            </w:r>
            <w:r>
              <w:rPr>
                <w:rFonts w:ascii="Arial" w:eastAsia="Arial" w:hAnsi="Arial" w:cs="Arial"/>
              </w:rPr>
              <w:t>Wnioskodawca opisuje program do wymiany informacji związanych z zastosowaniem pestycydów z innymi zarządcami lasów, sposób kontaktu z instytucjami badawczymi i/lub przeszukiwania alternatywnych baz danych w okresie derogacji.</w:t>
            </w:r>
          </w:p>
        </w:tc>
        <w:tc>
          <w:tcPr>
            <w:tcW w:w="140" w:type="dxa"/>
            <w:vAlign w:val="bottom"/>
          </w:tcPr>
          <w:p w:rsidR="006552E8" w:rsidRPr="00DC1895" w:rsidRDefault="006552E8">
            <w:pPr>
              <w:rPr>
                <w:sz w:val="24"/>
                <w:szCs w:val="24"/>
              </w:rPr>
            </w:pPr>
          </w:p>
        </w:tc>
        <w:tc>
          <w:tcPr>
            <w:tcW w:w="1300" w:type="dxa"/>
            <w:vAlign w:val="bottom"/>
          </w:tcPr>
          <w:p w:rsidR="006552E8" w:rsidRPr="00DC1895" w:rsidRDefault="006552E8">
            <w:pPr>
              <w:rPr>
                <w:sz w:val="24"/>
                <w:szCs w:val="24"/>
              </w:rPr>
            </w:pPr>
          </w:p>
        </w:tc>
        <w:tc>
          <w:tcPr>
            <w:tcW w:w="160" w:type="dxa"/>
            <w:tcBorders>
              <w:right w:val="single" w:sz="8" w:space="0" w:color="auto"/>
            </w:tcBorders>
            <w:vAlign w:val="bottom"/>
          </w:tcPr>
          <w:p w:rsidR="006552E8" w:rsidRPr="00DC1895" w:rsidRDefault="006552E8">
            <w:pPr>
              <w:rPr>
                <w:sz w:val="24"/>
                <w:szCs w:val="24"/>
              </w:rPr>
            </w:pPr>
          </w:p>
        </w:tc>
        <w:tc>
          <w:tcPr>
            <w:tcW w:w="120" w:type="dxa"/>
            <w:vAlign w:val="bottom"/>
          </w:tcPr>
          <w:p w:rsidR="006552E8" w:rsidRPr="00DC1895" w:rsidRDefault="006552E8">
            <w:pPr>
              <w:rPr>
                <w:sz w:val="24"/>
                <w:szCs w:val="24"/>
              </w:rPr>
            </w:pPr>
          </w:p>
        </w:tc>
        <w:tc>
          <w:tcPr>
            <w:tcW w:w="860" w:type="dxa"/>
            <w:vAlign w:val="bottom"/>
          </w:tcPr>
          <w:p w:rsidR="006552E8" w:rsidRPr="00DC1895" w:rsidRDefault="006552E8">
            <w:pPr>
              <w:rPr>
                <w:sz w:val="24"/>
                <w:szCs w:val="24"/>
              </w:rPr>
            </w:pPr>
          </w:p>
        </w:tc>
        <w:tc>
          <w:tcPr>
            <w:tcW w:w="320" w:type="dxa"/>
            <w:vAlign w:val="bottom"/>
          </w:tcPr>
          <w:p w:rsidR="006552E8" w:rsidRPr="00DC1895" w:rsidRDefault="006552E8">
            <w:pPr>
              <w:rPr>
                <w:sz w:val="24"/>
                <w:szCs w:val="24"/>
              </w:rPr>
            </w:pPr>
          </w:p>
        </w:tc>
        <w:tc>
          <w:tcPr>
            <w:tcW w:w="160" w:type="dxa"/>
            <w:tcBorders>
              <w:right w:val="single" w:sz="8" w:space="0" w:color="auto"/>
            </w:tcBorders>
            <w:vAlign w:val="bottom"/>
          </w:tcPr>
          <w:p w:rsidR="006552E8" w:rsidRPr="00DC1895" w:rsidRDefault="006552E8">
            <w:pPr>
              <w:rPr>
                <w:sz w:val="24"/>
                <w:szCs w:val="24"/>
              </w:rPr>
            </w:pPr>
          </w:p>
        </w:tc>
        <w:tc>
          <w:tcPr>
            <w:tcW w:w="30" w:type="dxa"/>
            <w:vAlign w:val="bottom"/>
          </w:tcPr>
          <w:p w:rsidR="006552E8" w:rsidRPr="00DC1895" w:rsidRDefault="006552E8">
            <w:pPr>
              <w:rPr>
                <w:sz w:val="1"/>
                <w:szCs w:val="1"/>
              </w:rPr>
            </w:pPr>
          </w:p>
        </w:tc>
      </w:tr>
      <w:tr w:rsidR="006552E8" w:rsidRPr="00DC1895" w:rsidTr="00E23867">
        <w:trPr>
          <w:trHeight w:val="24"/>
        </w:trPr>
        <w:tc>
          <w:tcPr>
            <w:tcW w:w="120" w:type="dxa"/>
            <w:tcBorders>
              <w:left w:val="single" w:sz="8" w:space="0" w:color="auto"/>
            </w:tcBorders>
            <w:vAlign w:val="bottom"/>
          </w:tcPr>
          <w:p w:rsidR="006552E8" w:rsidRPr="00DC1895" w:rsidRDefault="006552E8">
            <w:pPr>
              <w:rPr>
                <w:sz w:val="2"/>
                <w:szCs w:val="2"/>
              </w:rPr>
            </w:pPr>
          </w:p>
        </w:tc>
        <w:tc>
          <w:tcPr>
            <w:tcW w:w="6500" w:type="dxa"/>
            <w:gridSpan w:val="7"/>
            <w:vMerge/>
            <w:tcBorders>
              <w:right w:val="single" w:sz="8" w:space="0" w:color="auto"/>
            </w:tcBorders>
            <w:vAlign w:val="bottom"/>
          </w:tcPr>
          <w:p w:rsidR="006552E8" w:rsidRPr="00DC1895" w:rsidRDefault="006552E8" w:rsidP="00E23867">
            <w:pPr>
              <w:ind w:left="20"/>
              <w:rPr>
                <w:sz w:val="2"/>
                <w:szCs w:val="2"/>
              </w:rPr>
            </w:pPr>
          </w:p>
        </w:tc>
        <w:tc>
          <w:tcPr>
            <w:tcW w:w="140" w:type="dxa"/>
            <w:tcBorders>
              <w:left w:val="single" w:sz="8" w:space="0" w:color="auto"/>
            </w:tcBorders>
            <w:vAlign w:val="bottom"/>
          </w:tcPr>
          <w:p w:rsidR="006552E8" w:rsidRPr="00DC1895" w:rsidRDefault="006552E8">
            <w:pPr>
              <w:rPr>
                <w:sz w:val="2"/>
                <w:szCs w:val="2"/>
              </w:rPr>
            </w:pPr>
          </w:p>
        </w:tc>
        <w:tc>
          <w:tcPr>
            <w:tcW w:w="1300" w:type="dxa"/>
            <w:vAlign w:val="bottom"/>
          </w:tcPr>
          <w:p w:rsidR="006552E8" w:rsidRPr="00DC1895" w:rsidRDefault="006552E8">
            <w:pPr>
              <w:rPr>
                <w:sz w:val="2"/>
                <w:szCs w:val="2"/>
              </w:rPr>
            </w:pPr>
          </w:p>
        </w:tc>
        <w:tc>
          <w:tcPr>
            <w:tcW w:w="160" w:type="dxa"/>
            <w:tcBorders>
              <w:right w:val="single" w:sz="8" w:space="0" w:color="auto"/>
            </w:tcBorders>
            <w:vAlign w:val="bottom"/>
          </w:tcPr>
          <w:p w:rsidR="006552E8" w:rsidRPr="00DC1895" w:rsidRDefault="006552E8">
            <w:pPr>
              <w:rPr>
                <w:sz w:val="2"/>
                <w:szCs w:val="2"/>
              </w:rPr>
            </w:pPr>
          </w:p>
        </w:tc>
        <w:tc>
          <w:tcPr>
            <w:tcW w:w="120" w:type="dxa"/>
            <w:vAlign w:val="bottom"/>
          </w:tcPr>
          <w:p w:rsidR="006552E8" w:rsidRPr="00DC1895" w:rsidRDefault="006552E8">
            <w:pPr>
              <w:rPr>
                <w:sz w:val="2"/>
                <w:szCs w:val="2"/>
              </w:rPr>
            </w:pPr>
          </w:p>
        </w:tc>
        <w:tc>
          <w:tcPr>
            <w:tcW w:w="860" w:type="dxa"/>
            <w:vAlign w:val="bottom"/>
          </w:tcPr>
          <w:p w:rsidR="006552E8" w:rsidRPr="00DC1895" w:rsidRDefault="006552E8">
            <w:pPr>
              <w:rPr>
                <w:sz w:val="2"/>
                <w:szCs w:val="2"/>
              </w:rPr>
            </w:pPr>
          </w:p>
        </w:tc>
        <w:tc>
          <w:tcPr>
            <w:tcW w:w="320" w:type="dxa"/>
            <w:vAlign w:val="bottom"/>
          </w:tcPr>
          <w:p w:rsidR="006552E8" w:rsidRPr="00DC1895" w:rsidRDefault="006552E8">
            <w:pPr>
              <w:rPr>
                <w:sz w:val="2"/>
                <w:szCs w:val="2"/>
              </w:rPr>
            </w:pPr>
          </w:p>
        </w:tc>
        <w:tc>
          <w:tcPr>
            <w:tcW w:w="160" w:type="dxa"/>
            <w:tcBorders>
              <w:right w:val="single" w:sz="8" w:space="0" w:color="auto"/>
            </w:tcBorders>
            <w:vAlign w:val="bottom"/>
          </w:tcPr>
          <w:p w:rsidR="006552E8" w:rsidRPr="00DC1895" w:rsidRDefault="006552E8">
            <w:pPr>
              <w:rPr>
                <w:sz w:val="2"/>
                <w:szCs w:val="2"/>
              </w:rPr>
            </w:pPr>
          </w:p>
        </w:tc>
        <w:tc>
          <w:tcPr>
            <w:tcW w:w="30" w:type="dxa"/>
            <w:vAlign w:val="bottom"/>
          </w:tcPr>
          <w:p w:rsidR="006552E8" w:rsidRPr="00DC1895" w:rsidRDefault="006552E8">
            <w:pPr>
              <w:spacing w:line="20" w:lineRule="exact"/>
              <w:rPr>
                <w:sz w:val="1"/>
                <w:szCs w:val="1"/>
              </w:rPr>
            </w:pPr>
          </w:p>
        </w:tc>
      </w:tr>
      <w:tr w:rsidR="006552E8" w:rsidRPr="00DC1895" w:rsidTr="006552E8">
        <w:trPr>
          <w:trHeight w:val="252"/>
        </w:trPr>
        <w:tc>
          <w:tcPr>
            <w:tcW w:w="120" w:type="dxa"/>
            <w:tcBorders>
              <w:left w:val="single" w:sz="8" w:space="0" w:color="auto"/>
            </w:tcBorders>
            <w:vAlign w:val="bottom"/>
          </w:tcPr>
          <w:p w:rsidR="006552E8" w:rsidRPr="00DC1895" w:rsidRDefault="006552E8">
            <w:pPr>
              <w:rPr>
                <w:sz w:val="21"/>
                <w:szCs w:val="21"/>
              </w:rPr>
            </w:pPr>
          </w:p>
        </w:tc>
        <w:tc>
          <w:tcPr>
            <w:tcW w:w="6500" w:type="dxa"/>
            <w:gridSpan w:val="7"/>
            <w:vMerge/>
            <w:tcBorders>
              <w:right w:val="single" w:sz="8" w:space="0" w:color="auto"/>
            </w:tcBorders>
            <w:vAlign w:val="bottom"/>
          </w:tcPr>
          <w:p w:rsidR="006552E8" w:rsidRPr="00DC1895" w:rsidRDefault="006552E8" w:rsidP="00E23867">
            <w:pPr>
              <w:ind w:left="20"/>
              <w:rPr>
                <w:sz w:val="20"/>
                <w:szCs w:val="20"/>
              </w:rPr>
            </w:pPr>
          </w:p>
        </w:tc>
        <w:tc>
          <w:tcPr>
            <w:tcW w:w="140" w:type="dxa"/>
            <w:vAlign w:val="bottom"/>
          </w:tcPr>
          <w:p w:rsidR="006552E8" w:rsidRPr="00DC1895" w:rsidRDefault="006552E8">
            <w:pPr>
              <w:rPr>
                <w:sz w:val="21"/>
                <w:szCs w:val="21"/>
              </w:rPr>
            </w:pPr>
          </w:p>
        </w:tc>
        <w:tc>
          <w:tcPr>
            <w:tcW w:w="1300" w:type="dxa"/>
            <w:vAlign w:val="bottom"/>
          </w:tcPr>
          <w:p w:rsidR="006552E8" w:rsidRPr="00DC1895" w:rsidRDefault="006552E8">
            <w:pPr>
              <w:rPr>
                <w:sz w:val="21"/>
                <w:szCs w:val="21"/>
              </w:rPr>
            </w:pPr>
          </w:p>
        </w:tc>
        <w:tc>
          <w:tcPr>
            <w:tcW w:w="160" w:type="dxa"/>
            <w:tcBorders>
              <w:right w:val="single" w:sz="8" w:space="0" w:color="auto"/>
            </w:tcBorders>
            <w:vAlign w:val="bottom"/>
          </w:tcPr>
          <w:p w:rsidR="006552E8" w:rsidRPr="00DC1895" w:rsidRDefault="006552E8">
            <w:pPr>
              <w:rPr>
                <w:sz w:val="21"/>
                <w:szCs w:val="21"/>
              </w:rPr>
            </w:pPr>
          </w:p>
        </w:tc>
        <w:tc>
          <w:tcPr>
            <w:tcW w:w="120" w:type="dxa"/>
            <w:vAlign w:val="bottom"/>
          </w:tcPr>
          <w:p w:rsidR="006552E8" w:rsidRPr="00DC1895" w:rsidRDefault="006552E8">
            <w:pPr>
              <w:rPr>
                <w:sz w:val="21"/>
                <w:szCs w:val="21"/>
              </w:rPr>
            </w:pPr>
          </w:p>
        </w:tc>
        <w:tc>
          <w:tcPr>
            <w:tcW w:w="860" w:type="dxa"/>
            <w:vAlign w:val="bottom"/>
          </w:tcPr>
          <w:p w:rsidR="006552E8" w:rsidRPr="00DC1895" w:rsidRDefault="006552E8">
            <w:pPr>
              <w:rPr>
                <w:sz w:val="21"/>
                <w:szCs w:val="21"/>
              </w:rPr>
            </w:pPr>
          </w:p>
        </w:tc>
        <w:tc>
          <w:tcPr>
            <w:tcW w:w="320" w:type="dxa"/>
            <w:vAlign w:val="bottom"/>
          </w:tcPr>
          <w:p w:rsidR="006552E8" w:rsidRPr="00DC1895" w:rsidRDefault="006552E8">
            <w:pPr>
              <w:rPr>
                <w:sz w:val="21"/>
                <w:szCs w:val="21"/>
              </w:rPr>
            </w:pPr>
          </w:p>
        </w:tc>
        <w:tc>
          <w:tcPr>
            <w:tcW w:w="160" w:type="dxa"/>
            <w:tcBorders>
              <w:right w:val="single" w:sz="8" w:space="0" w:color="auto"/>
            </w:tcBorders>
            <w:vAlign w:val="bottom"/>
          </w:tcPr>
          <w:p w:rsidR="006552E8" w:rsidRPr="00DC1895" w:rsidRDefault="006552E8">
            <w:pPr>
              <w:rPr>
                <w:sz w:val="21"/>
                <w:szCs w:val="21"/>
              </w:rPr>
            </w:pPr>
          </w:p>
        </w:tc>
        <w:tc>
          <w:tcPr>
            <w:tcW w:w="30" w:type="dxa"/>
            <w:vAlign w:val="bottom"/>
          </w:tcPr>
          <w:p w:rsidR="006552E8" w:rsidRPr="00DC1895" w:rsidRDefault="006552E8">
            <w:pPr>
              <w:rPr>
                <w:sz w:val="1"/>
                <w:szCs w:val="1"/>
              </w:rPr>
            </w:pPr>
          </w:p>
        </w:tc>
      </w:tr>
      <w:tr w:rsidR="006552E8" w:rsidRPr="00DC1895" w:rsidTr="006552E8">
        <w:trPr>
          <w:trHeight w:val="254"/>
        </w:trPr>
        <w:tc>
          <w:tcPr>
            <w:tcW w:w="120" w:type="dxa"/>
            <w:tcBorders>
              <w:left w:val="single" w:sz="8" w:space="0" w:color="auto"/>
            </w:tcBorders>
            <w:vAlign w:val="bottom"/>
          </w:tcPr>
          <w:p w:rsidR="006552E8" w:rsidRPr="00DC1895" w:rsidRDefault="006552E8"/>
        </w:tc>
        <w:tc>
          <w:tcPr>
            <w:tcW w:w="6500" w:type="dxa"/>
            <w:gridSpan w:val="7"/>
            <w:vMerge/>
            <w:tcBorders>
              <w:right w:val="single" w:sz="8" w:space="0" w:color="auto"/>
            </w:tcBorders>
            <w:vAlign w:val="bottom"/>
          </w:tcPr>
          <w:p w:rsidR="006552E8" w:rsidRPr="00DC1895" w:rsidRDefault="006552E8" w:rsidP="00E23867">
            <w:pPr>
              <w:ind w:left="20"/>
              <w:rPr>
                <w:sz w:val="20"/>
                <w:szCs w:val="20"/>
              </w:rPr>
            </w:pPr>
          </w:p>
        </w:tc>
        <w:tc>
          <w:tcPr>
            <w:tcW w:w="140" w:type="dxa"/>
            <w:vAlign w:val="bottom"/>
          </w:tcPr>
          <w:p w:rsidR="006552E8" w:rsidRPr="00DC1895" w:rsidRDefault="006552E8"/>
        </w:tc>
        <w:tc>
          <w:tcPr>
            <w:tcW w:w="1300" w:type="dxa"/>
            <w:vAlign w:val="bottom"/>
          </w:tcPr>
          <w:p w:rsidR="006552E8" w:rsidRPr="00DC1895" w:rsidRDefault="006552E8"/>
        </w:tc>
        <w:tc>
          <w:tcPr>
            <w:tcW w:w="160" w:type="dxa"/>
            <w:tcBorders>
              <w:right w:val="single" w:sz="8" w:space="0" w:color="auto"/>
            </w:tcBorders>
            <w:vAlign w:val="bottom"/>
          </w:tcPr>
          <w:p w:rsidR="006552E8" w:rsidRPr="00DC1895" w:rsidRDefault="006552E8"/>
        </w:tc>
        <w:tc>
          <w:tcPr>
            <w:tcW w:w="120" w:type="dxa"/>
            <w:vAlign w:val="bottom"/>
          </w:tcPr>
          <w:p w:rsidR="006552E8" w:rsidRPr="00DC1895" w:rsidRDefault="006552E8"/>
        </w:tc>
        <w:tc>
          <w:tcPr>
            <w:tcW w:w="860" w:type="dxa"/>
            <w:vAlign w:val="bottom"/>
          </w:tcPr>
          <w:p w:rsidR="006552E8" w:rsidRPr="00DC1895" w:rsidRDefault="006552E8"/>
        </w:tc>
        <w:tc>
          <w:tcPr>
            <w:tcW w:w="320" w:type="dxa"/>
            <w:vAlign w:val="bottom"/>
          </w:tcPr>
          <w:p w:rsidR="006552E8" w:rsidRPr="00DC1895" w:rsidRDefault="006552E8"/>
        </w:tc>
        <w:tc>
          <w:tcPr>
            <w:tcW w:w="160" w:type="dxa"/>
            <w:tcBorders>
              <w:right w:val="single" w:sz="8" w:space="0" w:color="auto"/>
            </w:tcBorders>
            <w:vAlign w:val="bottom"/>
          </w:tcPr>
          <w:p w:rsidR="006552E8" w:rsidRPr="00DC1895" w:rsidRDefault="006552E8"/>
        </w:tc>
        <w:tc>
          <w:tcPr>
            <w:tcW w:w="30" w:type="dxa"/>
            <w:vAlign w:val="bottom"/>
          </w:tcPr>
          <w:p w:rsidR="006552E8" w:rsidRPr="00DC1895" w:rsidRDefault="006552E8">
            <w:pPr>
              <w:rPr>
                <w:sz w:val="1"/>
                <w:szCs w:val="1"/>
              </w:rPr>
            </w:pPr>
          </w:p>
        </w:tc>
      </w:tr>
      <w:tr w:rsidR="006552E8" w:rsidRPr="00DC1895" w:rsidTr="006552E8">
        <w:trPr>
          <w:trHeight w:val="252"/>
        </w:trPr>
        <w:tc>
          <w:tcPr>
            <w:tcW w:w="120" w:type="dxa"/>
            <w:tcBorders>
              <w:left w:val="single" w:sz="8" w:space="0" w:color="auto"/>
            </w:tcBorders>
            <w:vAlign w:val="bottom"/>
          </w:tcPr>
          <w:p w:rsidR="006552E8" w:rsidRPr="00DC1895" w:rsidRDefault="006552E8">
            <w:pPr>
              <w:rPr>
                <w:sz w:val="21"/>
                <w:szCs w:val="21"/>
              </w:rPr>
            </w:pPr>
          </w:p>
        </w:tc>
        <w:tc>
          <w:tcPr>
            <w:tcW w:w="6500" w:type="dxa"/>
            <w:gridSpan w:val="7"/>
            <w:vMerge/>
            <w:tcBorders>
              <w:right w:val="single" w:sz="8" w:space="0" w:color="auto"/>
            </w:tcBorders>
            <w:vAlign w:val="bottom"/>
          </w:tcPr>
          <w:p w:rsidR="006552E8" w:rsidRPr="00DC1895" w:rsidRDefault="006552E8" w:rsidP="00E23867">
            <w:pPr>
              <w:ind w:left="20"/>
              <w:rPr>
                <w:sz w:val="20"/>
                <w:szCs w:val="20"/>
              </w:rPr>
            </w:pPr>
          </w:p>
        </w:tc>
        <w:tc>
          <w:tcPr>
            <w:tcW w:w="140" w:type="dxa"/>
            <w:vAlign w:val="bottom"/>
          </w:tcPr>
          <w:p w:rsidR="006552E8" w:rsidRPr="00DC1895" w:rsidRDefault="006552E8">
            <w:pPr>
              <w:rPr>
                <w:sz w:val="21"/>
                <w:szCs w:val="21"/>
              </w:rPr>
            </w:pPr>
          </w:p>
        </w:tc>
        <w:tc>
          <w:tcPr>
            <w:tcW w:w="1300" w:type="dxa"/>
            <w:vAlign w:val="bottom"/>
          </w:tcPr>
          <w:p w:rsidR="006552E8" w:rsidRPr="00DC1895" w:rsidRDefault="006552E8">
            <w:pPr>
              <w:rPr>
                <w:sz w:val="21"/>
                <w:szCs w:val="21"/>
              </w:rPr>
            </w:pPr>
          </w:p>
        </w:tc>
        <w:tc>
          <w:tcPr>
            <w:tcW w:w="160" w:type="dxa"/>
            <w:tcBorders>
              <w:right w:val="single" w:sz="8" w:space="0" w:color="auto"/>
            </w:tcBorders>
            <w:vAlign w:val="bottom"/>
          </w:tcPr>
          <w:p w:rsidR="006552E8" w:rsidRPr="00DC1895" w:rsidRDefault="006552E8">
            <w:pPr>
              <w:rPr>
                <w:sz w:val="21"/>
                <w:szCs w:val="21"/>
              </w:rPr>
            </w:pPr>
          </w:p>
        </w:tc>
        <w:tc>
          <w:tcPr>
            <w:tcW w:w="120" w:type="dxa"/>
            <w:vAlign w:val="bottom"/>
          </w:tcPr>
          <w:p w:rsidR="006552E8" w:rsidRPr="00DC1895" w:rsidRDefault="006552E8">
            <w:pPr>
              <w:rPr>
                <w:sz w:val="21"/>
                <w:szCs w:val="21"/>
              </w:rPr>
            </w:pPr>
          </w:p>
        </w:tc>
        <w:tc>
          <w:tcPr>
            <w:tcW w:w="860" w:type="dxa"/>
            <w:vAlign w:val="bottom"/>
          </w:tcPr>
          <w:p w:rsidR="006552E8" w:rsidRPr="00DC1895" w:rsidRDefault="006552E8">
            <w:pPr>
              <w:rPr>
                <w:sz w:val="21"/>
                <w:szCs w:val="21"/>
              </w:rPr>
            </w:pPr>
          </w:p>
        </w:tc>
        <w:tc>
          <w:tcPr>
            <w:tcW w:w="320" w:type="dxa"/>
            <w:vAlign w:val="bottom"/>
          </w:tcPr>
          <w:p w:rsidR="006552E8" w:rsidRPr="00DC1895" w:rsidRDefault="006552E8">
            <w:pPr>
              <w:rPr>
                <w:sz w:val="21"/>
                <w:szCs w:val="21"/>
              </w:rPr>
            </w:pPr>
          </w:p>
        </w:tc>
        <w:tc>
          <w:tcPr>
            <w:tcW w:w="160" w:type="dxa"/>
            <w:tcBorders>
              <w:right w:val="single" w:sz="8" w:space="0" w:color="auto"/>
            </w:tcBorders>
            <w:vAlign w:val="bottom"/>
          </w:tcPr>
          <w:p w:rsidR="006552E8" w:rsidRPr="00DC1895" w:rsidRDefault="006552E8">
            <w:pPr>
              <w:rPr>
                <w:sz w:val="21"/>
                <w:szCs w:val="21"/>
              </w:rPr>
            </w:pPr>
          </w:p>
        </w:tc>
        <w:tc>
          <w:tcPr>
            <w:tcW w:w="30" w:type="dxa"/>
            <w:vAlign w:val="bottom"/>
          </w:tcPr>
          <w:p w:rsidR="006552E8" w:rsidRPr="00DC1895" w:rsidRDefault="006552E8">
            <w:pPr>
              <w:rPr>
                <w:sz w:val="1"/>
                <w:szCs w:val="1"/>
              </w:rPr>
            </w:pPr>
          </w:p>
        </w:tc>
      </w:tr>
      <w:tr w:rsidR="006552E8" w:rsidRPr="00DC1895" w:rsidTr="006552E8">
        <w:trPr>
          <w:trHeight w:val="254"/>
        </w:trPr>
        <w:tc>
          <w:tcPr>
            <w:tcW w:w="120" w:type="dxa"/>
            <w:tcBorders>
              <w:left w:val="single" w:sz="8" w:space="0" w:color="auto"/>
            </w:tcBorders>
            <w:vAlign w:val="bottom"/>
          </w:tcPr>
          <w:p w:rsidR="006552E8" w:rsidRPr="00DC1895" w:rsidRDefault="006552E8"/>
        </w:tc>
        <w:tc>
          <w:tcPr>
            <w:tcW w:w="6500" w:type="dxa"/>
            <w:gridSpan w:val="7"/>
            <w:vMerge/>
            <w:tcBorders>
              <w:right w:val="single" w:sz="8" w:space="0" w:color="auto"/>
            </w:tcBorders>
            <w:vAlign w:val="bottom"/>
          </w:tcPr>
          <w:p w:rsidR="006552E8" w:rsidRPr="00DC1895" w:rsidRDefault="006552E8" w:rsidP="00E23867">
            <w:pPr>
              <w:ind w:left="20"/>
              <w:rPr>
                <w:sz w:val="20"/>
                <w:szCs w:val="20"/>
              </w:rPr>
            </w:pPr>
          </w:p>
        </w:tc>
        <w:tc>
          <w:tcPr>
            <w:tcW w:w="140" w:type="dxa"/>
            <w:vAlign w:val="bottom"/>
          </w:tcPr>
          <w:p w:rsidR="006552E8" w:rsidRPr="00DC1895" w:rsidRDefault="006552E8"/>
        </w:tc>
        <w:tc>
          <w:tcPr>
            <w:tcW w:w="1300" w:type="dxa"/>
            <w:vAlign w:val="bottom"/>
          </w:tcPr>
          <w:p w:rsidR="006552E8" w:rsidRPr="00DC1895" w:rsidRDefault="006552E8"/>
        </w:tc>
        <w:tc>
          <w:tcPr>
            <w:tcW w:w="160" w:type="dxa"/>
            <w:tcBorders>
              <w:right w:val="single" w:sz="8" w:space="0" w:color="auto"/>
            </w:tcBorders>
            <w:vAlign w:val="bottom"/>
          </w:tcPr>
          <w:p w:rsidR="006552E8" w:rsidRPr="00DC1895" w:rsidRDefault="006552E8"/>
        </w:tc>
        <w:tc>
          <w:tcPr>
            <w:tcW w:w="120" w:type="dxa"/>
            <w:vAlign w:val="bottom"/>
          </w:tcPr>
          <w:p w:rsidR="006552E8" w:rsidRPr="00DC1895" w:rsidRDefault="006552E8"/>
        </w:tc>
        <w:tc>
          <w:tcPr>
            <w:tcW w:w="860" w:type="dxa"/>
            <w:vAlign w:val="bottom"/>
          </w:tcPr>
          <w:p w:rsidR="006552E8" w:rsidRPr="00DC1895" w:rsidRDefault="006552E8"/>
        </w:tc>
        <w:tc>
          <w:tcPr>
            <w:tcW w:w="320" w:type="dxa"/>
            <w:vAlign w:val="bottom"/>
          </w:tcPr>
          <w:p w:rsidR="006552E8" w:rsidRPr="00DC1895" w:rsidRDefault="006552E8"/>
        </w:tc>
        <w:tc>
          <w:tcPr>
            <w:tcW w:w="160" w:type="dxa"/>
            <w:tcBorders>
              <w:right w:val="single" w:sz="8" w:space="0" w:color="auto"/>
            </w:tcBorders>
            <w:vAlign w:val="bottom"/>
          </w:tcPr>
          <w:p w:rsidR="006552E8" w:rsidRPr="00DC1895" w:rsidRDefault="006552E8"/>
        </w:tc>
        <w:tc>
          <w:tcPr>
            <w:tcW w:w="30" w:type="dxa"/>
            <w:vAlign w:val="bottom"/>
          </w:tcPr>
          <w:p w:rsidR="006552E8" w:rsidRPr="00DC1895" w:rsidRDefault="006552E8">
            <w:pPr>
              <w:rPr>
                <w:sz w:val="1"/>
                <w:szCs w:val="1"/>
              </w:rPr>
            </w:pPr>
          </w:p>
        </w:tc>
      </w:tr>
      <w:tr w:rsidR="006552E8" w:rsidRPr="00DC1895" w:rsidTr="00E23867">
        <w:trPr>
          <w:trHeight w:val="228"/>
        </w:trPr>
        <w:tc>
          <w:tcPr>
            <w:tcW w:w="120" w:type="dxa"/>
            <w:tcBorders>
              <w:left w:val="single" w:sz="8" w:space="0" w:color="auto"/>
            </w:tcBorders>
            <w:vAlign w:val="bottom"/>
          </w:tcPr>
          <w:p w:rsidR="006552E8" w:rsidRPr="00DC1895" w:rsidRDefault="006552E8">
            <w:pPr>
              <w:rPr>
                <w:sz w:val="19"/>
                <w:szCs w:val="19"/>
              </w:rPr>
            </w:pPr>
          </w:p>
        </w:tc>
        <w:tc>
          <w:tcPr>
            <w:tcW w:w="6500" w:type="dxa"/>
            <w:gridSpan w:val="7"/>
            <w:vMerge/>
            <w:tcBorders>
              <w:right w:val="single" w:sz="8" w:space="0" w:color="auto"/>
            </w:tcBorders>
            <w:vAlign w:val="bottom"/>
          </w:tcPr>
          <w:p w:rsidR="006552E8" w:rsidRPr="00DC1895" w:rsidRDefault="006552E8" w:rsidP="00E23867">
            <w:pPr>
              <w:ind w:left="20"/>
              <w:rPr>
                <w:sz w:val="20"/>
                <w:szCs w:val="20"/>
              </w:rPr>
            </w:pPr>
          </w:p>
        </w:tc>
        <w:tc>
          <w:tcPr>
            <w:tcW w:w="140" w:type="dxa"/>
            <w:tcBorders>
              <w:left w:val="single" w:sz="8" w:space="0" w:color="auto"/>
            </w:tcBorders>
            <w:vAlign w:val="bottom"/>
          </w:tcPr>
          <w:p w:rsidR="006552E8" w:rsidRPr="00DC1895" w:rsidRDefault="006552E8">
            <w:pPr>
              <w:rPr>
                <w:sz w:val="19"/>
                <w:szCs w:val="19"/>
              </w:rPr>
            </w:pPr>
          </w:p>
        </w:tc>
        <w:tc>
          <w:tcPr>
            <w:tcW w:w="1300" w:type="dxa"/>
            <w:vAlign w:val="bottom"/>
          </w:tcPr>
          <w:p w:rsidR="006552E8" w:rsidRPr="00DC1895" w:rsidRDefault="006552E8">
            <w:pPr>
              <w:rPr>
                <w:sz w:val="19"/>
                <w:szCs w:val="19"/>
              </w:rPr>
            </w:pPr>
          </w:p>
        </w:tc>
        <w:tc>
          <w:tcPr>
            <w:tcW w:w="160" w:type="dxa"/>
            <w:tcBorders>
              <w:right w:val="single" w:sz="8" w:space="0" w:color="auto"/>
            </w:tcBorders>
            <w:vAlign w:val="bottom"/>
          </w:tcPr>
          <w:p w:rsidR="006552E8" w:rsidRPr="00DC1895" w:rsidRDefault="006552E8">
            <w:pPr>
              <w:rPr>
                <w:sz w:val="19"/>
                <w:szCs w:val="19"/>
              </w:rPr>
            </w:pPr>
          </w:p>
        </w:tc>
        <w:tc>
          <w:tcPr>
            <w:tcW w:w="120" w:type="dxa"/>
            <w:vAlign w:val="bottom"/>
          </w:tcPr>
          <w:p w:rsidR="006552E8" w:rsidRPr="00DC1895" w:rsidRDefault="006552E8">
            <w:pPr>
              <w:rPr>
                <w:sz w:val="19"/>
                <w:szCs w:val="19"/>
              </w:rPr>
            </w:pPr>
          </w:p>
        </w:tc>
        <w:tc>
          <w:tcPr>
            <w:tcW w:w="860" w:type="dxa"/>
            <w:vAlign w:val="bottom"/>
          </w:tcPr>
          <w:p w:rsidR="006552E8" w:rsidRPr="00DC1895" w:rsidRDefault="006552E8">
            <w:pPr>
              <w:rPr>
                <w:sz w:val="19"/>
                <w:szCs w:val="19"/>
              </w:rPr>
            </w:pPr>
          </w:p>
        </w:tc>
        <w:tc>
          <w:tcPr>
            <w:tcW w:w="320" w:type="dxa"/>
            <w:vAlign w:val="bottom"/>
          </w:tcPr>
          <w:p w:rsidR="006552E8" w:rsidRPr="00DC1895" w:rsidRDefault="006552E8">
            <w:pPr>
              <w:rPr>
                <w:sz w:val="19"/>
                <w:szCs w:val="19"/>
              </w:rPr>
            </w:pPr>
          </w:p>
        </w:tc>
        <w:tc>
          <w:tcPr>
            <w:tcW w:w="160" w:type="dxa"/>
            <w:tcBorders>
              <w:right w:val="single" w:sz="8" w:space="0" w:color="auto"/>
            </w:tcBorders>
            <w:vAlign w:val="bottom"/>
          </w:tcPr>
          <w:p w:rsidR="006552E8" w:rsidRPr="00DC1895" w:rsidRDefault="006552E8">
            <w:pPr>
              <w:rPr>
                <w:sz w:val="19"/>
                <w:szCs w:val="19"/>
              </w:rPr>
            </w:pPr>
          </w:p>
        </w:tc>
        <w:tc>
          <w:tcPr>
            <w:tcW w:w="30" w:type="dxa"/>
            <w:vAlign w:val="bottom"/>
          </w:tcPr>
          <w:p w:rsidR="006552E8" w:rsidRPr="00DC1895" w:rsidRDefault="006552E8">
            <w:pPr>
              <w:rPr>
                <w:sz w:val="1"/>
                <w:szCs w:val="1"/>
              </w:rPr>
            </w:pPr>
          </w:p>
        </w:tc>
      </w:tr>
      <w:tr w:rsidR="006552E8" w:rsidRPr="00DC1895" w:rsidTr="00E23867">
        <w:trPr>
          <w:trHeight w:val="24"/>
        </w:trPr>
        <w:tc>
          <w:tcPr>
            <w:tcW w:w="120" w:type="dxa"/>
            <w:tcBorders>
              <w:left w:val="single" w:sz="8" w:space="0" w:color="auto"/>
            </w:tcBorders>
            <w:vAlign w:val="bottom"/>
          </w:tcPr>
          <w:p w:rsidR="006552E8" w:rsidRPr="00DC1895" w:rsidRDefault="006552E8">
            <w:pPr>
              <w:rPr>
                <w:sz w:val="2"/>
                <w:szCs w:val="2"/>
              </w:rPr>
            </w:pPr>
          </w:p>
        </w:tc>
        <w:tc>
          <w:tcPr>
            <w:tcW w:w="6500" w:type="dxa"/>
            <w:gridSpan w:val="7"/>
            <w:vMerge/>
            <w:tcBorders>
              <w:right w:val="single" w:sz="8" w:space="0" w:color="auto"/>
            </w:tcBorders>
            <w:vAlign w:val="bottom"/>
          </w:tcPr>
          <w:p w:rsidR="006552E8" w:rsidRPr="00DC1895" w:rsidRDefault="006552E8" w:rsidP="00E23867">
            <w:pPr>
              <w:ind w:left="20"/>
              <w:rPr>
                <w:sz w:val="2"/>
                <w:szCs w:val="2"/>
              </w:rPr>
            </w:pPr>
          </w:p>
        </w:tc>
        <w:tc>
          <w:tcPr>
            <w:tcW w:w="140" w:type="dxa"/>
            <w:tcBorders>
              <w:left w:val="single" w:sz="8" w:space="0" w:color="auto"/>
            </w:tcBorders>
            <w:vAlign w:val="bottom"/>
          </w:tcPr>
          <w:p w:rsidR="006552E8" w:rsidRPr="00DC1895" w:rsidRDefault="006552E8">
            <w:pPr>
              <w:rPr>
                <w:sz w:val="2"/>
                <w:szCs w:val="2"/>
              </w:rPr>
            </w:pPr>
          </w:p>
        </w:tc>
        <w:tc>
          <w:tcPr>
            <w:tcW w:w="1460" w:type="dxa"/>
            <w:gridSpan w:val="2"/>
            <w:vMerge w:val="restart"/>
            <w:tcBorders>
              <w:right w:val="single" w:sz="8" w:space="0" w:color="auto"/>
            </w:tcBorders>
            <w:vAlign w:val="bottom"/>
          </w:tcPr>
          <w:p w:rsidR="006552E8" w:rsidRPr="00DC1895" w:rsidRDefault="006552E8">
            <w:pPr>
              <w:ind w:right="180"/>
              <w:jc w:val="center"/>
              <w:rPr>
                <w:sz w:val="20"/>
                <w:szCs w:val="20"/>
              </w:rPr>
            </w:pPr>
            <w:r w:rsidRPr="00DC1895">
              <w:rPr>
                <w:rFonts w:ascii="Arial" w:eastAsia="Arial" w:hAnsi="Arial" w:cs="Arial"/>
                <w:b/>
                <w:bCs/>
                <w:w w:val="97"/>
              </w:rPr>
              <w:t>x</w:t>
            </w:r>
          </w:p>
        </w:tc>
        <w:tc>
          <w:tcPr>
            <w:tcW w:w="120" w:type="dxa"/>
            <w:vAlign w:val="bottom"/>
          </w:tcPr>
          <w:p w:rsidR="006552E8" w:rsidRPr="00DC1895" w:rsidRDefault="006552E8">
            <w:pPr>
              <w:rPr>
                <w:sz w:val="2"/>
                <w:szCs w:val="2"/>
              </w:rPr>
            </w:pPr>
          </w:p>
        </w:tc>
        <w:tc>
          <w:tcPr>
            <w:tcW w:w="1340" w:type="dxa"/>
            <w:gridSpan w:val="3"/>
            <w:vMerge w:val="restart"/>
            <w:tcBorders>
              <w:right w:val="single" w:sz="8" w:space="0" w:color="auto"/>
            </w:tcBorders>
            <w:vAlign w:val="bottom"/>
          </w:tcPr>
          <w:p w:rsidR="006552E8" w:rsidRPr="00DC1895" w:rsidRDefault="006552E8">
            <w:pPr>
              <w:ind w:right="140"/>
              <w:jc w:val="center"/>
              <w:rPr>
                <w:sz w:val="20"/>
                <w:szCs w:val="20"/>
              </w:rPr>
            </w:pPr>
            <w:r w:rsidRPr="00DC1895">
              <w:rPr>
                <w:rFonts w:ascii="Arial" w:eastAsia="Arial" w:hAnsi="Arial" w:cs="Arial"/>
                <w:b/>
                <w:bCs/>
                <w:w w:val="97"/>
              </w:rPr>
              <w:t>x</w:t>
            </w:r>
          </w:p>
        </w:tc>
        <w:tc>
          <w:tcPr>
            <w:tcW w:w="30" w:type="dxa"/>
            <w:vAlign w:val="bottom"/>
          </w:tcPr>
          <w:p w:rsidR="006552E8" w:rsidRPr="00DC1895" w:rsidRDefault="006552E8">
            <w:pPr>
              <w:spacing w:line="20" w:lineRule="exact"/>
              <w:rPr>
                <w:sz w:val="1"/>
                <w:szCs w:val="1"/>
              </w:rPr>
            </w:pPr>
          </w:p>
        </w:tc>
      </w:tr>
      <w:tr w:rsidR="006552E8" w:rsidRPr="00DC1895" w:rsidTr="006552E8">
        <w:trPr>
          <w:trHeight w:val="255"/>
        </w:trPr>
        <w:tc>
          <w:tcPr>
            <w:tcW w:w="120" w:type="dxa"/>
            <w:tcBorders>
              <w:left w:val="single" w:sz="8" w:space="0" w:color="auto"/>
            </w:tcBorders>
            <w:vAlign w:val="bottom"/>
          </w:tcPr>
          <w:p w:rsidR="006552E8" w:rsidRPr="00DC1895" w:rsidRDefault="006552E8"/>
        </w:tc>
        <w:tc>
          <w:tcPr>
            <w:tcW w:w="6500" w:type="dxa"/>
            <w:gridSpan w:val="7"/>
            <w:vMerge/>
            <w:tcBorders>
              <w:right w:val="single" w:sz="8" w:space="0" w:color="auto"/>
            </w:tcBorders>
            <w:vAlign w:val="bottom"/>
          </w:tcPr>
          <w:p w:rsidR="006552E8" w:rsidRPr="00DC1895" w:rsidRDefault="006552E8" w:rsidP="00E23867">
            <w:pPr>
              <w:ind w:left="20"/>
              <w:rPr>
                <w:sz w:val="20"/>
                <w:szCs w:val="20"/>
              </w:rPr>
            </w:pPr>
          </w:p>
        </w:tc>
        <w:tc>
          <w:tcPr>
            <w:tcW w:w="140" w:type="dxa"/>
            <w:vAlign w:val="bottom"/>
          </w:tcPr>
          <w:p w:rsidR="006552E8" w:rsidRPr="00DC1895" w:rsidRDefault="006552E8"/>
        </w:tc>
        <w:tc>
          <w:tcPr>
            <w:tcW w:w="1460" w:type="dxa"/>
            <w:gridSpan w:val="2"/>
            <w:vMerge/>
            <w:tcBorders>
              <w:right w:val="single" w:sz="8" w:space="0" w:color="auto"/>
            </w:tcBorders>
            <w:vAlign w:val="bottom"/>
          </w:tcPr>
          <w:p w:rsidR="006552E8" w:rsidRPr="00DC1895" w:rsidRDefault="006552E8"/>
        </w:tc>
        <w:tc>
          <w:tcPr>
            <w:tcW w:w="120" w:type="dxa"/>
            <w:vAlign w:val="bottom"/>
          </w:tcPr>
          <w:p w:rsidR="006552E8" w:rsidRPr="00DC1895" w:rsidRDefault="006552E8"/>
        </w:tc>
        <w:tc>
          <w:tcPr>
            <w:tcW w:w="1340" w:type="dxa"/>
            <w:gridSpan w:val="3"/>
            <w:vMerge/>
            <w:tcBorders>
              <w:right w:val="single" w:sz="8" w:space="0" w:color="auto"/>
            </w:tcBorders>
            <w:vAlign w:val="bottom"/>
          </w:tcPr>
          <w:p w:rsidR="006552E8" w:rsidRPr="00DC1895" w:rsidRDefault="006552E8"/>
        </w:tc>
        <w:tc>
          <w:tcPr>
            <w:tcW w:w="30" w:type="dxa"/>
            <w:vAlign w:val="bottom"/>
          </w:tcPr>
          <w:p w:rsidR="006552E8" w:rsidRPr="00DC1895" w:rsidRDefault="006552E8">
            <w:pPr>
              <w:rPr>
                <w:sz w:val="1"/>
                <w:szCs w:val="1"/>
              </w:rPr>
            </w:pPr>
          </w:p>
        </w:tc>
      </w:tr>
      <w:tr w:rsidR="006552E8" w:rsidRPr="00DC1895" w:rsidTr="006552E8">
        <w:trPr>
          <w:trHeight w:val="252"/>
        </w:trPr>
        <w:tc>
          <w:tcPr>
            <w:tcW w:w="120" w:type="dxa"/>
            <w:tcBorders>
              <w:left w:val="single" w:sz="8" w:space="0" w:color="auto"/>
            </w:tcBorders>
            <w:vAlign w:val="bottom"/>
          </w:tcPr>
          <w:p w:rsidR="006552E8" w:rsidRPr="00DC1895" w:rsidRDefault="006552E8">
            <w:pPr>
              <w:rPr>
                <w:sz w:val="21"/>
                <w:szCs w:val="21"/>
              </w:rPr>
            </w:pPr>
          </w:p>
        </w:tc>
        <w:tc>
          <w:tcPr>
            <w:tcW w:w="6500" w:type="dxa"/>
            <w:gridSpan w:val="7"/>
            <w:vMerge/>
            <w:tcBorders>
              <w:right w:val="single" w:sz="8" w:space="0" w:color="auto"/>
            </w:tcBorders>
            <w:vAlign w:val="bottom"/>
          </w:tcPr>
          <w:p w:rsidR="006552E8" w:rsidRPr="00DC1895" w:rsidRDefault="006552E8" w:rsidP="00E23867">
            <w:pPr>
              <w:ind w:left="20"/>
              <w:rPr>
                <w:sz w:val="20"/>
                <w:szCs w:val="20"/>
              </w:rPr>
            </w:pPr>
          </w:p>
        </w:tc>
        <w:tc>
          <w:tcPr>
            <w:tcW w:w="140" w:type="dxa"/>
            <w:vAlign w:val="bottom"/>
          </w:tcPr>
          <w:p w:rsidR="006552E8" w:rsidRPr="00DC1895" w:rsidRDefault="006552E8">
            <w:pPr>
              <w:rPr>
                <w:sz w:val="21"/>
                <w:szCs w:val="21"/>
              </w:rPr>
            </w:pPr>
          </w:p>
        </w:tc>
        <w:tc>
          <w:tcPr>
            <w:tcW w:w="1300" w:type="dxa"/>
            <w:vAlign w:val="bottom"/>
          </w:tcPr>
          <w:p w:rsidR="006552E8" w:rsidRPr="00DC1895" w:rsidRDefault="006552E8">
            <w:pPr>
              <w:rPr>
                <w:sz w:val="21"/>
                <w:szCs w:val="21"/>
              </w:rPr>
            </w:pPr>
          </w:p>
        </w:tc>
        <w:tc>
          <w:tcPr>
            <w:tcW w:w="160" w:type="dxa"/>
            <w:tcBorders>
              <w:right w:val="single" w:sz="8" w:space="0" w:color="auto"/>
            </w:tcBorders>
            <w:vAlign w:val="bottom"/>
          </w:tcPr>
          <w:p w:rsidR="006552E8" w:rsidRPr="00DC1895" w:rsidRDefault="006552E8">
            <w:pPr>
              <w:rPr>
                <w:sz w:val="21"/>
                <w:szCs w:val="21"/>
              </w:rPr>
            </w:pPr>
          </w:p>
        </w:tc>
        <w:tc>
          <w:tcPr>
            <w:tcW w:w="120" w:type="dxa"/>
            <w:vAlign w:val="bottom"/>
          </w:tcPr>
          <w:p w:rsidR="006552E8" w:rsidRPr="00DC1895" w:rsidRDefault="006552E8">
            <w:pPr>
              <w:rPr>
                <w:sz w:val="21"/>
                <w:szCs w:val="21"/>
              </w:rPr>
            </w:pPr>
          </w:p>
        </w:tc>
        <w:tc>
          <w:tcPr>
            <w:tcW w:w="860" w:type="dxa"/>
            <w:vAlign w:val="bottom"/>
          </w:tcPr>
          <w:p w:rsidR="006552E8" w:rsidRPr="00DC1895" w:rsidRDefault="006552E8">
            <w:pPr>
              <w:rPr>
                <w:sz w:val="21"/>
                <w:szCs w:val="21"/>
              </w:rPr>
            </w:pPr>
          </w:p>
        </w:tc>
        <w:tc>
          <w:tcPr>
            <w:tcW w:w="320" w:type="dxa"/>
            <w:vAlign w:val="bottom"/>
          </w:tcPr>
          <w:p w:rsidR="006552E8" w:rsidRPr="00DC1895" w:rsidRDefault="006552E8">
            <w:pPr>
              <w:rPr>
                <w:sz w:val="21"/>
                <w:szCs w:val="21"/>
              </w:rPr>
            </w:pPr>
          </w:p>
        </w:tc>
        <w:tc>
          <w:tcPr>
            <w:tcW w:w="160" w:type="dxa"/>
            <w:tcBorders>
              <w:right w:val="single" w:sz="8" w:space="0" w:color="auto"/>
            </w:tcBorders>
            <w:vAlign w:val="bottom"/>
          </w:tcPr>
          <w:p w:rsidR="006552E8" w:rsidRPr="00DC1895" w:rsidRDefault="006552E8">
            <w:pPr>
              <w:rPr>
                <w:sz w:val="21"/>
                <w:szCs w:val="21"/>
              </w:rPr>
            </w:pPr>
          </w:p>
        </w:tc>
        <w:tc>
          <w:tcPr>
            <w:tcW w:w="30" w:type="dxa"/>
            <w:vAlign w:val="bottom"/>
          </w:tcPr>
          <w:p w:rsidR="006552E8" w:rsidRPr="00DC1895" w:rsidRDefault="006552E8">
            <w:pPr>
              <w:rPr>
                <w:sz w:val="1"/>
                <w:szCs w:val="1"/>
              </w:rPr>
            </w:pPr>
          </w:p>
        </w:tc>
      </w:tr>
      <w:tr w:rsidR="006552E8" w:rsidRPr="00DC1895" w:rsidTr="006552E8">
        <w:trPr>
          <w:trHeight w:val="252"/>
        </w:trPr>
        <w:tc>
          <w:tcPr>
            <w:tcW w:w="120" w:type="dxa"/>
            <w:tcBorders>
              <w:left w:val="single" w:sz="8" w:space="0" w:color="auto"/>
            </w:tcBorders>
            <w:vAlign w:val="bottom"/>
          </w:tcPr>
          <w:p w:rsidR="006552E8" w:rsidRPr="00DC1895" w:rsidRDefault="006552E8">
            <w:pPr>
              <w:rPr>
                <w:sz w:val="21"/>
                <w:szCs w:val="21"/>
              </w:rPr>
            </w:pPr>
          </w:p>
        </w:tc>
        <w:tc>
          <w:tcPr>
            <w:tcW w:w="6500" w:type="dxa"/>
            <w:gridSpan w:val="7"/>
            <w:vMerge/>
            <w:tcBorders>
              <w:right w:val="single" w:sz="8" w:space="0" w:color="auto"/>
            </w:tcBorders>
            <w:vAlign w:val="bottom"/>
          </w:tcPr>
          <w:p w:rsidR="006552E8" w:rsidRPr="00DC1895" w:rsidRDefault="006552E8" w:rsidP="00E23867">
            <w:pPr>
              <w:ind w:left="20"/>
              <w:rPr>
                <w:sz w:val="20"/>
                <w:szCs w:val="20"/>
              </w:rPr>
            </w:pPr>
          </w:p>
        </w:tc>
        <w:tc>
          <w:tcPr>
            <w:tcW w:w="140" w:type="dxa"/>
            <w:vAlign w:val="bottom"/>
          </w:tcPr>
          <w:p w:rsidR="006552E8" w:rsidRPr="00DC1895" w:rsidRDefault="006552E8">
            <w:pPr>
              <w:rPr>
                <w:sz w:val="21"/>
                <w:szCs w:val="21"/>
              </w:rPr>
            </w:pPr>
          </w:p>
        </w:tc>
        <w:tc>
          <w:tcPr>
            <w:tcW w:w="1300" w:type="dxa"/>
            <w:vAlign w:val="bottom"/>
          </w:tcPr>
          <w:p w:rsidR="006552E8" w:rsidRPr="00DC1895" w:rsidRDefault="006552E8">
            <w:pPr>
              <w:rPr>
                <w:sz w:val="21"/>
                <w:szCs w:val="21"/>
              </w:rPr>
            </w:pPr>
          </w:p>
        </w:tc>
        <w:tc>
          <w:tcPr>
            <w:tcW w:w="160" w:type="dxa"/>
            <w:tcBorders>
              <w:right w:val="single" w:sz="8" w:space="0" w:color="auto"/>
            </w:tcBorders>
            <w:vAlign w:val="bottom"/>
          </w:tcPr>
          <w:p w:rsidR="006552E8" w:rsidRPr="00DC1895" w:rsidRDefault="006552E8">
            <w:pPr>
              <w:rPr>
                <w:sz w:val="21"/>
                <w:szCs w:val="21"/>
              </w:rPr>
            </w:pPr>
          </w:p>
        </w:tc>
        <w:tc>
          <w:tcPr>
            <w:tcW w:w="120" w:type="dxa"/>
            <w:vAlign w:val="bottom"/>
          </w:tcPr>
          <w:p w:rsidR="006552E8" w:rsidRPr="00DC1895" w:rsidRDefault="006552E8">
            <w:pPr>
              <w:rPr>
                <w:sz w:val="21"/>
                <w:szCs w:val="21"/>
              </w:rPr>
            </w:pPr>
          </w:p>
        </w:tc>
        <w:tc>
          <w:tcPr>
            <w:tcW w:w="860" w:type="dxa"/>
            <w:vAlign w:val="bottom"/>
          </w:tcPr>
          <w:p w:rsidR="006552E8" w:rsidRPr="00DC1895" w:rsidRDefault="006552E8">
            <w:pPr>
              <w:rPr>
                <w:sz w:val="21"/>
                <w:szCs w:val="21"/>
              </w:rPr>
            </w:pPr>
          </w:p>
        </w:tc>
        <w:tc>
          <w:tcPr>
            <w:tcW w:w="320" w:type="dxa"/>
            <w:vAlign w:val="bottom"/>
          </w:tcPr>
          <w:p w:rsidR="006552E8" w:rsidRPr="00DC1895" w:rsidRDefault="006552E8">
            <w:pPr>
              <w:rPr>
                <w:sz w:val="21"/>
                <w:szCs w:val="21"/>
              </w:rPr>
            </w:pPr>
          </w:p>
        </w:tc>
        <w:tc>
          <w:tcPr>
            <w:tcW w:w="160" w:type="dxa"/>
            <w:tcBorders>
              <w:right w:val="single" w:sz="8" w:space="0" w:color="auto"/>
            </w:tcBorders>
            <w:vAlign w:val="bottom"/>
          </w:tcPr>
          <w:p w:rsidR="006552E8" w:rsidRPr="00DC1895" w:rsidRDefault="006552E8">
            <w:pPr>
              <w:rPr>
                <w:sz w:val="21"/>
                <w:szCs w:val="21"/>
              </w:rPr>
            </w:pPr>
          </w:p>
        </w:tc>
        <w:tc>
          <w:tcPr>
            <w:tcW w:w="30" w:type="dxa"/>
            <w:vAlign w:val="bottom"/>
          </w:tcPr>
          <w:p w:rsidR="006552E8" w:rsidRPr="00DC1895" w:rsidRDefault="006552E8">
            <w:pPr>
              <w:rPr>
                <w:sz w:val="1"/>
                <w:szCs w:val="1"/>
              </w:rPr>
            </w:pPr>
          </w:p>
        </w:tc>
      </w:tr>
      <w:tr w:rsidR="006552E8" w:rsidRPr="00DC1895" w:rsidTr="00E23867">
        <w:trPr>
          <w:trHeight w:val="230"/>
        </w:trPr>
        <w:tc>
          <w:tcPr>
            <w:tcW w:w="120" w:type="dxa"/>
            <w:tcBorders>
              <w:left w:val="single" w:sz="8" w:space="0" w:color="auto"/>
            </w:tcBorders>
            <w:vAlign w:val="bottom"/>
          </w:tcPr>
          <w:p w:rsidR="006552E8" w:rsidRPr="00DC1895" w:rsidRDefault="006552E8">
            <w:pPr>
              <w:rPr>
                <w:sz w:val="20"/>
                <w:szCs w:val="20"/>
              </w:rPr>
            </w:pPr>
          </w:p>
        </w:tc>
        <w:tc>
          <w:tcPr>
            <w:tcW w:w="6500" w:type="dxa"/>
            <w:gridSpan w:val="7"/>
            <w:vMerge/>
            <w:tcBorders>
              <w:right w:val="single" w:sz="8" w:space="0" w:color="auto"/>
            </w:tcBorders>
            <w:vAlign w:val="bottom"/>
          </w:tcPr>
          <w:p w:rsidR="006552E8" w:rsidRPr="00DC1895" w:rsidRDefault="006552E8" w:rsidP="00E23867">
            <w:pPr>
              <w:ind w:left="20"/>
              <w:rPr>
                <w:sz w:val="20"/>
                <w:szCs w:val="20"/>
              </w:rPr>
            </w:pPr>
          </w:p>
        </w:tc>
        <w:tc>
          <w:tcPr>
            <w:tcW w:w="140" w:type="dxa"/>
            <w:tcBorders>
              <w:left w:val="single" w:sz="8" w:space="0" w:color="auto"/>
            </w:tcBorders>
            <w:vAlign w:val="bottom"/>
          </w:tcPr>
          <w:p w:rsidR="006552E8" w:rsidRPr="00DC1895" w:rsidRDefault="006552E8">
            <w:pPr>
              <w:rPr>
                <w:sz w:val="20"/>
                <w:szCs w:val="20"/>
              </w:rPr>
            </w:pPr>
          </w:p>
        </w:tc>
        <w:tc>
          <w:tcPr>
            <w:tcW w:w="1300" w:type="dxa"/>
            <w:vAlign w:val="bottom"/>
          </w:tcPr>
          <w:p w:rsidR="006552E8" w:rsidRPr="00DC1895" w:rsidRDefault="006552E8">
            <w:pPr>
              <w:rPr>
                <w:sz w:val="20"/>
                <w:szCs w:val="20"/>
              </w:rPr>
            </w:pPr>
          </w:p>
        </w:tc>
        <w:tc>
          <w:tcPr>
            <w:tcW w:w="160" w:type="dxa"/>
            <w:tcBorders>
              <w:right w:val="single" w:sz="8" w:space="0" w:color="auto"/>
            </w:tcBorders>
            <w:vAlign w:val="bottom"/>
          </w:tcPr>
          <w:p w:rsidR="006552E8" w:rsidRPr="00DC1895" w:rsidRDefault="006552E8">
            <w:pPr>
              <w:rPr>
                <w:sz w:val="20"/>
                <w:szCs w:val="20"/>
              </w:rPr>
            </w:pPr>
          </w:p>
        </w:tc>
        <w:tc>
          <w:tcPr>
            <w:tcW w:w="120" w:type="dxa"/>
            <w:vAlign w:val="bottom"/>
          </w:tcPr>
          <w:p w:rsidR="006552E8" w:rsidRPr="00DC1895" w:rsidRDefault="006552E8">
            <w:pPr>
              <w:rPr>
                <w:sz w:val="20"/>
                <w:szCs w:val="20"/>
              </w:rPr>
            </w:pPr>
          </w:p>
        </w:tc>
        <w:tc>
          <w:tcPr>
            <w:tcW w:w="860" w:type="dxa"/>
            <w:vAlign w:val="bottom"/>
          </w:tcPr>
          <w:p w:rsidR="006552E8" w:rsidRPr="00DC1895" w:rsidRDefault="006552E8">
            <w:pPr>
              <w:rPr>
                <w:sz w:val="20"/>
                <w:szCs w:val="20"/>
              </w:rPr>
            </w:pPr>
          </w:p>
        </w:tc>
        <w:tc>
          <w:tcPr>
            <w:tcW w:w="320" w:type="dxa"/>
            <w:vAlign w:val="bottom"/>
          </w:tcPr>
          <w:p w:rsidR="006552E8" w:rsidRPr="00DC1895" w:rsidRDefault="006552E8">
            <w:pPr>
              <w:rPr>
                <w:sz w:val="20"/>
                <w:szCs w:val="20"/>
              </w:rPr>
            </w:pPr>
          </w:p>
        </w:tc>
        <w:tc>
          <w:tcPr>
            <w:tcW w:w="160" w:type="dxa"/>
            <w:tcBorders>
              <w:right w:val="single" w:sz="8" w:space="0" w:color="auto"/>
            </w:tcBorders>
            <w:vAlign w:val="bottom"/>
          </w:tcPr>
          <w:p w:rsidR="006552E8" w:rsidRPr="00DC1895" w:rsidRDefault="006552E8">
            <w:pPr>
              <w:rPr>
                <w:sz w:val="20"/>
                <w:szCs w:val="20"/>
              </w:rPr>
            </w:pPr>
          </w:p>
        </w:tc>
        <w:tc>
          <w:tcPr>
            <w:tcW w:w="30" w:type="dxa"/>
            <w:vAlign w:val="bottom"/>
          </w:tcPr>
          <w:p w:rsidR="006552E8" w:rsidRPr="00DC1895" w:rsidRDefault="006552E8">
            <w:pPr>
              <w:rPr>
                <w:sz w:val="1"/>
                <w:szCs w:val="1"/>
              </w:rPr>
            </w:pPr>
          </w:p>
        </w:tc>
      </w:tr>
      <w:tr w:rsidR="006552E8" w:rsidRPr="00DC1895" w:rsidTr="00E23867">
        <w:trPr>
          <w:trHeight w:val="24"/>
        </w:trPr>
        <w:tc>
          <w:tcPr>
            <w:tcW w:w="120" w:type="dxa"/>
            <w:tcBorders>
              <w:left w:val="single" w:sz="8" w:space="0" w:color="auto"/>
            </w:tcBorders>
            <w:vAlign w:val="bottom"/>
          </w:tcPr>
          <w:p w:rsidR="006552E8" w:rsidRPr="00DC1895" w:rsidRDefault="006552E8">
            <w:pPr>
              <w:rPr>
                <w:sz w:val="2"/>
                <w:szCs w:val="2"/>
              </w:rPr>
            </w:pPr>
          </w:p>
        </w:tc>
        <w:tc>
          <w:tcPr>
            <w:tcW w:w="6500" w:type="dxa"/>
            <w:gridSpan w:val="7"/>
            <w:vMerge/>
            <w:tcBorders>
              <w:right w:val="single" w:sz="8" w:space="0" w:color="auto"/>
            </w:tcBorders>
            <w:vAlign w:val="bottom"/>
          </w:tcPr>
          <w:p w:rsidR="006552E8" w:rsidRPr="00DC1895" w:rsidRDefault="006552E8" w:rsidP="00E23867">
            <w:pPr>
              <w:ind w:left="20"/>
              <w:rPr>
                <w:sz w:val="2"/>
                <w:szCs w:val="2"/>
              </w:rPr>
            </w:pPr>
          </w:p>
        </w:tc>
        <w:tc>
          <w:tcPr>
            <w:tcW w:w="140" w:type="dxa"/>
            <w:tcBorders>
              <w:left w:val="single" w:sz="8" w:space="0" w:color="auto"/>
            </w:tcBorders>
            <w:vAlign w:val="bottom"/>
          </w:tcPr>
          <w:p w:rsidR="006552E8" w:rsidRPr="00DC1895" w:rsidRDefault="006552E8">
            <w:pPr>
              <w:rPr>
                <w:sz w:val="2"/>
                <w:szCs w:val="2"/>
              </w:rPr>
            </w:pPr>
          </w:p>
        </w:tc>
        <w:tc>
          <w:tcPr>
            <w:tcW w:w="1300" w:type="dxa"/>
            <w:vAlign w:val="bottom"/>
          </w:tcPr>
          <w:p w:rsidR="006552E8" w:rsidRPr="00DC1895" w:rsidRDefault="006552E8">
            <w:pPr>
              <w:rPr>
                <w:sz w:val="2"/>
                <w:szCs w:val="2"/>
              </w:rPr>
            </w:pPr>
          </w:p>
        </w:tc>
        <w:tc>
          <w:tcPr>
            <w:tcW w:w="160" w:type="dxa"/>
            <w:tcBorders>
              <w:right w:val="single" w:sz="8" w:space="0" w:color="auto"/>
            </w:tcBorders>
            <w:vAlign w:val="bottom"/>
          </w:tcPr>
          <w:p w:rsidR="006552E8" w:rsidRPr="00DC1895" w:rsidRDefault="006552E8">
            <w:pPr>
              <w:rPr>
                <w:sz w:val="2"/>
                <w:szCs w:val="2"/>
              </w:rPr>
            </w:pPr>
          </w:p>
        </w:tc>
        <w:tc>
          <w:tcPr>
            <w:tcW w:w="120" w:type="dxa"/>
            <w:vAlign w:val="bottom"/>
          </w:tcPr>
          <w:p w:rsidR="006552E8" w:rsidRPr="00DC1895" w:rsidRDefault="006552E8">
            <w:pPr>
              <w:rPr>
                <w:sz w:val="2"/>
                <w:szCs w:val="2"/>
              </w:rPr>
            </w:pPr>
          </w:p>
        </w:tc>
        <w:tc>
          <w:tcPr>
            <w:tcW w:w="860" w:type="dxa"/>
            <w:vAlign w:val="bottom"/>
          </w:tcPr>
          <w:p w:rsidR="006552E8" w:rsidRPr="00DC1895" w:rsidRDefault="006552E8">
            <w:pPr>
              <w:rPr>
                <w:sz w:val="2"/>
                <w:szCs w:val="2"/>
              </w:rPr>
            </w:pPr>
          </w:p>
        </w:tc>
        <w:tc>
          <w:tcPr>
            <w:tcW w:w="320" w:type="dxa"/>
            <w:vAlign w:val="bottom"/>
          </w:tcPr>
          <w:p w:rsidR="006552E8" w:rsidRPr="00DC1895" w:rsidRDefault="006552E8">
            <w:pPr>
              <w:rPr>
                <w:sz w:val="2"/>
                <w:szCs w:val="2"/>
              </w:rPr>
            </w:pPr>
          </w:p>
        </w:tc>
        <w:tc>
          <w:tcPr>
            <w:tcW w:w="160" w:type="dxa"/>
            <w:tcBorders>
              <w:right w:val="single" w:sz="8" w:space="0" w:color="auto"/>
            </w:tcBorders>
            <w:vAlign w:val="bottom"/>
          </w:tcPr>
          <w:p w:rsidR="006552E8" w:rsidRPr="00DC1895" w:rsidRDefault="006552E8">
            <w:pPr>
              <w:rPr>
                <w:sz w:val="2"/>
                <w:szCs w:val="2"/>
              </w:rPr>
            </w:pPr>
          </w:p>
        </w:tc>
        <w:tc>
          <w:tcPr>
            <w:tcW w:w="30" w:type="dxa"/>
            <w:vAlign w:val="bottom"/>
          </w:tcPr>
          <w:p w:rsidR="006552E8" w:rsidRPr="00DC1895" w:rsidRDefault="006552E8">
            <w:pPr>
              <w:spacing w:line="20" w:lineRule="exact"/>
              <w:rPr>
                <w:sz w:val="1"/>
                <w:szCs w:val="1"/>
              </w:rPr>
            </w:pPr>
          </w:p>
        </w:tc>
      </w:tr>
      <w:tr w:rsidR="006552E8" w:rsidRPr="00DC1895" w:rsidTr="006552E8">
        <w:trPr>
          <w:trHeight w:val="252"/>
        </w:trPr>
        <w:tc>
          <w:tcPr>
            <w:tcW w:w="120" w:type="dxa"/>
            <w:tcBorders>
              <w:left w:val="single" w:sz="8" w:space="0" w:color="auto"/>
            </w:tcBorders>
            <w:vAlign w:val="bottom"/>
          </w:tcPr>
          <w:p w:rsidR="006552E8" w:rsidRPr="00DC1895" w:rsidRDefault="006552E8">
            <w:pPr>
              <w:rPr>
                <w:sz w:val="21"/>
                <w:szCs w:val="21"/>
              </w:rPr>
            </w:pPr>
          </w:p>
        </w:tc>
        <w:tc>
          <w:tcPr>
            <w:tcW w:w="6500" w:type="dxa"/>
            <w:gridSpan w:val="7"/>
            <w:vMerge/>
            <w:tcBorders>
              <w:right w:val="single" w:sz="8" w:space="0" w:color="auto"/>
            </w:tcBorders>
            <w:vAlign w:val="bottom"/>
          </w:tcPr>
          <w:p w:rsidR="006552E8" w:rsidRPr="00DC1895" w:rsidRDefault="006552E8" w:rsidP="00E23867">
            <w:pPr>
              <w:ind w:left="20"/>
              <w:rPr>
                <w:sz w:val="20"/>
                <w:szCs w:val="20"/>
              </w:rPr>
            </w:pPr>
          </w:p>
        </w:tc>
        <w:tc>
          <w:tcPr>
            <w:tcW w:w="140" w:type="dxa"/>
            <w:vAlign w:val="bottom"/>
          </w:tcPr>
          <w:p w:rsidR="006552E8" w:rsidRPr="00DC1895" w:rsidRDefault="006552E8">
            <w:pPr>
              <w:rPr>
                <w:sz w:val="21"/>
                <w:szCs w:val="21"/>
              </w:rPr>
            </w:pPr>
          </w:p>
        </w:tc>
        <w:tc>
          <w:tcPr>
            <w:tcW w:w="1300" w:type="dxa"/>
            <w:vAlign w:val="bottom"/>
          </w:tcPr>
          <w:p w:rsidR="006552E8" w:rsidRPr="00DC1895" w:rsidRDefault="006552E8">
            <w:pPr>
              <w:rPr>
                <w:sz w:val="21"/>
                <w:szCs w:val="21"/>
              </w:rPr>
            </w:pPr>
          </w:p>
        </w:tc>
        <w:tc>
          <w:tcPr>
            <w:tcW w:w="160" w:type="dxa"/>
            <w:tcBorders>
              <w:right w:val="single" w:sz="8" w:space="0" w:color="auto"/>
            </w:tcBorders>
            <w:vAlign w:val="bottom"/>
          </w:tcPr>
          <w:p w:rsidR="006552E8" w:rsidRPr="00DC1895" w:rsidRDefault="006552E8">
            <w:pPr>
              <w:rPr>
                <w:sz w:val="21"/>
                <w:szCs w:val="21"/>
              </w:rPr>
            </w:pPr>
          </w:p>
        </w:tc>
        <w:tc>
          <w:tcPr>
            <w:tcW w:w="120" w:type="dxa"/>
            <w:vAlign w:val="bottom"/>
          </w:tcPr>
          <w:p w:rsidR="006552E8" w:rsidRPr="00DC1895" w:rsidRDefault="006552E8">
            <w:pPr>
              <w:rPr>
                <w:sz w:val="21"/>
                <w:szCs w:val="21"/>
              </w:rPr>
            </w:pPr>
          </w:p>
        </w:tc>
        <w:tc>
          <w:tcPr>
            <w:tcW w:w="860" w:type="dxa"/>
            <w:vAlign w:val="bottom"/>
          </w:tcPr>
          <w:p w:rsidR="006552E8" w:rsidRPr="00DC1895" w:rsidRDefault="006552E8">
            <w:pPr>
              <w:rPr>
                <w:sz w:val="21"/>
                <w:szCs w:val="21"/>
              </w:rPr>
            </w:pPr>
          </w:p>
        </w:tc>
        <w:tc>
          <w:tcPr>
            <w:tcW w:w="320" w:type="dxa"/>
            <w:vAlign w:val="bottom"/>
          </w:tcPr>
          <w:p w:rsidR="006552E8" w:rsidRPr="00DC1895" w:rsidRDefault="006552E8">
            <w:pPr>
              <w:rPr>
                <w:sz w:val="21"/>
                <w:szCs w:val="21"/>
              </w:rPr>
            </w:pPr>
          </w:p>
        </w:tc>
        <w:tc>
          <w:tcPr>
            <w:tcW w:w="160" w:type="dxa"/>
            <w:tcBorders>
              <w:right w:val="single" w:sz="8" w:space="0" w:color="auto"/>
            </w:tcBorders>
            <w:vAlign w:val="bottom"/>
          </w:tcPr>
          <w:p w:rsidR="006552E8" w:rsidRPr="00DC1895" w:rsidRDefault="006552E8">
            <w:pPr>
              <w:rPr>
                <w:sz w:val="21"/>
                <w:szCs w:val="21"/>
              </w:rPr>
            </w:pPr>
          </w:p>
        </w:tc>
        <w:tc>
          <w:tcPr>
            <w:tcW w:w="30" w:type="dxa"/>
            <w:vAlign w:val="bottom"/>
          </w:tcPr>
          <w:p w:rsidR="006552E8" w:rsidRPr="00DC1895" w:rsidRDefault="006552E8">
            <w:pPr>
              <w:rPr>
                <w:sz w:val="1"/>
                <w:szCs w:val="1"/>
              </w:rPr>
            </w:pPr>
          </w:p>
        </w:tc>
      </w:tr>
      <w:tr w:rsidR="006552E8" w:rsidRPr="00DC1895" w:rsidTr="006552E8">
        <w:trPr>
          <w:trHeight w:val="254"/>
        </w:trPr>
        <w:tc>
          <w:tcPr>
            <w:tcW w:w="120" w:type="dxa"/>
            <w:tcBorders>
              <w:left w:val="single" w:sz="8" w:space="0" w:color="auto"/>
            </w:tcBorders>
            <w:vAlign w:val="bottom"/>
          </w:tcPr>
          <w:p w:rsidR="006552E8" w:rsidRPr="00DC1895" w:rsidRDefault="006552E8"/>
        </w:tc>
        <w:tc>
          <w:tcPr>
            <w:tcW w:w="6500" w:type="dxa"/>
            <w:gridSpan w:val="7"/>
            <w:vMerge/>
            <w:tcBorders>
              <w:right w:val="single" w:sz="8" w:space="0" w:color="auto"/>
            </w:tcBorders>
            <w:vAlign w:val="bottom"/>
          </w:tcPr>
          <w:p w:rsidR="006552E8" w:rsidRPr="00DC1895" w:rsidRDefault="006552E8" w:rsidP="00E23867">
            <w:pPr>
              <w:ind w:left="20"/>
              <w:rPr>
                <w:sz w:val="20"/>
                <w:szCs w:val="20"/>
              </w:rPr>
            </w:pPr>
          </w:p>
        </w:tc>
        <w:tc>
          <w:tcPr>
            <w:tcW w:w="140" w:type="dxa"/>
            <w:vAlign w:val="bottom"/>
          </w:tcPr>
          <w:p w:rsidR="006552E8" w:rsidRPr="00DC1895" w:rsidRDefault="006552E8"/>
        </w:tc>
        <w:tc>
          <w:tcPr>
            <w:tcW w:w="1300" w:type="dxa"/>
            <w:vAlign w:val="bottom"/>
          </w:tcPr>
          <w:p w:rsidR="006552E8" w:rsidRPr="00DC1895" w:rsidRDefault="006552E8"/>
        </w:tc>
        <w:tc>
          <w:tcPr>
            <w:tcW w:w="160" w:type="dxa"/>
            <w:tcBorders>
              <w:right w:val="single" w:sz="8" w:space="0" w:color="auto"/>
            </w:tcBorders>
            <w:vAlign w:val="bottom"/>
          </w:tcPr>
          <w:p w:rsidR="006552E8" w:rsidRPr="00DC1895" w:rsidRDefault="006552E8"/>
        </w:tc>
        <w:tc>
          <w:tcPr>
            <w:tcW w:w="120" w:type="dxa"/>
            <w:vAlign w:val="bottom"/>
          </w:tcPr>
          <w:p w:rsidR="006552E8" w:rsidRPr="00DC1895" w:rsidRDefault="006552E8"/>
        </w:tc>
        <w:tc>
          <w:tcPr>
            <w:tcW w:w="860" w:type="dxa"/>
            <w:vAlign w:val="bottom"/>
          </w:tcPr>
          <w:p w:rsidR="006552E8" w:rsidRPr="00DC1895" w:rsidRDefault="006552E8"/>
        </w:tc>
        <w:tc>
          <w:tcPr>
            <w:tcW w:w="320" w:type="dxa"/>
            <w:vAlign w:val="bottom"/>
          </w:tcPr>
          <w:p w:rsidR="006552E8" w:rsidRPr="00DC1895" w:rsidRDefault="006552E8"/>
        </w:tc>
        <w:tc>
          <w:tcPr>
            <w:tcW w:w="160" w:type="dxa"/>
            <w:tcBorders>
              <w:right w:val="single" w:sz="8" w:space="0" w:color="auto"/>
            </w:tcBorders>
            <w:vAlign w:val="bottom"/>
          </w:tcPr>
          <w:p w:rsidR="006552E8" w:rsidRPr="00DC1895" w:rsidRDefault="006552E8"/>
        </w:tc>
        <w:tc>
          <w:tcPr>
            <w:tcW w:w="30" w:type="dxa"/>
            <w:vAlign w:val="bottom"/>
          </w:tcPr>
          <w:p w:rsidR="006552E8" w:rsidRPr="00DC1895" w:rsidRDefault="006552E8">
            <w:pPr>
              <w:rPr>
                <w:sz w:val="1"/>
                <w:szCs w:val="1"/>
              </w:rPr>
            </w:pPr>
          </w:p>
        </w:tc>
      </w:tr>
      <w:tr w:rsidR="006552E8" w:rsidRPr="00DC1895" w:rsidTr="006552E8">
        <w:trPr>
          <w:trHeight w:val="253"/>
        </w:trPr>
        <w:tc>
          <w:tcPr>
            <w:tcW w:w="120" w:type="dxa"/>
            <w:tcBorders>
              <w:left w:val="single" w:sz="8" w:space="0" w:color="auto"/>
            </w:tcBorders>
            <w:vAlign w:val="bottom"/>
          </w:tcPr>
          <w:p w:rsidR="006552E8" w:rsidRPr="00DC1895" w:rsidRDefault="006552E8">
            <w:pPr>
              <w:rPr>
                <w:sz w:val="21"/>
                <w:szCs w:val="21"/>
              </w:rPr>
            </w:pPr>
          </w:p>
        </w:tc>
        <w:tc>
          <w:tcPr>
            <w:tcW w:w="6500" w:type="dxa"/>
            <w:gridSpan w:val="7"/>
            <w:vMerge/>
            <w:tcBorders>
              <w:right w:val="single" w:sz="8" w:space="0" w:color="auto"/>
            </w:tcBorders>
            <w:vAlign w:val="bottom"/>
          </w:tcPr>
          <w:p w:rsidR="006552E8" w:rsidRPr="00DC1895" w:rsidRDefault="006552E8">
            <w:pPr>
              <w:ind w:left="20"/>
              <w:rPr>
                <w:sz w:val="20"/>
                <w:szCs w:val="20"/>
              </w:rPr>
            </w:pPr>
          </w:p>
        </w:tc>
        <w:tc>
          <w:tcPr>
            <w:tcW w:w="140" w:type="dxa"/>
            <w:vAlign w:val="bottom"/>
          </w:tcPr>
          <w:p w:rsidR="006552E8" w:rsidRPr="00DC1895" w:rsidRDefault="006552E8">
            <w:pPr>
              <w:rPr>
                <w:sz w:val="21"/>
                <w:szCs w:val="21"/>
              </w:rPr>
            </w:pPr>
          </w:p>
        </w:tc>
        <w:tc>
          <w:tcPr>
            <w:tcW w:w="1300" w:type="dxa"/>
            <w:vAlign w:val="bottom"/>
          </w:tcPr>
          <w:p w:rsidR="006552E8" w:rsidRPr="00DC1895" w:rsidRDefault="006552E8">
            <w:pPr>
              <w:rPr>
                <w:sz w:val="21"/>
                <w:szCs w:val="21"/>
              </w:rPr>
            </w:pPr>
          </w:p>
        </w:tc>
        <w:tc>
          <w:tcPr>
            <w:tcW w:w="160" w:type="dxa"/>
            <w:tcBorders>
              <w:right w:val="single" w:sz="8" w:space="0" w:color="auto"/>
            </w:tcBorders>
            <w:vAlign w:val="bottom"/>
          </w:tcPr>
          <w:p w:rsidR="006552E8" w:rsidRPr="00DC1895" w:rsidRDefault="006552E8">
            <w:pPr>
              <w:rPr>
                <w:sz w:val="21"/>
                <w:szCs w:val="21"/>
              </w:rPr>
            </w:pPr>
          </w:p>
        </w:tc>
        <w:tc>
          <w:tcPr>
            <w:tcW w:w="120" w:type="dxa"/>
            <w:vAlign w:val="bottom"/>
          </w:tcPr>
          <w:p w:rsidR="006552E8" w:rsidRPr="00DC1895" w:rsidRDefault="006552E8">
            <w:pPr>
              <w:rPr>
                <w:sz w:val="21"/>
                <w:szCs w:val="21"/>
              </w:rPr>
            </w:pPr>
          </w:p>
        </w:tc>
        <w:tc>
          <w:tcPr>
            <w:tcW w:w="860" w:type="dxa"/>
            <w:vAlign w:val="bottom"/>
          </w:tcPr>
          <w:p w:rsidR="006552E8" w:rsidRPr="00DC1895" w:rsidRDefault="006552E8">
            <w:pPr>
              <w:rPr>
                <w:sz w:val="21"/>
                <w:szCs w:val="21"/>
              </w:rPr>
            </w:pPr>
          </w:p>
        </w:tc>
        <w:tc>
          <w:tcPr>
            <w:tcW w:w="320" w:type="dxa"/>
            <w:vAlign w:val="bottom"/>
          </w:tcPr>
          <w:p w:rsidR="006552E8" w:rsidRPr="00DC1895" w:rsidRDefault="006552E8">
            <w:pPr>
              <w:rPr>
                <w:sz w:val="21"/>
                <w:szCs w:val="21"/>
              </w:rPr>
            </w:pPr>
          </w:p>
        </w:tc>
        <w:tc>
          <w:tcPr>
            <w:tcW w:w="160" w:type="dxa"/>
            <w:tcBorders>
              <w:right w:val="single" w:sz="8" w:space="0" w:color="auto"/>
            </w:tcBorders>
            <w:vAlign w:val="bottom"/>
          </w:tcPr>
          <w:p w:rsidR="006552E8" w:rsidRPr="00DC1895" w:rsidRDefault="006552E8">
            <w:pPr>
              <w:rPr>
                <w:sz w:val="21"/>
                <w:szCs w:val="21"/>
              </w:rPr>
            </w:pPr>
          </w:p>
        </w:tc>
        <w:tc>
          <w:tcPr>
            <w:tcW w:w="30" w:type="dxa"/>
            <w:vAlign w:val="bottom"/>
          </w:tcPr>
          <w:p w:rsidR="006552E8" w:rsidRPr="00DC1895" w:rsidRDefault="006552E8">
            <w:pPr>
              <w:rPr>
                <w:sz w:val="1"/>
                <w:szCs w:val="1"/>
              </w:rPr>
            </w:pPr>
          </w:p>
        </w:tc>
      </w:tr>
      <w:tr w:rsidR="00BC44E7" w:rsidRPr="00DC1895" w:rsidTr="006552E8">
        <w:trPr>
          <w:trHeight w:val="146"/>
        </w:trPr>
        <w:tc>
          <w:tcPr>
            <w:tcW w:w="120" w:type="dxa"/>
            <w:tcBorders>
              <w:left w:val="single" w:sz="8" w:space="0" w:color="auto"/>
              <w:bottom w:val="single" w:sz="8" w:space="0" w:color="auto"/>
            </w:tcBorders>
            <w:vAlign w:val="bottom"/>
          </w:tcPr>
          <w:p w:rsidR="00BC44E7" w:rsidRPr="00DC1895" w:rsidRDefault="00BC44E7">
            <w:pPr>
              <w:rPr>
                <w:sz w:val="12"/>
                <w:szCs w:val="12"/>
              </w:rPr>
            </w:pPr>
          </w:p>
        </w:tc>
        <w:tc>
          <w:tcPr>
            <w:tcW w:w="6500" w:type="dxa"/>
            <w:gridSpan w:val="7"/>
            <w:tcBorders>
              <w:bottom w:val="single" w:sz="8" w:space="0" w:color="auto"/>
              <w:right w:val="single" w:sz="8" w:space="0" w:color="auto"/>
            </w:tcBorders>
            <w:vAlign w:val="bottom"/>
          </w:tcPr>
          <w:p w:rsidR="00BC44E7" w:rsidRPr="00DC1895" w:rsidRDefault="00BC44E7">
            <w:pPr>
              <w:rPr>
                <w:sz w:val="12"/>
                <w:szCs w:val="12"/>
              </w:rPr>
            </w:pPr>
          </w:p>
        </w:tc>
        <w:tc>
          <w:tcPr>
            <w:tcW w:w="140" w:type="dxa"/>
            <w:tcBorders>
              <w:bottom w:val="single" w:sz="8" w:space="0" w:color="auto"/>
            </w:tcBorders>
            <w:vAlign w:val="bottom"/>
          </w:tcPr>
          <w:p w:rsidR="00BC44E7" w:rsidRPr="00DC1895" w:rsidRDefault="00BC44E7">
            <w:pPr>
              <w:rPr>
                <w:sz w:val="12"/>
                <w:szCs w:val="12"/>
              </w:rPr>
            </w:pPr>
          </w:p>
        </w:tc>
        <w:tc>
          <w:tcPr>
            <w:tcW w:w="1300" w:type="dxa"/>
            <w:tcBorders>
              <w:bottom w:val="single" w:sz="8" w:space="0" w:color="auto"/>
            </w:tcBorders>
            <w:vAlign w:val="bottom"/>
          </w:tcPr>
          <w:p w:rsidR="00BC44E7" w:rsidRPr="00DC1895" w:rsidRDefault="00BC44E7">
            <w:pPr>
              <w:rPr>
                <w:sz w:val="12"/>
                <w:szCs w:val="12"/>
              </w:rPr>
            </w:pPr>
          </w:p>
        </w:tc>
        <w:tc>
          <w:tcPr>
            <w:tcW w:w="160" w:type="dxa"/>
            <w:tcBorders>
              <w:bottom w:val="single" w:sz="8" w:space="0" w:color="auto"/>
              <w:right w:val="single" w:sz="8" w:space="0" w:color="auto"/>
            </w:tcBorders>
            <w:vAlign w:val="bottom"/>
          </w:tcPr>
          <w:p w:rsidR="00BC44E7" w:rsidRPr="00DC1895" w:rsidRDefault="00BC44E7">
            <w:pPr>
              <w:rPr>
                <w:sz w:val="12"/>
                <w:szCs w:val="12"/>
              </w:rPr>
            </w:pPr>
          </w:p>
        </w:tc>
        <w:tc>
          <w:tcPr>
            <w:tcW w:w="120" w:type="dxa"/>
            <w:tcBorders>
              <w:bottom w:val="single" w:sz="8" w:space="0" w:color="auto"/>
            </w:tcBorders>
            <w:vAlign w:val="bottom"/>
          </w:tcPr>
          <w:p w:rsidR="00BC44E7" w:rsidRPr="00DC1895" w:rsidRDefault="00BC44E7">
            <w:pPr>
              <w:rPr>
                <w:sz w:val="12"/>
                <w:szCs w:val="12"/>
              </w:rPr>
            </w:pPr>
          </w:p>
        </w:tc>
        <w:tc>
          <w:tcPr>
            <w:tcW w:w="860" w:type="dxa"/>
            <w:tcBorders>
              <w:bottom w:val="single" w:sz="8" w:space="0" w:color="auto"/>
            </w:tcBorders>
            <w:vAlign w:val="bottom"/>
          </w:tcPr>
          <w:p w:rsidR="00BC44E7" w:rsidRPr="00DC1895" w:rsidRDefault="00BC44E7">
            <w:pPr>
              <w:rPr>
                <w:sz w:val="12"/>
                <w:szCs w:val="12"/>
              </w:rPr>
            </w:pPr>
          </w:p>
        </w:tc>
        <w:tc>
          <w:tcPr>
            <w:tcW w:w="320" w:type="dxa"/>
            <w:tcBorders>
              <w:bottom w:val="single" w:sz="8" w:space="0" w:color="auto"/>
            </w:tcBorders>
            <w:vAlign w:val="bottom"/>
          </w:tcPr>
          <w:p w:rsidR="00BC44E7" w:rsidRPr="00DC1895" w:rsidRDefault="00BC44E7">
            <w:pPr>
              <w:rPr>
                <w:sz w:val="12"/>
                <w:szCs w:val="12"/>
              </w:rPr>
            </w:pPr>
          </w:p>
        </w:tc>
        <w:tc>
          <w:tcPr>
            <w:tcW w:w="160" w:type="dxa"/>
            <w:tcBorders>
              <w:bottom w:val="single" w:sz="8" w:space="0" w:color="auto"/>
              <w:right w:val="single" w:sz="8" w:space="0" w:color="auto"/>
            </w:tcBorders>
            <w:vAlign w:val="bottom"/>
          </w:tcPr>
          <w:p w:rsidR="00BC44E7" w:rsidRPr="00DC1895" w:rsidRDefault="00BC44E7">
            <w:pPr>
              <w:rPr>
                <w:sz w:val="12"/>
                <w:szCs w:val="12"/>
              </w:rPr>
            </w:pPr>
          </w:p>
        </w:tc>
        <w:tc>
          <w:tcPr>
            <w:tcW w:w="30" w:type="dxa"/>
            <w:vAlign w:val="bottom"/>
          </w:tcPr>
          <w:p w:rsidR="00BC44E7" w:rsidRPr="00DC1895" w:rsidRDefault="00BC44E7">
            <w:pPr>
              <w:rPr>
                <w:sz w:val="1"/>
                <w:szCs w:val="1"/>
              </w:rPr>
            </w:pPr>
          </w:p>
        </w:tc>
      </w:tr>
      <w:tr w:rsidR="00FE0C8C" w:rsidRPr="00DC1895" w:rsidTr="00FE0C8C">
        <w:trPr>
          <w:trHeight w:val="357"/>
        </w:trPr>
        <w:tc>
          <w:tcPr>
            <w:tcW w:w="120" w:type="dxa"/>
            <w:tcBorders>
              <w:left w:val="single" w:sz="8" w:space="0" w:color="auto"/>
            </w:tcBorders>
            <w:vAlign w:val="bottom"/>
          </w:tcPr>
          <w:p w:rsidR="00FE0C8C" w:rsidRPr="00DC1895" w:rsidRDefault="00FE0C8C">
            <w:pPr>
              <w:rPr>
                <w:sz w:val="24"/>
                <w:szCs w:val="24"/>
              </w:rPr>
            </w:pPr>
          </w:p>
        </w:tc>
        <w:tc>
          <w:tcPr>
            <w:tcW w:w="6500" w:type="dxa"/>
            <w:gridSpan w:val="7"/>
            <w:vMerge w:val="restart"/>
            <w:tcBorders>
              <w:right w:val="single" w:sz="8" w:space="0" w:color="auto"/>
            </w:tcBorders>
          </w:tcPr>
          <w:p w:rsidR="00FE0C8C" w:rsidRPr="00FE0C8C" w:rsidRDefault="00FE0C8C" w:rsidP="00FE0C8C">
            <w:pPr>
              <w:ind w:left="20"/>
              <w:rPr>
                <w:rFonts w:ascii="Arial" w:eastAsia="Arial" w:hAnsi="Arial" w:cs="Arial"/>
              </w:rPr>
            </w:pPr>
            <w:r w:rsidRPr="00DC1895">
              <w:rPr>
                <w:rFonts w:ascii="Arial" w:eastAsia="Arial" w:hAnsi="Arial" w:cs="Arial"/>
              </w:rPr>
              <w:t xml:space="preserve">3.2 </w:t>
            </w:r>
            <w:r>
              <w:rPr>
                <w:rFonts w:ascii="Arial" w:eastAsia="Arial" w:hAnsi="Arial" w:cs="Arial"/>
                <w:b/>
                <w:bCs/>
              </w:rPr>
              <w:t>Dla JZ dużej skali</w:t>
            </w:r>
            <w:r w:rsidRPr="00DC1895">
              <w:rPr>
                <w:rFonts w:ascii="Arial" w:eastAsia="Arial" w:hAnsi="Arial" w:cs="Arial"/>
                <w:b/>
                <w:bCs/>
              </w:rPr>
              <w:t>:</w:t>
            </w:r>
            <w:r w:rsidRPr="00DC1895">
              <w:rPr>
                <w:rFonts w:ascii="Arial" w:eastAsia="Arial" w:hAnsi="Arial" w:cs="Arial"/>
              </w:rPr>
              <w:t xml:space="preserve"> </w:t>
            </w:r>
            <w:r>
              <w:rPr>
                <w:rFonts w:ascii="Arial" w:eastAsia="Arial" w:hAnsi="Arial" w:cs="Arial"/>
              </w:rPr>
              <w:t>Wnioskodawca pokazuje we wniosku, że program badawczy (indywidualnie lub we współpracy z agencjami/instytucjami badawczymi lub firmami komercyjnymi) i/lub próby alternatywnych nie-chemicznych lub mniej niebezpiecznych metod zarządzania szkodnikami zostały wdrożone w poprzednim okresie derogacji</w:t>
            </w:r>
          </w:p>
          <w:p w:rsidR="00FE0C8C" w:rsidRPr="00FE0C8C" w:rsidRDefault="00FE0C8C" w:rsidP="00FE0C8C">
            <w:pPr>
              <w:spacing w:line="227" w:lineRule="exact"/>
              <w:rPr>
                <w:rFonts w:ascii="Arial" w:eastAsia="Arial" w:hAnsi="Arial" w:cs="Arial"/>
              </w:rPr>
            </w:pPr>
            <w:r>
              <w:rPr>
                <w:rFonts w:ascii="Arial" w:eastAsia="Arial" w:hAnsi="Arial" w:cs="Arial"/>
                <w:b/>
                <w:bCs/>
              </w:rPr>
              <w:t>Dla JZ średniej skali</w:t>
            </w:r>
            <w:r w:rsidRPr="00DC1895">
              <w:rPr>
                <w:rFonts w:ascii="Arial" w:eastAsia="Arial" w:hAnsi="Arial" w:cs="Arial"/>
                <w:b/>
                <w:bCs/>
              </w:rPr>
              <w:t xml:space="preserve">: </w:t>
            </w:r>
            <w:r>
              <w:rPr>
                <w:rFonts w:ascii="Arial" w:eastAsia="Arial" w:hAnsi="Arial" w:cs="Arial"/>
              </w:rPr>
              <w:t>Wnioskodawca przedstawia dowody na swoje zaangażowanie i/lub wsparcie dla programu badawczego realizowanego przez agencje/instytucje badawcze (np.: uniwersytety) lub firmy komercyjne w okresie poprzedniej derogacji.</w:t>
            </w:r>
          </w:p>
          <w:p w:rsidR="00FE0C8C" w:rsidRPr="00FE0C8C" w:rsidRDefault="00FE0C8C" w:rsidP="00FE0C8C">
            <w:pPr>
              <w:spacing w:line="227" w:lineRule="exact"/>
              <w:rPr>
                <w:rFonts w:ascii="Arial" w:eastAsia="Arial" w:hAnsi="Arial" w:cs="Arial"/>
              </w:rPr>
            </w:pPr>
            <w:r>
              <w:rPr>
                <w:rFonts w:ascii="Arial" w:eastAsia="Arial" w:hAnsi="Arial" w:cs="Arial"/>
                <w:b/>
                <w:bCs/>
              </w:rPr>
              <w:t>Dla JZ małej skali</w:t>
            </w:r>
            <w:r w:rsidRPr="00DC1895">
              <w:rPr>
                <w:rFonts w:ascii="Arial" w:eastAsia="Arial" w:hAnsi="Arial" w:cs="Arial"/>
              </w:rPr>
              <w:t xml:space="preserve">: </w:t>
            </w:r>
            <w:r>
              <w:rPr>
                <w:rFonts w:ascii="Arial" w:eastAsia="Arial" w:hAnsi="Arial" w:cs="Arial"/>
              </w:rPr>
              <w:t>Wnioskodawca przedstawia dowody na wymianę informacji związanych z zastosowaniem pestycydów z innymi zarządcami lasów, kontakt z instytucjami badawczymi i/lub przeszukiwanie alternatywnych baz danych w okresie poprzedniej derogacji.</w:t>
            </w:r>
          </w:p>
        </w:tc>
        <w:tc>
          <w:tcPr>
            <w:tcW w:w="140" w:type="dxa"/>
            <w:vAlign w:val="bottom"/>
          </w:tcPr>
          <w:p w:rsidR="00FE0C8C" w:rsidRPr="00DC1895" w:rsidRDefault="00FE0C8C">
            <w:pPr>
              <w:rPr>
                <w:sz w:val="24"/>
                <w:szCs w:val="24"/>
              </w:rPr>
            </w:pPr>
          </w:p>
        </w:tc>
        <w:tc>
          <w:tcPr>
            <w:tcW w:w="1300" w:type="dxa"/>
            <w:vAlign w:val="bottom"/>
          </w:tcPr>
          <w:p w:rsidR="00FE0C8C" w:rsidRPr="00DC1895" w:rsidRDefault="00FE0C8C">
            <w:pPr>
              <w:rPr>
                <w:sz w:val="24"/>
                <w:szCs w:val="24"/>
              </w:rPr>
            </w:pPr>
          </w:p>
        </w:tc>
        <w:tc>
          <w:tcPr>
            <w:tcW w:w="160" w:type="dxa"/>
            <w:tcBorders>
              <w:right w:val="single" w:sz="8" w:space="0" w:color="auto"/>
            </w:tcBorders>
            <w:vAlign w:val="bottom"/>
          </w:tcPr>
          <w:p w:rsidR="00FE0C8C" w:rsidRPr="00DC1895" w:rsidRDefault="00FE0C8C">
            <w:pPr>
              <w:rPr>
                <w:sz w:val="24"/>
                <w:szCs w:val="24"/>
              </w:rPr>
            </w:pPr>
          </w:p>
        </w:tc>
        <w:tc>
          <w:tcPr>
            <w:tcW w:w="120" w:type="dxa"/>
            <w:vAlign w:val="bottom"/>
          </w:tcPr>
          <w:p w:rsidR="00FE0C8C" w:rsidRPr="00DC1895" w:rsidRDefault="00FE0C8C">
            <w:pPr>
              <w:rPr>
                <w:sz w:val="24"/>
                <w:szCs w:val="24"/>
              </w:rPr>
            </w:pPr>
          </w:p>
        </w:tc>
        <w:tc>
          <w:tcPr>
            <w:tcW w:w="860" w:type="dxa"/>
            <w:vAlign w:val="bottom"/>
          </w:tcPr>
          <w:p w:rsidR="00FE0C8C" w:rsidRPr="00DC1895" w:rsidRDefault="00FE0C8C">
            <w:pPr>
              <w:rPr>
                <w:sz w:val="24"/>
                <w:szCs w:val="24"/>
              </w:rPr>
            </w:pPr>
          </w:p>
        </w:tc>
        <w:tc>
          <w:tcPr>
            <w:tcW w:w="320" w:type="dxa"/>
            <w:vAlign w:val="bottom"/>
          </w:tcPr>
          <w:p w:rsidR="00FE0C8C" w:rsidRPr="00DC1895" w:rsidRDefault="00FE0C8C">
            <w:pPr>
              <w:rPr>
                <w:sz w:val="24"/>
                <w:szCs w:val="24"/>
              </w:rPr>
            </w:pPr>
          </w:p>
        </w:tc>
        <w:tc>
          <w:tcPr>
            <w:tcW w:w="160" w:type="dxa"/>
            <w:tcBorders>
              <w:right w:val="single" w:sz="8" w:space="0" w:color="auto"/>
            </w:tcBorders>
            <w:vAlign w:val="bottom"/>
          </w:tcPr>
          <w:p w:rsidR="00FE0C8C" w:rsidRPr="00DC1895" w:rsidRDefault="00FE0C8C">
            <w:pPr>
              <w:rPr>
                <w:sz w:val="24"/>
                <w:szCs w:val="24"/>
              </w:rPr>
            </w:pPr>
          </w:p>
        </w:tc>
        <w:tc>
          <w:tcPr>
            <w:tcW w:w="30" w:type="dxa"/>
            <w:vAlign w:val="bottom"/>
          </w:tcPr>
          <w:p w:rsidR="00FE0C8C" w:rsidRPr="00DC1895" w:rsidRDefault="00FE0C8C">
            <w:pPr>
              <w:rPr>
                <w:sz w:val="1"/>
                <w:szCs w:val="1"/>
              </w:rPr>
            </w:pPr>
          </w:p>
        </w:tc>
      </w:tr>
      <w:tr w:rsidR="00FE0C8C" w:rsidRPr="00DC1895" w:rsidTr="00E23867">
        <w:trPr>
          <w:trHeight w:val="24"/>
        </w:trPr>
        <w:tc>
          <w:tcPr>
            <w:tcW w:w="120" w:type="dxa"/>
            <w:tcBorders>
              <w:left w:val="single" w:sz="8" w:space="0" w:color="auto"/>
            </w:tcBorders>
            <w:vAlign w:val="bottom"/>
          </w:tcPr>
          <w:p w:rsidR="00FE0C8C" w:rsidRPr="00DC1895" w:rsidRDefault="00FE0C8C">
            <w:pPr>
              <w:rPr>
                <w:sz w:val="2"/>
                <w:szCs w:val="2"/>
              </w:rPr>
            </w:pPr>
          </w:p>
        </w:tc>
        <w:tc>
          <w:tcPr>
            <w:tcW w:w="6500" w:type="dxa"/>
            <w:gridSpan w:val="7"/>
            <w:vMerge/>
            <w:tcBorders>
              <w:right w:val="single" w:sz="8" w:space="0" w:color="auto"/>
            </w:tcBorders>
            <w:vAlign w:val="bottom"/>
          </w:tcPr>
          <w:p w:rsidR="00FE0C8C" w:rsidRPr="00DC1895" w:rsidRDefault="00FE0C8C" w:rsidP="00E23867">
            <w:pPr>
              <w:ind w:left="20"/>
              <w:rPr>
                <w:sz w:val="2"/>
                <w:szCs w:val="2"/>
              </w:rPr>
            </w:pPr>
          </w:p>
        </w:tc>
        <w:tc>
          <w:tcPr>
            <w:tcW w:w="140" w:type="dxa"/>
            <w:tcBorders>
              <w:left w:val="single" w:sz="8" w:space="0" w:color="auto"/>
            </w:tcBorders>
            <w:vAlign w:val="bottom"/>
          </w:tcPr>
          <w:p w:rsidR="00FE0C8C" w:rsidRPr="00DC1895" w:rsidRDefault="00FE0C8C">
            <w:pPr>
              <w:rPr>
                <w:sz w:val="2"/>
                <w:szCs w:val="2"/>
              </w:rPr>
            </w:pPr>
          </w:p>
        </w:tc>
        <w:tc>
          <w:tcPr>
            <w:tcW w:w="1300" w:type="dxa"/>
            <w:vAlign w:val="bottom"/>
          </w:tcPr>
          <w:p w:rsidR="00FE0C8C" w:rsidRPr="00DC1895" w:rsidRDefault="00FE0C8C">
            <w:pPr>
              <w:rPr>
                <w:sz w:val="2"/>
                <w:szCs w:val="2"/>
              </w:rPr>
            </w:pPr>
          </w:p>
        </w:tc>
        <w:tc>
          <w:tcPr>
            <w:tcW w:w="160" w:type="dxa"/>
            <w:tcBorders>
              <w:right w:val="single" w:sz="8" w:space="0" w:color="auto"/>
            </w:tcBorders>
            <w:vAlign w:val="bottom"/>
          </w:tcPr>
          <w:p w:rsidR="00FE0C8C" w:rsidRPr="00DC1895" w:rsidRDefault="00FE0C8C">
            <w:pPr>
              <w:rPr>
                <w:sz w:val="2"/>
                <w:szCs w:val="2"/>
              </w:rPr>
            </w:pPr>
          </w:p>
        </w:tc>
        <w:tc>
          <w:tcPr>
            <w:tcW w:w="120" w:type="dxa"/>
            <w:vAlign w:val="bottom"/>
          </w:tcPr>
          <w:p w:rsidR="00FE0C8C" w:rsidRPr="00DC1895" w:rsidRDefault="00FE0C8C">
            <w:pPr>
              <w:rPr>
                <w:sz w:val="2"/>
                <w:szCs w:val="2"/>
              </w:rPr>
            </w:pPr>
          </w:p>
        </w:tc>
        <w:tc>
          <w:tcPr>
            <w:tcW w:w="860" w:type="dxa"/>
            <w:vAlign w:val="bottom"/>
          </w:tcPr>
          <w:p w:rsidR="00FE0C8C" w:rsidRPr="00DC1895" w:rsidRDefault="00FE0C8C">
            <w:pPr>
              <w:rPr>
                <w:sz w:val="2"/>
                <w:szCs w:val="2"/>
              </w:rPr>
            </w:pPr>
          </w:p>
        </w:tc>
        <w:tc>
          <w:tcPr>
            <w:tcW w:w="320" w:type="dxa"/>
            <w:vAlign w:val="bottom"/>
          </w:tcPr>
          <w:p w:rsidR="00FE0C8C" w:rsidRPr="00DC1895" w:rsidRDefault="00FE0C8C">
            <w:pPr>
              <w:rPr>
                <w:sz w:val="2"/>
                <w:szCs w:val="2"/>
              </w:rPr>
            </w:pPr>
          </w:p>
        </w:tc>
        <w:tc>
          <w:tcPr>
            <w:tcW w:w="160" w:type="dxa"/>
            <w:tcBorders>
              <w:right w:val="single" w:sz="8" w:space="0" w:color="auto"/>
            </w:tcBorders>
            <w:vAlign w:val="bottom"/>
          </w:tcPr>
          <w:p w:rsidR="00FE0C8C" w:rsidRPr="00DC1895" w:rsidRDefault="00FE0C8C">
            <w:pPr>
              <w:rPr>
                <w:sz w:val="2"/>
                <w:szCs w:val="2"/>
              </w:rPr>
            </w:pPr>
          </w:p>
        </w:tc>
        <w:tc>
          <w:tcPr>
            <w:tcW w:w="30" w:type="dxa"/>
            <w:vAlign w:val="bottom"/>
          </w:tcPr>
          <w:p w:rsidR="00FE0C8C" w:rsidRPr="00DC1895" w:rsidRDefault="00FE0C8C">
            <w:pPr>
              <w:spacing w:line="20" w:lineRule="exact"/>
              <w:rPr>
                <w:sz w:val="1"/>
                <w:szCs w:val="1"/>
              </w:rPr>
            </w:pPr>
          </w:p>
        </w:tc>
      </w:tr>
      <w:tr w:rsidR="00FE0C8C" w:rsidRPr="00DC1895" w:rsidTr="006552E8">
        <w:trPr>
          <w:trHeight w:val="252"/>
        </w:trPr>
        <w:tc>
          <w:tcPr>
            <w:tcW w:w="120" w:type="dxa"/>
            <w:tcBorders>
              <w:left w:val="single" w:sz="8" w:space="0" w:color="auto"/>
            </w:tcBorders>
            <w:vAlign w:val="bottom"/>
          </w:tcPr>
          <w:p w:rsidR="00FE0C8C" w:rsidRPr="00DC1895" w:rsidRDefault="00FE0C8C">
            <w:pPr>
              <w:rPr>
                <w:sz w:val="21"/>
                <w:szCs w:val="21"/>
              </w:rPr>
            </w:pPr>
          </w:p>
        </w:tc>
        <w:tc>
          <w:tcPr>
            <w:tcW w:w="6500" w:type="dxa"/>
            <w:gridSpan w:val="7"/>
            <w:vMerge/>
            <w:tcBorders>
              <w:right w:val="single" w:sz="8" w:space="0" w:color="auto"/>
            </w:tcBorders>
            <w:vAlign w:val="bottom"/>
          </w:tcPr>
          <w:p w:rsidR="00FE0C8C" w:rsidRPr="00DC1895" w:rsidRDefault="00FE0C8C" w:rsidP="00E23867">
            <w:pPr>
              <w:ind w:left="20"/>
              <w:rPr>
                <w:sz w:val="20"/>
                <w:szCs w:val="20"/>
              </w:rPr>
            </w:pPr>
          </w:p>
        </w:tc>
        <w:tc>
          <w:tcPr>
            <w:tcW w:w="140" w:type="dxa"/>
            <w:vAlign w:val="bottom"/>
          </w:tcPr>
          <w:p w:rsidR="00FE0C8C" w:rsidRPr="00DC1895" w:rsidRDefault="00FE0C8C">
            <w:pPr>
              <w:rPr>
                <w:sz w:val="21"/>
                <w:szCs w:val="21"/>
              </w:rPr>
            </w:pPr>
          </w:p>
        </w:tc>
        <w:tc>
          <w:tcPr>
            <w:tcW w:w="1300" w:type="dxa"/>
            <w:vAlign w:val="bottom"/>
          </w:tcPr>
          <w:p w:rsidR="00FE0C8C" w:rsidRPr="00DC1895" w:rsidRDefault="00FE0C8C">
            <w:pPr>
              <w:rPr>
                <w:sz w:val="21"/>
                <w:szCs w:val="21"/>
              </w:rPr>
            </w:pPr>
          </w:p>
        </w:tc>
        <w:tc>
          <w:tcPr>
            <w:tcW w:w="160" w:type="dxa"/>
            <w:tcBorders>
              <w:right w:val="single" w:sz="8" w:space="0" w:color="auto"/>
            </w:tcBorders>
            <w:vAlign w:val="bottom"/>
          </w:tcPr>
          <w:p w:rsidR="00FE0C8C" w:rsidRPr="00DC1895" w:rsidRDefault="00FE0C8C">
            <w:pPr>
              <w:rPr>
                <w:sz w:val="21"/>
                <w:szCs w:val="21"/>
              </w:rPr>
            </w:pPr>
          </w:p>
        </w:tc>
        <w:tc>
          <w:tcPr>
            <w:tcW w:w="120" w:type="dxa"/>
            <w:vAlign w:val="bottom"/>
          </w:tcPr>
          <w:p w:rsidR="00FE0C8C" w:rsidRPr="00DC1895" w:rsidRDefault="00FE0C8C">
            <w:pPr>
              <w:rPr>
                <w:sz w:val="21"/>
                <w:szCs w:val="21"/>
              </w:rPr>
            </w:pPr>
          </w:p>
        </w:tc>
        <w:tc>
          <w:tcPr>
            <w:tcW w:w="860" w:type="dxa"/>
            <w:vAlign w:val="bottom"/>
          </w:tcPr>
          <w:p w:rsidR="00FE0C8C" w:rsidRPr="00DC1895" w:rsidRDefault="00FE0C8C">
            <w:pPr>
              <w:rPr>
                <w:sz w:val="21"/>
                <w:szCs w:val="21"/>
              </w:rPr>
            </w:pPr>
          </w:p>
        </w:tc>
        <w:tc>
          <w:tcPr>
            <w:tcW w:w="320" w:type="dxa"/>
            <w:vAlign w:val="bottom"/>
          </w:tcPr>
          <w:p w:rsidR="00FE0C8C" w:rsidRPr="00DC1895" w:rsidRDefault="00FE0C8C">
            <w:pPr>
              <w:rPr>
                <w:sz w:val="21"/>
                <w:szCs w:val="21"/>
              </w:rPr>
            </w:pPr>
          </w:p>
        </w:tc>
        <w:tc>
          <w:tcPr>
            <w:tcW w:w="160" w:type="dxa"/>
            <w:tcBorders>
              <w:right w:val="single" w:sz="8" w:space="0" w:color="auto"/>
            </w:tcBorders>
            <w:vAlign w:val="bottom"/>
          </w:tcPr>
          <w:p w:rsidR="00FE0C8C" w:rsidRPr="00DC1895" w:rsidRDefault="00FE0C8C">
            <w:pPr>
              <w:rPr>
                <w:sz w:val="21"/>
                <w:szCs w:val="21"/>
              </w:rPr>
            </w:pPr>
          </w:p>
        </w:tc>
        <w:tc>
          <w:tcPr>
            <w:tcW w:w="30" w:type="dxa"/>
            <w:vAlign w:val="bottom"/>
          </w:tcPr>
          <w:p w:rsidR="00FE0C8C" w:rsidRPr="00DC1895" w:rsidRDefault="00FE0C8C">
            <w:pPr>
              <w:rPr>
                <w:sz w:val="1"/>
                <w:szCs w:val="1"/>
              </w:rPr>
            </w:pPr>
          </w:p>
        </w:tc>
      </w:tr>
      <w:tr w:rsidR="00FE0C8C" w:rsidRPr="00DC1895" w:rsidTr="006552E8">
        <w:trPr>
          <w:trHeight w:val="254"/>
        </w:trPr>
        <w:tc>
          <w:tcPr>
            <w:tcW w:w="120" w:type="dxa"/>
            <w:tcBorders>
              <w:left w:val="single" w:sz="8" w:space="0" w:color="auto"/>
            </w:tcBorders>
            <w:vAlign w:val="bottom"/>
          </w:tcPr>
          <w:p w:rsidR="00FE0C8C" w:rsidRPr="00DC1895" w:rsidRDefault="00FE0C8C"/>
        </w:tc>
        <w:tc>
          <w:tcPr>
            <w:tcW w:w="6500" w:type="dxa"/>
            <w:gridSpan w:val="7"/>
            <w:vMerge/>
            <w:tcBorders>
              <w:right w:val="single" w:sz="8" w:space="0" w:color="auto"/>
            </w:tcBorders>
            <w:vAlign w:val="bottom"/>
          </w:tcPr>
          <w:p w:rsidR="00FE0C8C" w:rsidRPr="00DC1895" w:rsidRDefault="00FE0C8C" w:rsidP="00E23867">
            <w:pPr>
              <w:ind w:left="20"/>
              <w:rPr>
                <w:sz w:val="20"/>
                <w:szCs w:val="20"/>
              </w:rPr>
            </w:pPr>
          </w:p>
        </w:tc>
        <w:tc>
          <w:tcPr>
            <w:tcW w:w="140" w:type="dxa"/>
            <w:vAlign w:val="bottom"/>
          </w:tcPr>
          <w:p w:rsidR="00FE0C8C" w:rsidRPr="00DC1895" w:rsidRDefault="00FE0C8C"/>
        </w:tc>
        <w:tc>
          <w:tcPr>
            <w:tcW w:w="1300" w:type="dxa"/>
            <w:vAlign w:val="bottom"/>
          </w:tcPr>
          <w:p w:rsidR="00FE0C8C" w:rsidRPr="00DC1895" w:rsidRDefault="00FE0C8C"/>
        </w:tc>
        <w:tc>
          <w:tcPr>
            <w:tcW w:w="160" w:type="dxa"/>
            <w:tcBorders>
              <w:right w:val="single" w:sz="8" w:space="0" w:color="auto"/>
            </w:tcBorders>
            <w:vAlign w:val="bottom"/>
          </w:tcPr>
          <w:p w:rsidR="00FE0C8C" w:rsidRPr="00DC1895" w:rsidRDefault="00FE0C8C"/>
        </w:tc>
        <w:tc>
          <w:tcPr>
            <w:tcW w:w="120" w:type="dxa"/>
            <w:vAlign w:val="bottom"/>
          </w:tcPr>
          <w:p w:rsidR="00FE0C8C" w:rsidRPr="00DC1895" w:rsidRDefault="00FE0C8C"/>
        </w:tc>
        <w:tc>
          <w:tcPr>
            <w:tcW w:w="860" w:type="dxa"/>
            <w:vAlign w:val="bottom"/>
          </w:tcPr>
          <w:p w:rsidR="00FE0C8C" w:rsidRPr="00DC1895" w:rsidRDefault="00FE0C8C"/>
        </w:tc>
        <w:tc>
          <w:tcPr>
            <w:tcW w:w="320" w:type="dxa"/>
            <w:vAlign w:val="bottom"/>
          </w:tcPr>
          <w:p w:rsidR="00FE0C8C" w:rsidRPr="00DC1895" w:rsidRDefault="00FE0C8C"/>
        </w:tc>
        <w:tc>
          <w:tcPr>
            <w:tcW w:w="160" w:type="dxa"/>
            <w:tcBorders>
              <w:right w:val="single" w:sz="8" w:space="0" w:color="auto"/>
            </w:tcBorders>
            <w:vAlign w:val="bottom"/>
          </w:tcPr>
          <w:p w:rsidR="00FE0C8C" w:rsidRPr="00DC1895" w:rsidRDefault="00FE0C8C"/>
        </w:tc>
        <w:tc>
          <w:tcPr>
            <w:tcW w:w="30" w:type="dxa"/>
            <w:vAlign w:val="bottom"/>
          </w:tcPr>
          <w:p w:rsidR="00FE0C8C" w:rsidRPr="00DC1895" w:rsidRDefault="00FE0C8C">
            <w:pPr>
              <w:rPr>
                <w:sz w:val="1"/>
                <w:szCs w:val="1"/>
              </w:rPr>
            </w:pPr>
          </w:p>
        </w:tc>
      </w:tr>
      <w:tr w:rsidR="00FE0C8C" w:rsidRPr="00DC1895" w:rsidTr="006552E8">
        <w:trPr>
          <w:trHeight w:val="252"/>
        </w:trPr>
        <w:tc>
          <w:tcPr>
            <w:tcW w:w="120" w:type="dxa"/>
            <w:tcBorders>
              <w:left w:val="single" w:sz="8" w:space="0" w:color="auto"/>
            </w:tcBorders>
            <w:vAlign w:val="bottom"/>
          </w:tcPr>
          <w:p w:rsidR="00FE0C8C" w:rsidRPr="00DC1895" w:rsidRDefault="00FE0C8C">
            <w:pPr>
              <w:rPr>
                <w:sz w:val="21"/>
                <w:szCs w:val="21"/>
              </w:rPr>
            </w:pPr>
          </w:p>
        </w:tc>
        <w:tc>
          <w:tcPr>
            <w:tcW w:w="6500" w:type="dxa"/>
            <w:gridSpan w:val="7"/>
            <w:vMerge/>
            <w:tcBorders>
              <w:right w:val="single" w:sz="8" w:space="0" w:color="auto"/>
            </w:tcBorders>
            <w:vAlign w:val="bottom"/>
          </w:tcPr>
          <w:p w:rsidR="00FE0C8C" w:rsidRPr="00DC1895" w:rsidRDefault="00FE0C8C" w:rsidP="00E23867">
            <w:pPr>
              <w:ind w:left="20"/>
              <w:rPr>
                <w:sz w:val="20"/>
                <w:szCs w:val="20"/>
              </w:rPr>
            </w:pPr>
          </w:p>
        </w:tc>
        <w:tc>
          <w:tcPr>
            <w:tcW w:w="140" w:type="dxa"/>
            <w:vAlign w:val="bottom"/>
          </w:tcPr>
          <w:p w:rsidR="00FE0C8C" w:rsidRPr="00DC1895" w:rsidRDefault="00FE0C8C">
            <w:pPr>
              <w:rPr>
                <w:sz w:val="21"/>
                <w:szCs w:val="21"/>
              </w:rPr>
            </w:pPr>
          </w:p>
        </w:tc>
        <w:tc>
          <w:tcPr>
            <w:tcW w:w="1300" w:type="dxa"/>
            <w:vAlign w:val="bottom"/>
          </w:tcPr>
          <w:p w:rsidR="00FE0C8C" w:rsidRPr="00DC1895" w:rsidRDefault="00FE0C8C">
            <w:pPr>
              <w:rPr>
                <w:sz w:val="21"/>
                <w:szCs w:val="21"/>
              </w:rPr>
            </w:pPr>
          </w:p>
        </w:tc>
        <w:tc>
          <w:tcPr>
            <w:tcW w:w="160" w:type="dxa"/>
            <w:tcBorders>
              <w:right w:val="single" w:sz="8" w:space="0" w:color="auto"/>
            </w:tcBorders>
            <w:vAlign w:val="bottom"/>
          </w:tcPr>
          <w:p w:rsidR="00FE0C8C" w:rsidRPr="00DC1895" w:rsidRDefault="00FE0C8C">
            <w:pPr>
              <w:rPr>
                <w:sz w:val="21"/>
                <w:szCs w:val="21"/>
              </w:rPr>
            </w:pPr>
          </w:p>
        </w:tc>
        <w:tc>
          <w:tcPr>
            <w:tcW w:w="120" w:type="dxa"/>
            <w:vAlign w:val="bottom"/>
          </w:tcPr>
          <w:p w:rsidR="00FE0C8C" w:rsidRPr="00DC1895" w:rsidRDefault="00FE0C8C">
            <w:pPr>
              <w:rPr>
                <w:sz w:val="21"/>
                <w:szCs w:val="21"/>
              </w:rPr>
            </w:pPr>
          </w:p>
        </w:tc>
        <w:tc>
          <w:tcPr>
            <w:tcW w:w="860" w:type="dxa"/>
            <w:vAlign w:val="bottom"/>
          </w:tcPr>
          <w:p w:rsidR="00FE0C8C" w:rsidRPr="00DC1895" w:rsidRDefault="00FE0C8C">
            <w:pPr>
              <w:rPr>
                <w:sz w:val="21"/>
                <w:szCs w:val="21"/>
              </w:rPr>
            </w:pPr>
          </w:p>
        </w:tc>
        <w:tc>
          <w:tcPr>
            <w:tcW w:w="320" w:type="dxa"/>
            <w:vAlign w:val="bottom"/>
          </w:tcPr>
          <w:p w:rsidR="00FE0C8C" w:rsidRPr="00DC1895" w:rsidRDefault="00FE0C8C">
            <w:pPr>
              <w:rPr>
                <w:sz w:val="21"/>
                <w:szCs w:val="21"/>
              </w:rPr>
            </w:pPr>
          </w:p>
        </w:tc>
        <w:tc>
          <w:tcPr>
            <w:tcW w:w="160" w:type="dxa"/>
            <w:tcBorders>
              <w:right w:val="single" w:sz="8" w:space="0" w:color="auto"/>
            </w:tcBorders>
            <w:vAlign w:val="bottom"/>
          </w:tcPr>
          <w:p w:rsidR="00FE0C8C" w:rsidRPr="00DC1895" w:rsidRDefault="00FE0C8C">
            <w:pPr>
              <w:rPr>
                <w:sz w:val="21"/>
                <w:szCs w:val="21"/>
              </w:rPr>
            </w:pPr>
          </w:p>
        </w:tc>
        <w:tc>
          <w:tcPr>
            <w:tcW w:w="30" w:type="dxa"/>
            <w:vAlign w:val="bottom"/>
          </w:tcPr>
          <w:p w:rsidR="00FE0C8C" w:rsidRPr="00DC1895" w:rsidRDefault="00FE0C8C">
            <w:pPr>
              <w:rPr>
                <w:sz w:val="1"/>
                <w:szCs w:val="1"/>
              </w:rPr>
            </w:pPr>
          </w:p>
        </w:tc>
      </w:tr>
      <w:tr w:rsidR="00FE0C8C" w:rsidRPr="00DC1895" w:rsidTr="006552E8">
        <w:trPr>
          <w:trHeight w:val="254"/>
        </w:trPr>
        <w:tc>
          <w:tcPr>
            <w:tcW w:w="120" w:type="dxa"/>
            <w:tcBorders>
              <w:left w:val="single" w:sz="8" w:space="0" w:color="auto"/>
            </w:tcBorders>
            <w:vAlign w:val="bottom"/>
          </w:tcPr>
          <w:p w:rsidR="00FE0C8C" w:rsidRPr="00DC1895" w:rsidRDefault="00FE0C8C"/>
        </w:tc>
        <w:tc>
          <w:tcPr>
            <w:tcW w:w="6500" w:type="dxa"/>
            <w:gridSpan w:val="7"/>
            <w:vMerge/>
            <w:tcBorders>
              <w:right w:val="single" w:sz="8" w:space="0" w:color="auto"/>
            </w:tcBorders>
            <w:vAlign w:val="bottom"/>
          </w:tcPr>
          <w:p w:rsidR="00FE0C8C" w:rsidRPr="00DC1895" w:rsidRDefault="00FE0C8C" w:rsidP="00E23867">
            <w:pPr>
              <w:ind w:left="20"/>
              <w:rPr>
                <w:sz w:val="20"/>
                <w:szCs w:val="20"/>
              </w:rPr>
            </w:pPr>
          </w:p>
        </w:tc>
        <w:tc>
          <w:tcPr>
            <w:tcW w:w="140" w:type="dxa"/>
            <w:vAlign w:val="bottom"/>
          </w:tcPr>
          <w:p w:rsidR="00FE0C8C" w:rsidRPr="00DC1895" w:rsidRDefault="00FE0C8C"/>
        </w:tc>
        <w:tc>
          <w:tcPr>
            <w:tcW w:w="1300" w:type="dxa"/>
            <w:vAlign w:val="bottom"/>
          </w:tcPr>
          <w:p w:rsidR="00FE0C8C" w:rsidRPr="00DC1895" w:rsidRDefault="00FE0C8C"/>
        </w:tc>
        <w:tc>
          <w:tcPr>
            <w:tcW w:w="160" w:type="dxa"/>
            <w:tcBorders>
              <w:right w:val="single" w:sz="8" w:space="0" w:color="auto"/>
            </w:tcBorders>
            <w:vAlign w:val="bottom"/>
          </w:tcPr>
          <w:p w:rsidR="00FE0C8C" w:rsidRPr="00DC1895" w:rsidRDefault="00FE0C8C"/>
        </w:tc>
        <w:tc>
          <w:tcPr>
            <w:tcW w:w="120" w:type="dxa"/>
            <w:vAlign w:val="bottom"/>
          </w:tcPr>
          <w:p w:rsidR="00FE0C8C" w:rsidRPr="00DC1895" w:rsidRDefault="00FE0C8C"/>
        </w:tc>
        <w:tc>
          <w:tcPr>
            <w:tcW w:w="860" w:type="dxa"/>
            <w:vAlign w:val="bottom"/>
          </w:tcPr>
          <w:p w:rsidR="00FE0C8C" w:rsidRPr="00DC1895" w:rsidRDefault="00FE0C8C"/>
        </w:tc>
        <w:tc>
          <w:tcPr>
            <w:tcW w:w="320" w:type="dxa"/>
            <w:vAlign w:val="bottom"/>
          </w:tcPr>
          <w:p w:rsidR="00FE0C8C" w:rsidRPr="00DC1895" w:rsidRDefault="00FE0C8C"/>
        </w:tc>
        <w:tc>
          <w:tcPr>
            <w:tcW w:w="160" w:type="dxa"/>
            <w:tcBorders>
              <w:right w:val="single" w:sz="8" w:space="0" w:color="auto"/>
            </w:tcBorders>
            <w:vAlign w:val="bottom"/>
          </w:tcPr>
          <w:p w:rsidR="00FE0C8C" w:rsidRPr="00DC1895" w:rsidRDefault="00FE0C8C"/>
        </w:tc>
        <w:tc>
          <w:tcPr>
            <w:tcW w:w="30" w:type="dxa"/>
            <w:vAlign w:val="bottom"/>
          </w:tcPr>
          <w:p w:rsidR="00FE0C8C" w:rsidRPr="00DC1895" w:rsidRDefault="00FE0C8C">
            <w:pPr>
              <w:rPr>
                <w:sz w:val="1"/>
                <w:szCs w:val="1"/>
              </w:rPr>
            </w:pPr>
          </w:p>
        </w:tc>
      </w:tr>
      <w:tr w:rsidR="00FE0C8C" w:rsidRPr="00DC1895" w:rsidTr="006552E8">
        <w:trPr>
          <w:trHeight w:val="252"/>
        </w:trPr>
        <w:tc>
          <w:tcPr>
            <w:tcW w:w="120" w:type="dxa"/>
            <w:tcBorders>
              <w:left w:val="single" w:sz="8" w:space="0" w:color="auto"/>
            </w:tcBorders>
            <w:vAlign w:val="bottom"/>
          </w:tcPr>
          <w:p w:rsidR="00FE0C8C" w:rsidRPr="00DC1895" w:rsidRDefault="00FE0C8C">
            <w:pPr>
              <w:rPr>
                <w:sz w:val="21"/>
                <w:szCs w:val="21"/>
              </w:rPr>
            </w:pPr>
          </w:p>
        </w:tc>
        <w:tc>
          <w:tcPr>
            <w:tcW w:w="6500" w:type="dxa"/>
            <w:gridSpan w:val="7"/>
            <w:vMerge/>
            <w:tcBorders>
              <w:right w:val="single" w:sz="8" w:space="0" w:color="auto"/>
            </w:tcBorders>
            <w:vAlign w:val="bottom"/>
          </w:tcPr>
          <w:p w:rsidR="00FE0C8C" w:rsidRPr="00DC1895" w:rsidRDefault="00FE0C8C" w:rsidP="00E23867">
            <w:pPr>
              <w:ind w:left="20"/>
              <w:rPr>
                <w:sz w:val="20"/>
                <w:szCs w:val="20"/>
              </w:rPr>
            </w:pPr>
          </w:p>
        </w:tc>
        <w:tc>
          <w:tcPr>
            <w:tcW w:w="140" w:type="dxa"/>
            <w:vAlign w:val="bottom"/>
          </w:tcPr>
          <w:p w:rsidR="00FE0C8C" w:rsidRPr="00DC1895" w:rsidRDefault="00FE0C8C">
            <w:pPr>
              <w:rPr>
                <w:sz w:val="21"/>
                <w:szCs w:val="21"/>
              </w:rPr>
            </w:pPr>
          </w:p>
        </w:tc>
        <w:tc>
          <w:tcPr>
            <w:tcW w:w="1300" w:type="dxa"/>
            <w:vAlign w:val="bottom"/>
          </w:tcPr>
          <w:p w:rsidR="00FE0C8C" w:rsidRPr="00DC1895" w:rsidRDefault="00FE0C8C">
            <w:pPr>
              <w:rPr>
                <w:sz w:val="21"/>
                <w:szCs w:val="21"/>
              </w:rPr>
            </w:pPr>
          </w:p>
        </w:tc>
        <w:tc>
          <w:tcPr>
            <w:tcW w:w="160" w:type="dxa"/>
            <w:tcBorders>
              <w:right w:val="single" w:sz="8" w:space="0" w:color="auto"/>
            </w:tcBorders>
            <w:vAlign w:val="bottom"/>
          </w:tcPr>
          <w:p w:rsidR="00FE0C8C" w:rsidRPr="00DC1895" w:rsidRDefault="00FE0C8C">
            <w:pPr>
              <w:rPr>
                <w:sz w:val="21"/>
                <w:szCs w:val="21"/>
              </w:rPr>
            </w:pPr>
          </w:p>
        </w:tc>
        <w:tc>
          <w:tcPr>
            <w:tcW w:w="120" w:type="dxa"/>
            <w:vAlign w:val="bottom"/>
          </w:tcPr>
          <w:p w:rsidR="00FE0C8C" w:rsidRPr="00DC1895" w:rsidRDefault="00FE0C8C">
            <w:pPr>
              <w:rPr>
                <w:sz w:val="21"/>
                <w:szCs w:val="21"/>
              </w:rPr>
            </w:pPr>
          </w:p>
        </w:tc>
        <w:tc>
          <w:tcPr>
            <w:tcW w:w="860" w:type="dxa"/>
            <w:vAlign w:val="bottom"/>
          </w:tcPr>
          <w:p w:rsidR="00FE0C8C" w:rsidRPr="00DC1895" w:rsidRDefault="00FE0C8C">
            <w:pPr>
              <w:rPr>
                <w:sz w:val="21"/>
                <w:szCs w:val="21"/>
              </w:rPr>
            </w:pPr>
          </w:p>
        </w:tc>
        <w:tc>
          <w:tcPr>
            <w:tcW w:w="320" w:type="dxa"/>
            <w:vAlign w:val="bottom"/>
          </w:tcPr>
          <w:p w:rsidR="00FE0C8C" w:rsidRPr="00DC1895" w:rsidRDefault="00FE0C8C">
            <w:pPr>
              <w:rPr>
                <w:sz w:val="21"/>
                <w:szCs w:val="21"/>
              </w:rPr>
            </w:pPr>
          </w:p>
        </w:tc>
        <w:tc>
          <w:tcPr>
            <w:tcW w:w="160" w:type="dxa"/>
            <w:tcBorders>
              <w:right w:val="single" w:sz="8" w:space="0" w:color="auto"/>
            </w:tcBorders>
            <w:vAlign w:val="bottom"/>
          </w:tcPr>
          <w:p w:rsidR="00FE0C8C" w:rsidRPr="00DC1895" w:rsidRDefault="00FE0C8C">
            <w:pPr>
              <w:rPr>
                <w:sz w:val="21"/>
                <w:szCs w:val="21"/>
              </w:rPr>
            </w:pPr>
          </w:p>
        </w:tc>
        <w:tc>
          <w:tcPr>
            <w:tcW w:w="30" w:type="dxa"/>
            <w:vAlign w:val="bottom"/>
          </w:tcPr>
          <w:p w:rsidR="00FE0C8C" w:rsidRPr="00DC1895" w:rsidRDefault="00FE0C8C">
            <w:pPr>
              <w:rPr>
                <w:sz w:val="1"/>
                <w:szCs w:val="1"/>
              </w:rPr>
            </w:pPr>
          </w:p>
        </w:tc>
      </w:tr>
      <w:tr w:rsidR="00FE0C8C" w:rsidRPr="00DC1895" w:rsidTr="00E23867">
        <w:trPr>
          <w:trHeight w:val="228"/>
        </w:trPr>
        <w:tc>
          <w:tcPr>
            <w:tcW w:w="120" w:type="dxa"/>
            <w:tcBorders>
              <w:left w:val="single" w:sz="8" w:space="0" w:color="auto"/>
            </w:tcBorders>
            <w:vAlign w:val="bottom"/>
          </w:tcPr>
          <w:p w:rsidR="00FE0C8C" w:rsidRPr="00DC1895" w:rsidRDefault="00FE0C8C">
            <w:pPr>
              <w:rPr>
                <w:sz w:val="19"/>
                <w:szCs w:val="19"/>
              </w:rPr>
            </w:pPr>
          </w:p>
        </w:tc>
        <w:tc>
          <w:tcPr>
            <w:tcW w:w="6500" w:type="dxa"/>
            <w:gridSpan w:val="7"/>
            <w:vMerge/>
            <w:tcBorders>
              <w:right w:val="single" w:sz="8" w:space="0" w:color="auto"/>
            </w:tcBorders>
            <w:vAlign w:val="bottom"/>
          </w:tcPr>
          <w:p w:rsidR="00FE0C8C" w:rsidRPr="00DC1895" w:rsidRDefault="00FE0C8C" w:rsidP="00E23867">
            <w:pPr>
              <w:ind w:left="20"/>
              <w:rPr>
                <w:sz w:val="20"/>
                <w:szCs w:val="20"/>
              </w:rPr>
            </w:pPr>
          </w:p>
        </w:tc>
        <w:tc>
          <w:tcPr>
            <w:tcW w:w="140" w:type="dxa"/>
            <w:tcBorders>
              <w:left w:val="single" w:sz="8" w:space="0" w:color="auto"/>
            </w:tcBorders>
            <w:vAlign w:val="bottom"/>
          </w:tcPr>
          <w:p w:rsidR="00FE0C8C" w:rsidRPr="00DC1895" w:rsidRDefault="00FE0C8C">
            <w:pPr>
              <w:rPr>
                <w:sz w:val="19"/>
                <w:szCs w:val="19"/>
              </w:rPr>
            </w:pPr>
          </w:p>
        </w:tc>
        <w:tc>
          <w:tcPr>
            <w:tcW w:w="1300" w:type="dxa"/>
            <w:vAlign w:val="bottom"/>
          </w:tcPr>
          <w:p w:rsidR="00FE0C8C" w:rsidRPr="00DC1895" w:rsidRDefault="00FE0C8C">
            <w:pPr>
              <w:rPr>
                <w:sz w:val="19"/>
                <w:szCs w:val="19"/>
              </w:rPr>
            </w:pPr>
          </w:p>
        </w:tc>
        <w:tc>
          <w:tcPr>
            <w:tcW w:w="160" w:type="dxa"/>
            <w:tcBorders>
              <w:right w:val="single" w:sz="8" w:space="0" w:color="auto"/>
            </w:tcBorders>
            <w:vAlign w:val="bottom"/>
          </w:tcPr>
          <w:p w:rsidR="00FE0C8C" w:rsidRPr="00DC1895" w:rsidRDefault="00FE0C8C">
            <w:pPr>
              <w:rPr>
                <w:sz w:val="19"/>
                <w:szCs w:val="19"/>
              </w:rPr>
            </w:pPr>
          </w:p>
        </w:tc>
        <w:tc>
          <w:tcPr>
            <w:tcW w:w="120" w:type="dxa"/>
            <w:vAlign w:val="bottom"/>
          </w:tcPr>
          <w:p w:rsidR="00FE0C8C" w:rsidRPr="00DC1895" w:rsidRDefault="00FE0C8C">
            <w:pPr>
              <w:rPr>
                <w:sz w:val="19"/>
                <w:szCs w:val="19"/>
              </w:rPr>
            </w:pPr>
          </w:p>
        </w:tc>
        <w:tc>
          <w:tcPr>
            <w:tcW w:w="1340" w:type="dxa"/>
            <w:gridSpan w:val="3"/>
            <w:vMerge w:val="restart"/>
            <w:tcBorders>
              <w:right w:val="single" w:sz="8" w:space="0" w:color="auto"/>
            </w:tcBorders>
            <w:vAlign w:val="bottom"/>
          </w:tcPr>
          <w:p w:rsidR="00FE0C8C" w:rsidRPr="00DC1895" w:rsidRDefault="00FE0C8C">
            <w:pPr>
              <w:ind w:right="140"/>
              <w:jc w:val="center"/>
              <w:rPr>
                <w:sz w:val="20"/>
                <w:szCs w:val="20"/>
              </w:rPr>
            </w:pPr>
            <w:r w:rsidRPr="00DC1895">
              <w:rPr>
                <w:rFonts w:ascii="Arial" w:eastAsia="Arial" w:hAnsi="Arial" w:cs="Arial"/>
                <w:b/>
                <w:bCs/>
                <w:w w:val="97"/>
              </w:rPr>
              <w:t>x</w:t>
            </w:r>
          </w:p>
        </w:tc>
        <w:tc>
          <w:tcPr>
            <w:tcW w:w="30" w:type="dxa"/>
            <w:vAlign w:val="bottom"/>
          </w:tcPr>
          <w:p w:rsidR="00FE0C8C" w:rsidRPr="00DC1895" w:rsidRDefault="00FE0C8C">
            <w:pPr>
              <w:rPr>
                <w:sz w:val="1"/>
                <w:szCs w:val="1"/>
              </w:rPr>
            </w:pPr>
          </w:p>
        </w:tc>
      </w:tr>
      <w:tr w:rsidR="00FE0C8C" w:rsidRPr="00DC1895" w:rsidTr="00E23867">
        <w:trPr>
          <w:trHeight w:val="24"/>
        </w:trPr>
        <w:tc>
          <w:tcPr>
            <w:tcW w:w="120" w:type="dxa"/>
            <w:tcBorders>
              <w:left w:val="single" w:sz="8" w:space="0" w:color="auto"/>
            </w:tcBorders>
            <w:vAlign w:val="bottom"/>
          </w:tcPr>
          <w:p w:rsidR="00FE0C8C" w:rsidRPr="00DC1895" w:rsidRDefault="00FE0C8C">
            <w:pPr>
              <w:rPr>
                <w:sz w:val="2"/>
                <w:szCs w:val="2"/>
              </w:rPr>
            </w:pPr>
          </w:p>
        </w:tc>
        <w:tc>
          <w:tcPr>
            <w:tcW w:w="6500" w:type="dxa"/>
            <w:gridSpan w:val="7"/>
            <w:vMerge/>
            <w:tcBorders>
              <w:right w:val="single" w:sz="8" w:space="0" w:color="auto"/>
            </w:tcBorders>
            <w:vAlign w:val="bottom"/>
          </w:tcPr>
          <w:p w:rsidR="00FE0C8C" w:rsidRPr="00DC1895" w:rsidRDefault="00FE0C8C" w:rsidP="00E23867">
            <w:pPr>
              <w:ind w:left="20"/>
              <w:rPr>
                <w:sz w:val="2"/>
                <w:szCs w:val="2"/>
              </w:rPr>
            </w:pPr>
          </w:p>
        </w:tc>
        <w:tc>
          <w:tcPr>
            <w:tcW w:w="140" w:type="dxa"/>
            <w:tcBorders>
              <w:left w:val="single" w:sz="8" w:space="0" w:color="auto"/>
            </w:tcBorders>
            <w:vAlign w:val="bottom"/>
          </w:tcPr>
          <w:p w:rsidR="00FE0C8C" w:rsidRPr="00DC1895" w:rsidRDefault="00FE0C8C">
            <w:pPr>
              <w:rPr>
                <w:sz w:val="2"/>
                <w:szCs w:val="2"/>
              </w:rPr>
            </w:pPr>
          </w:p>
        </w:tc>
        <w:tc>
          <w:tcPr>
            <w:tcW w:w="1300" w:type="dxa"/>
            <w:vAlign w:val="bottom"/>
          </w:tcPr>
          <w:p w:rsidR="00FE0C8C" w:rsidRPr="00DC1895" w:rsidRDefault="00FE0C8C">
            <w:pPr>
              <w:rPr>
                <w:sz w:val="2"/>
                <w:szCs w:val="2"/>
              </w:rPr>
            </w:pPr>
          </w:p>
        </w:tc>
        <w:tc>
          <w:tcPr>
            <w:tcW w:w="160" w:type="dxa"/>
            <w:tcBorders>
              <w:right w:val="single" w:sz="8" w:space="0" w:color="auto"/>
            </w:tcBorders>
            <w:vAlign w:val="bottom"/>
          </w:tcPr>
          <w:p w:rsidR="00FE0C8C" w:rsidRPr="00DC1895" w:rsidRDefault="00FE0C8C">
            <w:pPr>
              <w:rPr>
                <w:sz w:val="2"/>
                <w:szCs w:val="2"/>
              </w:rPr>
            </w:pPr>
          </w:p>
        </w:tc>
        <w:tc>
          <w:tcPr>
            <w:tcW w:w="120" w:type="dxa"/>
            <w:vAlign w:val="bottom"/>
          </w:tcPr>
          <w:p w:rsidR="00FE0C8C" w:rsidRPr="00DC1895" w:rsidRDefault="00FE0C8C">
            <w:pPr>
              <w:rPr>
                <w:sz w:val="2"/>
                <w:szCs w:val="2"/>
              </w:rPr>
            </w:pPr>
          </w:p>
        </w:tc>
        <w:tc>
          <w:tcPr>
            <w:tcW w:w="1340" w:type="dxa"/>
            <w:gridSpan w:val="3"/>
            <w:vMerge/>
            <w:tcBorders>
              <w:right w:val="single" w:sz="8" w:space="0" w:color="auto"/>
            </w:tcBorders>
            <w:vAlign w:val="bottom"/>
          </w:tcPr>
          <w:p w:rsidR="00FE0C8C" w:rsidRPr="00DC1895" w:rsidRDefault="00FE0C8C">
            <w:pPr>
              <w:rPr>
                <w:sz w:val="2"/>
                <w:szCs w:val="2"/>
              </w:rPr>
            </w:pPr>
          </w:p>
        </w:tc>
        <w:tc>
          <w:tcPr>
            <w:tcW w:w="30" w:type="dxa"/>
            <w:vAlign w:val="bottom"/>
          </w:tcPr>
          <w:p w:rsidR="00FE0C8C" w:rsidRPr="00DC1895" w:rsidRDefault="00FE0C8C">
            <w:pPr>
              <w:spacing w:line="20" w:lineRule="exact"/>
              <w:rPr>
                <w:sz w:val="1"/>
                <w:szCs w:val="1"/>
              </w:rPr>
            </w:pPr>
          </w:p>
        </w:tc>
      </w:tr>
      <w:tr w:rsidR="00FE0C8C" w:rsidRPr="00DC1895" w:rsidTr="006552E8">
        <w:trPr>
          <w:trHeight w:val="125"/>
        </w:trPr>
        <w:tc>
          <w:tcPr>
            <w:tcW w:w="120" w:type="dxa"/>
            <w:tcBorders>
              <w:left w:val="single" w:sz="8" w:space="0" w:color="auto"/>
            </w:tcBorders>
            <w:vAlign w:val="bottom"/>
          </w:tcPr>
          <w:p w:rsidR="00FE0C8C" w:rsidRPr="00DC1895" w:rsidRDefault="00FE0C8C">
            <w:pPr>
              <w:rPr>
                <w:sz w:val="10"/>
                <w:szCs w:val="10"/>
              </w:rPr>
            </w:pPr>
          </w:p>
        </w:tc>
        <w:tc>
          <w:tcPr>
            <w:tcW w:w="6500" w:type="dxa"/>
            <w:gridSpan w:val="7"/>
            <w:vMerge/>
            <w:tcBorders>
              <w:right w:val="single" w:sz="8" w:space="0" w:color="auto"/>
            </w:tcBorders>
            <w:vAlign w:val="bottom"/>
          </w:tcPr>
          <w:p w:rsidR="00FE0C8C" w:rsidRPr="00DC1895" w:rsidRDefault="00FE0C8C" w:rsidP="00E23867">
            <w:pPr>
              <w:ind w:left="20"/>
              <w:rPr>
                <w:sz w:val="20"/>
                <w:szCs w:val="20"/>
              </w:rPr>
            </w:pPr>
          </w:p>
        </w:tc>
        <w:tc>
          <w:tcPr>
            <w:tcW w:w="140" w:type="dxa"/>
            <w:vAlign w:val="bottom"/>
          </w:tcPr>
          <w:p w:rsidR="00FE0C8C" w:rsidRPr="00DC1895" w:rsidRDefault="00FE0C8C">
            <w:pPr>
              <w:rPr>
                <w:sz w:val="10"/>
                <w:szCs w:val="10"/>
              </w:rPr>
            </w:pPr>
          </w:p>
        </w:tc>
        <w:tc>
          <w:tcPr>
            <w:tcW w:w="1300" w:type="dxa"/>
            <w:vAlign w:val="bottom"/>
          </w:tcPr>
          <w:p w:rsidR="00FE0C8C" w:rsidRPr="00DC1895" w:rsidRDefault="00FE0C8C">
            <w:pPr>
              <w:rPr>
                <w:sz w:val="10"/>
                <w:szCs w:val="10"/>
              </w:rPr>
            </w:pPr>
          </w:p>
        </w:tc>
        <w:tc>
          <w:tcPr>
            <w:tcW w:w="160" w:type="dxa"/>
            <w:tcBorders>
              <w:right w:val="single" w:sz="8" w:space="0" w:color="auto"/>
            </w:tcBorders>
            <w:vAlign w:val="bottom"/>
          </w:tcPr>
          <w:p w:rsidR="00FE0C8C" w:rsidRPr="00DC1895" w:rsidRDefault="00FE0C8C">
            <w:pPr>
              <w:rPr>
                <w:sz w:val="10"/>
                <w:szCs w:val="10"/>
              </w:rPr>
            </w:pPr>
          </w:p>
        </w:tc>
        <w:tc>
          <w:tcPr>
            <w:tcW w:w="120" w:type="dxa"/>
            <w:vAlign w:val="bottom"/>
          </w:tcPr>
          <w:p w:rsidR="00FE0C8C" w:rsidRPr="00DC1895" w:rsidRDefault="00FE0C8C">
            <w:pPr>
              <w:rPr>
                <w:sz w:val="10"/>
                <w:szCs w:val="10"/>
              </w:rPr>
            </w:pPr>
          </w:p>
        </w:tc>
        <w:tc>
          <w:tcPr>
            <w:tcW w:w="1340" w:type="dxa"/>
            <w:gridSpan w:val="3"/>
            <w:vMerge/>
            <w:tcBorders>
              <w:right w:val="single" w:sz="8" w:space="0" w:color="auto"/>
            </w:tcBorders>
            <w:vAlign w:val="bottom"/>
          </w:tcPr>
          <w:p w:rsidR="00FE0C8C" w:rsidRPr="00DC1895" w:rsidRDefault="00FE0C8C">
            <w:pPr>
              <w:rPr>
                <w:sz w:val="10"/>
                <w:szCs w:val="10"/>
              </w:rPr>
            </w:pPr>
          </w:p>
        </w:tc>
        <w:tc>
          <w:tcPr>
            <w:tcW w:w="30" w:type="dxa"/>
            <w:vAlign w:val="bottom"/>
          </w:tcPr>
          <w:p w:rsidR="00FE0C8C" w:rsidRPr="00DC1895" w:rsidRDefault="00FE0C8C">
            <w:pPr>
              <w:rPr>
                <w:sz w:val="1"/>
                <w:szCs w:val="1"/>
              </w:rPr>
            </w:pPr>
          </w:p>
        </w:tc>
      </w:tr>
      <w:tr w:rsidR="00FE0C8C" w:rsidRPr="00DC1895" w:rsidTr="006552E8">
        <w:trPr>
          <w:trHeight w:val="130"/>
        </w:trPr>
        <w:tc>
          <w:tcPr>
            <w:tcW w:w="120" w:type="dxa"/>
            <w:tcBorders>
              <w:left w:val="single" w:sz="8" w:space="0" w:color="auto"/>
            </w:tcBorders>
            <w:vAlign w:val="bottom"/>
          </w:tcPr>
          <w:p w:rsidR="00FE0C8C" w:rsidRPr="00DC1895" w:rsidRDefault="00FE0C8C">
            <w:pPr>
              <w:rPr>
                <w:sz w:val="11"/>
                <w:szCs w:val="11"/>
              </w:rPr>
            </w:pPr>
          </w:p>
        </w:tc>
        <w:tc>
          <w:tcPr>
            <w:tcW w:w="6500" w:type="dxa"/>
            <w:gridSpan w:val="7"/>
            <w:vMerge/>
            <w:tcBorders>
              <w:right w:val="single" w:sz="8" w:space="0" w:color="auto"/>
            </w:tcBorders>
            <w:vAlign w:val="bottom"/>
          </w:tcPr>
          <w:p w:rsidR="00FE0C8C" w:rsidRPr="00DC1895" w:rsidRDefault="00FE0C8C" w:rsidP="00E23867">
            <w:pPr>
              <w:ind w:left="20"/>
              <w:rPr>
                <w:sz w:val="11"/>
                <w:szCs w:val="11"/>
              </w:rPr>
            </w:pPr>
          </w:p>
        </w:tc>
        <w:tc>
          <w:tcPr>
            <w:tcW w:w="140" w:type="dxa"/>
            <w:vAlign w:val="bottom"/>
          </w:tcPr>
          <w:p w:rsidR="00FE0C8C" w:rsidRPr="00DC1895" w:rsidRDefault="00FE0C8C">
            <w:pPr>
              <w:rPr>
                <w:sz w:val="11"/>
                <w:szCs w:val="11"/>
              </w:rPr>
            </w:pPr>
          </w:p>
        </w:tc>
        <w:tc>
          <w:tcPr>
            <w:tcW w:w="1300" w:type="dxa"/>
            <w:vAlign w:val="bottom"/>
          </w:tcPr>
          <w:p w:rsidR="00FE0C8C" w:rsidRPr="00DC1895" w:rsidRDefault="00FE0C8C">
            <w:pPr>
              <w:rPr>
                <w:sz w:val="11"/>
                <w:szCs w:val="11"/>
              </w:rPr>
            </w:pPr>
          </w:p>
        </w:tc>
        <w:tc>
          <w:tcPr>
            <w:tcW w:w="160" w:type="dxa"/>
            <w:tcBorders>
              <w:right w:val="single" w:sz="8" w:space="0" w:color="auto"/>
            </w:tcBorders>
            <w:vAlign w:val="bottom"/>
          </w:tcPr>
          <w:p w:rsidR="00FE0C8C" w:rsidRPr="00DC1895" w:rsidRDefault="00FE0C8C">
            <w:pPr>
              <w:rPr>
                <w:sz w:val="11"/>
                <w:szCs w:val="11"/>
              </w:rPr>
            </w:pPr>
          </w:p>
        </w:tc>
        <w:tc>
          <w:tcPr>
            <w:tcW w:w="120" w:type="dxa"/>
            <w:vAlign w:val="bottom"/>
          </w:tcPr>
          <w:p w:rsidR="00FE0C8C" w:rsidRPr="00DC1895" w:rsidRDefault="00FE0C8C">
            <w:pPr>
              <w:rPr>
                <w:sz w:val="11"/>
                <w:szCs w:val="11"/>
              </w:rPr>
            </w:pPr>
          </w:p>
        </w:tc>
        <w:tc>
          <w:tcPr>
            <w:tcW w:w="860" w:type="dxa"/>
            <w:vAlign w:val="bottom"/>
          </w:tcPr>
          <w:p w:rsidR="00FE0C8C" w:rsidRPr="00DC1895" w:rsidRDefault="00FE0C8C">
            <w:pPr>
              <w:rPr>
                <w:sz w:val="11"/>
                <w:szCs w:val="11"/>
              </w:rPr>
            </w:pPr>
          </w:p>
        </w:tc>
        <w:tc>
          <w:tcPr>
            <w:tcW w:w="320" w:type="dxa"/>
            <w:vAlign w:val="bottom"/>
          </w:tcPr>
          <w:p w:rsidR="00FE0C8C" w:rsidRPr="00DC1895" w:rsidRDefault="00FE0C8C">
            <w:pPr>
              <w:rPr>
                <w:sz w:val="11"/>
                <w:szCs w:val="11"/>
              </w:rPr>
            </w:pPr>
          </w:p>
        </w:tc>
        <w:tc>
          <w:tcPr>
            <w:tcW w:w="160" w:type="dxa"/>
            <w:tcBorders>
              <w:right w:val="single" w:sz="8" w:space="0" w:color="auto"/>
            </w:tcBorders>
            <w:vAlign w:val="bottom"/>
          </w:tcPr>
          <w:p w:rsidR="00FE0C8C" w:rsidRPr="00DC1895" w:rsidRDefault="00FE0C8C">
            <w:pPr>
              <w:rPr>
                <w:sz w:val="11"/>
                <w:szCs w:val="11"/>
              </w:rPr>
            </w:pPr>
          </w:p>
        </w:tc>
        <w:tc>
          <w:tcPr>
            <w:tcW w:w="30" w:type="dxa"/>
            <w:vAlign w:val="bottom"/>
          </w:tcPr>
          <w:p w:rsidR="00FE0C8C" w:rsidRPr="00DC1895" w:rsidRDefault="00FE0C8C">
            <w:pPr>
              <w:rPr>
                <w:sz w:val="1"/>
                <w:szCs w:val="1"/>
              </w:rPr>
            </w:pPr>
          </w:p>
        </w:tc>
      </w:tr>
      <w:tr w:rsidR="00FE0C8C" w:rsidRPr="00DC1895" w:rsidTr="006552E8">
        <w:trPr>
          <w:trHeight w:val="252"/>
        </w:trPr>
        <w:tc>
          <w:tcPr>
            <w:tcW w:w="120" w:type="dxa"/>
            <w:tcBorders>
              <w:left w:val="single" w:sz="8" w:space="0" w:color="auto"/>
            </w:tcBorders>
            <w:vAlign w:val="bottom"/>
          </w:tcPr>
          <w:p w:rsidR="00FE0C8C" w:rsidRPr="00DC1895" w:rsidRDefault="00FE0C8C">
            <w:pPr>
              <w:rPr>
                <w:sz w:val="21"/>
                <w:szCs w:val="21"/>
              </w:rPr>
            </w:pPr>
          </w:p>
        </w:tc>
        <w:tc>
          <w:tcPr>
            <w:tcW w:w="6500" w:type="dxa"/>
            <w:gridSpan w:val="7"/>
            <w:vMerge/>
            <w:tcBorders>
              <w:right w:val="single" w:sz="8" w:space="0" w:color="auto"/>
            </w:tcBorders>
            <w:vAlign w:val="bottom"/>
          </w:tcPr>
          <w:p w:rsidR="00FE0C8C" w:rsidRPr="00DC1895" w:rsidRDefault="00FE0C8C" w:rsidP="00E23867">
            <w:pPr>
              <w:ind w:left="20"/>
              <w:rPr>
                <w:sz w:val="20"/>
                <w:szCs w:val="20"/>
              </w:rPr>
            </w:pPr>
          </w:p>
        </w:tc>
        <w:tc>
          <w:tcPr>
            <w:tcW w:w="140" w:type="dxa"/>
            <w:vAlign w:val="bottom"/>
          </w:tcPr>
          <w:p w:rsidR="00FE0C8C" w:rsidRPr="00DC1895" w:rsidRDefault="00FE0C8C">
            <w:pPr>
              <w:rPr>
                <w:sz w:val="21"/>
                <w:szCs w:val="21"/>
              </w:rPr>
            </w:pPr>
          </w:p>
        </w:tc>
        <w:tc>
          <w:tcPr>
            <w:tcW w:w="1300" w:type="dxa"/>
            <w:vAlign w:val="bottom"/>
          </w:tcPr>
          <w:p w:rsidR="00FE0C8C" w:rsidRPr="00DC1895" w:rsidRDefault="00FE0C8C">
            <w:pPr>
              <w:rPr>
                <w:sz w:val="21"/>
                <w:szCs w:val="21"/>
              </w:rPr>
            </w:pPr>
          </w:p>
        </w:tc>
        <w:tc>
          <w:tcPr>
            <w:tcW w:w="160" w:type="dxa"/>
            <w:tcBorders>
              <w:right w:val="single" w:sz="8" w:space="0" w:color="auto"/>
            </w:tcBorders>
            <w:vAlign w:val="bottom"/>
          </w:tcPr>
          <w:p w:rsidR="00FE0C8C" w:rsidRPr="00DC1895" w:rsidRDefault="00FE0C8C">
            <w:pPr>
              <w:rPr>
                <w:sz w:val="21"/>
                <w:szCs w:val="21"/>
              </w:rPr>
            </w:pPr>
          </w:p>
        </w:tc>
        <w:tc>
          <w:tcPr>
            <w:tcW w:w="120" w:type="dxa"/>
            <w:vAlign w:val="bottom"/>
          </w:tcPr>
          <w:p w:rsidR="00FE0C8C" w:rsidRPr="00DC1895" w:rsidRDefault="00FE0C8C">
            <w:pPr>
              <w:rPr>
                <w:sz w:val="21"/>
                <w:szCs w:val="21"/>
              </w:rPr>
            </w:pPr>
          </w:p>
        </w:tc>
        <w:tc>
          <w:tcPr>
            <w:tcW w:w="860" w:type="dxa"/>
            <w:vAlign w:val="bottom"/>
          </w:tcPr>
          <w:p w:rsidR="00FE0C8C" w:rsidRPr="00DC1895" w:rsidRDefault="00FE0C8C">
            <w:pPr>
              <w:rPr>
                <w:sz w:val="21"/>
                <w:szCs w:val="21"/>
              </w:rPr>
            </w:pPr>
          </w:p>
        </w:tc>
        <w:tc>
          <w:tcPr>
            <w:tcW w:w="320" w:type="dxa"/>
            <w:vAlign w:val="bottom"/>
          </w:tcPr>
          <w:p w:rsidR="00FE0C8C" w:rsidRPr="00DC1895" w:rsidRDefault="00FE0C8C">
            <w:pPr>
              <w:rPr>
                <w:sz w:val="21"/>
                <w:szCs w:val="21"/>
              </w:rPr>
            </w:pPr>
          </w:p>
        </w:tc>
        <w:tc>
          <w:tcPr>
            <w:tcW w:w="160" w:type="dxa"/>
            <w:tcBorders>
              <w:right w:val="single" w:sz="8" w:space="0" w:color="auto"/>
            </w:tcBorders>
            <w:vAlign w:val="bottom"/>
          </w:tcPr>
          <w:p w:rsidR="00FE0C8C" w:rsidRPr="00DC1895" w:rsidRDefault="00FE0C8C">
            <w:pPr>
              <w:rPr>
                <w:sz w:val="21"/>
                <w:szCs w:val="21"/>
              </w:rPr>
            </w:pPr>
          </w:p>
        </w:tc>
        <w:tc>
          <w:tcPr>
            <w:tcW w:w="30" w:type="dxa"/>
            <w:vAlign w:val="bottom"/>
          </w:tcPr>
          <w:p w:rsidR="00FE0C8C" w:rsidRPr="00DC1895" w:rsidRDefault="00FE0C8C">
            <w:pPr>
              <w:rPr>
                <w:sz w:val="1"/>
                <w:szCs w:val="1"/>
              </w:rPr>
            </w:pPr>
          </w:p>
        </w:tc>
      </w:tr>
      <w:tr w:rsidR="00FE0C8C" w:rsidRPr="00DC1895" w:rsidTr="006552E8">
        <w:trPr>
          <w:trHeight w:val="254"/>
        </w:trPr>
        <w:tc>
          <w:tcPr>
            <w:tcW w:w="120" w:type="dxa"/>
            <w:tcBorders>
              <w:left w:val="single" w:sz="8" w:space="0" w:color="auto"/>
            </w:tcBorders>
            <w:vAlign w:val="bottom"/>
          </w:tcPr>
          <w:p w:rsidR="00FE0C8C" w:rsidRPr="00DC1895" w:rsidRDefault="00FE0C8C"/>
        </w:tc>
        <w:tc>
          <w:tcPr>
            <w:tcW w:w="6500" w:type="dxa"/>
            <w:gridSpan w:val="7"/>
            <w:vMerge/>
            <w:tcBorders>
              <w:right w:val="single" w:sz="8" w:space="0" w:color="auto"/>
            </w:tcBorders>
            <w:vAlign w:val="bottom"/>
          </w:tcPr>
          <w:p w:rsidR="00FE0C8C" w:rsidRPr="00DC1895" w:rsidRDefault="00FE0C8C" w:rsidP="00E23867">
            <w:pPr>
              <w:ind w:left="20"/>
              <w:rPr>
                <w:sz w:val="20"/>
                <w:szCs w:val="20"/>
              </w:rPr>
            </w:pPr>
          </w:p>
        </w:tc>
        <w:tc>
          <w:tcPr>
            <w:tcW w:w="140" w:type="dxa"/>
            <w:vAlign w:val="bottom"/>
          </w:tcPr>
          <w:p w:rsidR="00FE0C8C" w:rsidRPr="00DC1895" w:rsidRDefault="00FE0C8C"/>
        </w:tc>
        <w:tc>
          <w:tcPr>
            <w:tcW w:w="1300" w:type="dxa"/>
            <w:vAlign w:val="bottom"/>
          </w:tcPr>
          <w:p w:rsidR="00FE0C8C" w:rsidRPr="00DC1895" w:rsidRDefault="00FE0C8C"/>
        </w:tc>
        <w:tc>
          <w:tcPr>
            <w:tcW w:w="160" w:type="dxa"/>
            <w:tcBorders>
              <w:right w:val="single" w:sz="8" w:space="0" w:color="auto"/>
            </w:tcBorders>
            <w:vAlign w:val="bottom"/>
          </w:tcPr>
          <w:p w:rsidR="00FE0C8C" w:rsidRPr="00DC1895" w:rsidRDefault="00FE0C8C"/>
        </w:tc>
        <w:tc>
          <w:tcPr>
            <w:tcW w:w="120" w:type="dxa"/>
            <w:vAlign w:val="bottom"/>
          </w:tcPr>
          <w:p w:rsidR="00FE0C8C" w:rsidRPr="00DC1895" w:rsidRDefault="00FE0C8C"/>
        </w:tc>
        <w:tc>
          <w:tcPr>
            <w:tcW w:w="860" w:type="dxa"/>
            <w:vAlign w:val="bottom"/>
          </w:tcPr>
          <w:p w:rsidR="00FE0C8C" w:rsidRPr="00DC1895" w:rsidRDefault="00FE0C8C"/>
        </w:tc>
        <w:tc>
          <w:tcPr>
            <w:tcW w:w="320" w:type="dxa"/>
            <w:vAlign w:val="bottom"/>
          </w:tcPr>
          <w:p w:rsidR="00FE0C8C" w:rsidRPr="00DC1895" w:rsidRDefault="00FE0C8C"/>
        </w:tc>
        <w:tc>
          <w:tcPr>
            <w:tcW w:w="160" w:type="dxa"/>
            <w:tcBorders>
              <w:right w:val="single" w:sz="8" w:space="0" w:color="auto"/>
            </w:tcBorders>
            <w:vAlign w:val="bottom"/>
          </w:tcPr>
          <w:p w:rsidR="00FE0C8C" w:rsidRPr="00DC1895" w:rsidRDefault="00FE0C8C"/>
        </w:tc>
        <w:tc>
          <w:tcPr>
            <w:tcW w:w="30" w:type="dxa"/>
            <w:vAlign w:val="bottom"/>
          </w:tcPr>
          <w:p w:rsidR="00FE0C8C" w:rsidRPr="00DC1895" w:rsidRDefault="00FE0C8C">
            <w:pPr>
              <w:rPr>
                <w:sz w:val="1"/>
                <w:szCs w:val="1"/>
              </w:rPr>
            </w:pPr>
          </w:p>
        </w:tc>
      </w:tr>
      <w:tr w:rsidR="00FE0C8C" w:rsidRPr="00DC1895" w:rsidTr="00E23867">
        <w:trPr>
          <w:trHeight w:val="228"/>
        </w:trPr>
        <w:tc>
          <w:tcPr>
            <w:tcW w:w="120" w:type="dxa"/>
            <w:tcBorders>
              <w:left w:val="single" w:sz="8" w:space="0" w:color="auto"/>
            </w:tcBorders>
            <w:vAlign w:val="bottom"/>
          </w:tcPr>
          <w:p w:rsidR="00FE0C8C" w:rsidRPr="00DC1895" w:rsidRDefault="00FE0C8C">
            <w:pPr>
              <w:rPr>
                <w:sz w:val="19"/>
                <w:szCs w:val="19"/>
              </w:rPr>
            </w:pPr>
          </w:p>
        </w:tc>
        <w:tc>
          <w:tcPr>
            <w:tcW w:w="6500" w:type="dxa"/>
            <w:gridSpan w:val="7"/>
            <w:vMerge/>
            <w:tcBorders>
              <w:right w:val="single" w:sz="8" w:space="0" w:color="auto"/>
            </w:tcBorders>
            <w:vAlign w:val="bottom"/>
          </w:tcPr>
          <w:p w:rsidR="00FE0C8C" w:rsidRPr="00DC1895" w:rsidRDefault="00FE0C8C" w:rsidP="00E23867">
            <w:pPr>
              <w:ind w:left="20"/>
              <w:rPr>
                <w:sz w:val="20"/>
                <w:szCs w:val="20"/>
              </w:rPr>
            </w:pPr>
          </w:p>
        </w:tc>
        <w:tc>
          <w:tcPr>
            <w:tcW w:w="140" w:type="dxa"/>
            <w:tcBorders>
              <w:left w:val="single" w:sz="8" w:space="0" w:color="auto"/>
            </w:tcBorders>
            <w:vAlign w:val="bottom"/>
          </w:tcPr>
          <w:p w:rsidR="00FE0C8C" w:rsidRPr="00DC1895" w:rsidRDefault="00FE0C8C">
            <w:pPr>
              <w:rPr>
                <w:sz w:val="19"/>
                <w:szCs w:val="19"/>
              </w:rPr>
            </w:pPr>
          </w:p>
        </w:tc>
        <w:tc>
          <w:tcPr>
            <w:tcW w:w="1300" w:type="dxa"/>
            <w:vAlign w:val="bottom"/>
          </w:tcPr>
          <w:p w:rsidR="00FE0C8C" w:rsidRPr="00DC1895" w:rsidRDefault="00FE0C8C">
            <w:pPr>
              <w:rPr>
                <w:sz w:val="19"/>
                <w:szCs w:val="19"/>
              </w:rPr>
            </w:pPr>
          </w:p>
        </w:tc>
        <w:tc>
          <w:tcPr>
            <w:tcW w:w="160" w:type="dxa"/>
            <w:tcBorders>
              <w:right w:val="single" w:sz="8" w:space="0" w:color="auto"/>
            </w:tcBorders>
            <w:vAlign w:val="bottom"/>
          </w:tcPr>
          <w:p w:rsidR="00FE0C8C" w:rsidRPr="00DC1895" w:rsidRDefault="00FE0C8C">
            <w:pPr>
              <w:rPr>
                <w:sz w:val="19"/>
                <w:szCs w:val="19"/>
              </w:rPr>
            </w:pPr>
          </w:p>
        </w:tc>
        <w:tc>
          <w:tcPr>
            <w:tcW w:w="120" w:type="dxa"/>
            <w:vAlign w:val="bottom"/>
          </w:tcPr>
          <w:p w:rsidR="00FE0C8C" w:rsidRPr="00DC1895" w:rsidRDefault="00FE0C8C">
            <w:pPr>
              <w:rPr>
                <w:sz w:val="19"/>
                <w:szCs w:val="19"/>
              </w:rPr>
            </w:pPr>
          </w:p>
        </w:tc>
        <w:tc>
          <w:tcPr>
            <w:tcW w:w="860" w:type="dxa"/>
            <w:vAlign w:val="bottom"/>
          </w:tcPr>
          <w:p w:rsidR="00FE0C8C" w:rsidRPr="00DC1895" w:rsidRDefault="00FE0C8C">
            <w:pPr>
              <w:rPr>
                <w:sz w:val="19"/>
                <w:szCs w:val="19"/>
              </w:rPr>
            </w:pPr>
          </w:p>
        </w:tc>
        <w:tc>
          <w:tcPr>
            <w:tcW w:w="320" w:type="dxa"/>
            <w:vAlign w:val="bottom"/>
          </w:tcPr>
          <w:p w:rsidR="00FE0C8C" w:rsidRPr="00DC1895" w:rsidRDefault="00FE0C8C">
            <w:pPr>
              <w:rPr>
                <w:sz w:val="19"/>
                <w:szCs w:val="19"/>
              </w:rPr>
            </w:pPr>
          </w:p>
        </w:tc>
        <w:tc>
          <w:tcPr>
            <w:tcW w:w="160" w:type="dxa"/>
            <w:tcBorders>
              <w:right w:val="single" w:sz="8" w:space="0" w:color="auto"/>
            </w:tcBorders>
            <w:vAlign w:val="bottom"/>
          </w:tcPr>
          <w:p w:rsidR="00FE0C8C" w:rsidRPr="00DC1895" w:rsidRDefault="00FE0C8C">
            <w:pPr>
              <w:rPr>
                <w:sz w:val="19"/>
                <w:szCs w:val="19"/>
              </w:rPr>
            </w:pPr>
          </w:p>
        </w:tc>
        <w:tc>
          <w:tcPr>
            <w:tcW w:w="30" w:type="dxa"/>
            <w:vAlign w:val="bottom"/>
          </w:tcPr>
          <w:p w:rsidR="00FE0C8C" w:rsidRPr="00DC1895" w:rsidRDefault="00FE0C8C">
            <w:pPr>
              <w:rPr>
                <w:sz w:val="1"/>
                <w:szCs w:val="1"/>
              </w:rPr>
            </w:pPr>
          </w:p>
        </w:tc>
      </w:tr>
      <w:tr w:rsidR="00FE0C8C" w:rsidRPr="00DC1895" w:rsidTr="00E23867">
        <w:trPr>
          <w:trHeight w:val="24"/>
        </w:trPr>
        <w:tc>
          <w:tcPr>
            <w:tcW w:w="120" w:type="dxa"/>
            <w:tcBorders>
              <w:left w:val="single" w:sz="8" w:space="0" w:color="auto"/>
            </w:tcBorders>
            <w:vAlign w:val="bottom"/>
          </w:tcPr>
          <w:p w:rsidR="00FE0C8C" w:rsidRPr="00DC1895" w:rsidRDefault="00FE0C8C">
            <w:pPr>
              <w:rPr>
                <w:sz w:val="2"/>
                <w:szCs w:val="2"/>
              </w:rPr>
            </w:pPr>
          </w:p>
        </w:tc>
        <w:tc>
          <w:tcPr>
            <w:tcW w:w="6500" w:type="dxa"/>
            <w:gridSpan w:val="7"/>
            <w:vMerge/>
            <w:tcBorders>
              <w:right w:val="single" w:sz="8" w:space="0" w:color="auto"/>
            </w:tcBorders>
            <w:vAlign w:val="bottom"/>
          </w:tcPr>
          <w:p w:rsidR="00FE0C8C" w:rsidRPr="00DC1895" w:rsidRDefault="00FE0C8C" w:rsidP="00E23867">
            <w:pPr>
              <w:ind w:left="20"/>
              <w:rPr>
                <w:sz w:val="2"/>
                <w:szCs w:val="2"/>
              </w:rPr>
            </w:pPr>
          </w:p>
        </w:tc>
        <w:tc>
          <w:tcPr>
            <w:tcW w:w="140" w:type="dxa"/>
            <w:tcBorders>
              <w:left w:val="single" w:sz="8" w:space="0" w:color="auto"/>
            </w:tcBorders>
            <w:vAlign w:val="bottom"/>
          </w:tcPr>
          <w:p w:rsidR="00FE0C8C" w:rsidRPr="00DC1895" w:rsidRDefault="00FE0C8C">
            <w:pPr>
              <w:rPr>
                <w:sz w:val="2"/>
                <w:szCs w:val="2"/>
              </w:rPr>
            </w:pPr>
          </w:p>
        </w:tc>
        <w:tc>
          <w:tcPr>
            <w:tcW w:w="1300" w:type="dxa"/>
            <w:vAlign w:val="bottom"/>
          </w:tcPr>
          <w:p w:rsidR="00FE0C8C" w:rsidRPr="00DC1895" w:rsidRDefault="00FE0C8C">
            <w:pPr>
              <w:rPr>
                <w:sz w:val="2"/>
                <w:szCs w:val="2"/>
              </w:rPr>
            </w:pPr>
          </w:p>
        </w:tc>
        <w:tc>
          <w:tcPr>
            <w:tcW w:w="160" w:type="dxa"/>
            <w:tcBorders>
              <w:right w:val="single" w:sz="8" w:space="0" w:color="auto"/>
            </w:tcBorders>
            <w:vAlign w:val="bottom"/>
          </w:tcPr>
          <w:p w:rsidR="00FE0C8C" w:rsidRPr="00DC1895" w:rsidRDefault="00FE0C8C">
            <w:pPr>
              <w:rPr>
                <w:sz w:val="2"/>
                <w:szCs w:val="2"/>
              </w:rPr>
            </w:pPr>
          </w:p>
        </w:tc>
        <w:tc>
          <w:tcPr>
            <w:tcW w:w="120" w:type="dxa"/>
            <w:vAlign w:val="bottom"/>
          </w:tcPr>
          <w:p w:rsidR="00FE0C8C" w:rsidRPr="00DC1895" w:rsidRDefault="00FE0C8C">
            <w:pPr>
              <w:rPr>
                <w:sz w:val="2"/>
                <w:szCs w:val="2"/>
              </w:rPr>
            </w:pPr>
          </w:p>
        </w:tc>
        <w:tc>
          <w:tcPr>
            <w:tcW w:w="860" w:type="dxa"/>
            <w:vAlign w:val="bottom"/>
          </w:tcPr>
          <w:p w:rsidR="00FE0C8C" w:rsidRPr="00DC1895" w:rsidRDefault="00FE0C8C">
            <w:pPr>
              <w:rPr>
                <w:sz w:val="2"/>
                <w:szCs w:val="2"/>
              </w:rPr>
            </w:pPr>
          </w:p>
        </w:tc>
        <w:tc>
          <w:tcPr>
            <w:tcW w:w="320" w:type="dxa"/>
            <w:vAlign w:val="bottom"/>
          </w:tcPr>
          <w:p w:rsidR="00FE0C8C" w:rsidRPr="00DC1895" w:rsidRDefault="00FE0C8C">
            <w:pPr>
              <w:rPr>
                <w:sz w:val="2"/>
                <w:szCs w:val="2"/>
              </w:rPr>
            </w:pPr>
          </w:p>
        </w:tc>
        <w:tc>
          <w:tcPr>
            <w:tcW w:w="160" w:type="dxa"/>
            <w:tcBorders>
              <w:right w:val="single" w:sz="8" w:space="0" w:color="auto"/>
            </w:tcBorders>
            <w:vAlign w:val="bottom"/>
          </w:tcPr>
          <w:p w:rsidR="00FE0C8C" w:rsidRPr="00DC1895" w:rsidRDefault="00FE0C8C">
            <w:pPr>
              <w:rPr>
                <w:sz w:val="2"/>
                <w:szCs w:val="2"/>
              </w:rPr>
            </w:pPr>
          </w:p>
        </w:tc>
        <w:tc>
          <w:tcPr>
            <w:tcW w:w="30" w:type="dxa"/>
            <w:vAlign w:val="bottom"/>
          </w:tcPr>
          <w:p w:rsidR="00FE0C8C" w:rsidRPr="00DC1895" w:rsidRDefault="00FE0C8C">
            <w:pPr>
              <w:spacing w:line="20" w:lineRule="exact"/>
              <w:rPr>
                <w:sz w:val="1"/>
                <w:szCs w:val="1"/>
              </w:rPr>
            </w:pPr>
          </w:p>
        </w:tc>
      </w:tr>
      <w:tr w:rsidR="00FE0C8C" w:rsidRPr="00DC1895" w:rsidTr="006552E8">
        <w:trPr>
          <w:trHeight w:val="252"/>
        </w:trPr>
        <w:tc>
          <w:tcPr>
            <w:tcW w:w="120" w:type="dxa"/>
            <w:tcBorders>
              <w:left w:val="single" w:sz="8" w:space="0" w:color="auto"/>
            </w:tcBorders>
            <w:vAlign w:val="bottom"/>
          </w:tcPr>
          <w:p w:rsidR="00FE0C8C" w:rsidRPr="00DC1895" w:rsidRDefault="00FE0C8C">
            <w:pPr>
              <w:rPr>
                <w:sz w:val="21"/>
                <w:szCs w:val="21"/>
              </w:rPr>
            </w:pPr>
          </w:p>
        </w:tc>
        <w:tc>
          <w:tcPr>
            <w:tcW w:w="6500" w:type="dxa"/>
            <w:gridSpan w:val="7"/>
            <w:vMerge/>
            <w:tcBorders>
              <w:right w:val="single" w:sz="8" w:space="0" w:color="auto"/>
            </w:tcBorders>
            <w:vAlign w:val="bottom"/>
          </w:tcPr>
          <w:p w:rsidR="00FE0C8C" w:rsidRPr="00DC1895" w:rsidRDefault="00FE0C8C" w:rsidP="00E23867">
            <w:pPr>
              <w:ind w:left="20"/>
              <w:rPr>
                <w:sz w:val="20"/>
                <w:szCs w:val="20"/>
              </w:rPr>
            </w:pPr>
          </w:p>
        </w:tc>
        <w:tc>
          <w:tcPr>
            <w:tcW w:w="140" w:type="dxa"/>
            <w:vAlign w:val="bottom"/>
          </w:tcPr>
          <w:p w:rsidR="00FE0C8C" w:rsidRPr="00DC1895" w:rsidRDefault="00FE0C8C">
            <w:pPr>
              <w:rPr>
                <w:sz w:val="21"/>
                <w:szCs w:val="21"/>
              </w:rPr>
            </w:pPr>
          </w:p>
        </w:tc>
        <w:tc>
          <w:tcPr>
            <w:tcW w:w="1300" w:type="dxa"/>
            <w:vAlign w:val="bottom"/>
          </w:tcPr>
          <w:p w:rsidR="00FE0C8C" w:rsidRPr="00DC1895" w:rsidRDefault="00FE0C8C">
            <w:pPr>
              <w:rPr>
                <w:sz w:val="21"/>
                <w:szCs w:val="21"/>
              </w:rPr>
            </w:pPr>
          </w:p>
        </w:tc>
        <w:tc>
          <w:tcPr>
            <w:tcW w:w="160" w:type="dxa"/>
            <w:tcBorders>
              <w:right w:val="single" w:sz="8" w:space="0" w:color="auto"/>
            </w:tcBorders>
            <w:vAlign w:val="bottom"/>
          </w:tcPr>
          <w:p w:rsidR="00FE0C8C" w:rsidRPr="00DC1895" w:rsidRDefault="00FE0C8C">
            <w:pPr>
              <w:rPr>
                <w:sz w:val="21"/>
                <w:szCs w:val="21"/>
              </w:rPr>
            </w:pPr>
          </w:p>
        </w:tc>
        <w:tc>
          <w:tcPr>
            <w:tcW w:w="120" w:type="dxa"/>
            <w:vAlign w:val="bottom"/>
          </w:tcPr>
          <w:p w:rsidR="00FE0C8C" w:rsidRPr="00DC1895" w:rsidRDefault="00FE0C8C">
            <w:pPr>
              <w:rPr>
                <w:sz w:val="21"/>
                <w:szCs w:val="21"/>
              </w:rPr>
            </w:pPr>
          </w:p>
        </w:tc>
        <w:tc>
          <w:tcPr>
            <w:tcW w:w="860" w:type="dxa"/>
            <w:vAlign w:val="bottom"/>
          </w:tcPr>
          <w:p w:rsidR="00FE0C8C" w:rsidRPr="00DC1895" w:rsidRDefault="00FE0C8C">
            <w:pPr>
              <w:rPr>
                <w:sz w:val="21"/>
                <w:szCs w:val="21"/>
              </w:rPr>
            </w:pPr>
          </w:p>
        </w:tc>
        <w:tc>
          <w:tcPr>
            <w:tcW w:w="320" w:type="dxa"/>
            <w:vAlign w:val="bottom"/>
          </w:tcPr>
          <w:p w:rsidR="00FE0C8C" w:rsidRPr="00DC1895" w:rsidRDefault="00FE0C8C">
            <w:pPr>
              <w:rPr>
                <w:sz w:val="21"/>
                <w:szCs w:val="21"/>
              </w:rPr>
            </w:pPr>
          </w:p>
        </w:tc>
        <w:tc>
          <w:tcPr>
            <w:tcW w:w="160" w:type="dxa"/>
            <w:tcBorders>
              <w:right w:val="single" w:sz="8" w:space="0" w:color="auto"/>
            </w:tcBorders>
            <w:vAlign w:val="bottom"/>
          </w:tcPr>
          <w:p w:rsidR="00FE0C8C" w:rsidRPr="00DC1895" w:rsidRDefault="00FE0C8C">
            <w:pPr>
              <w:rPr>
                <w:sz w:val="21"/>
                <w:szCs w:val="21"/>
              </w:rPr>
            </w:pPr>
          </w:p>
        </w:tc>
        <w:tc>
          <w:tcPr>
            <w:tcW w:w="30" w:type="dxa"/>
            <w:vAlign w:val="bottom"/>
          </w:tcPr>
          <w:p w:rsidR="00FE0C8C" w:rsidRPr="00DC1895" w:rsidRDefault="00FE0C8C">
            <w:pPr>
              <w:rPr>
                <w:sz w:val="1"/>
                <w:szCs w:val="1"/>
              </w:rPr>
            </w:pPr>
          </w:p>
        </w:tc>
      </w:tr>
      <w:tr w:rsidR="00FE0C8C" w:rsidRPr="00DC1895" w:rsidTr="006552E8">
        <w:trPr>
          <w:trHeight w:val="254"/>
        </w:trPr>
        <w:tc>
          <w:tcPr>
            <w:tcW w:w="120" w:type="dxa"/>
            <w:tcBorders>
              <w:left w:val="single" w:sz="8" w:space="0" w:color="auto"/>
            </w:tcBorders>
            <w:vAlign w:val="bottom"/>
          </w:tcPr>
          <w:p w:rsidR="00FE0C8C" w:rsidRPr="00DC1895" w:rsidRDefault="00FE0C8C"/>
        </w:tc>
        <w:tc>
          <w:tcPr>
            <w:tcW w:w="6500" w:type="dxa"/>
            <w:gridSpan w:val="7"/>
            <w:vMerge/>
            <w:tcBorders>
              <w:right w:val="single" w:sz="8" w:space="0" w:color="auto"/>
            </w:tcBorders>
            <w:vAlign w:val="bottom"/>
          </w:tcPr>
          <w:p w:rsidR="00FE0C8C" w:rsidRPr="00DC1895" w:rsidRDefault="00FE0C8C" w:rsidP="00E23867">
            <w:pPr>
              <w:ind w:left="20"/>
              <w:rPr>
                <w:sz w:val="20"/>
                <w:szCs w:val="20"/>
              </w:rPr>
            </w:pPr>
          </w:p>
        </w:tc>
        <w:tc>
          <w:tcPr>
            <w:tcW w:w="140" w:type="dxa"/>
            <w:vAlign w:val="bottom"/>
          </w:tcPr>
          <w:p w:rsidR="00FE0C8C" w:rsidRPr="00DC1895" w:rsidRDefault="00FE0C8C"/>
        </w:tc>
        <w:tc>
          <w:tcPr>
            <w:tcW w:w="1300" w:type="dxa"/>
            <w:vAlign w:val="bottom"/>
          </w:tcPr>
          <w:p w:rsidR="00FE0C8C" w:rsidRPr="00DC1895" w:rsidRDefault="00FE0C8C"/>
        </w:tc>
        <w:tc>
          <w:tcPr>
            <w:tcW w:w="160" w:type="dxa"/>
            <w:tcBorders>
              <w:right w:val="single" w:sz="8" w:space="0" w:color="auto"/>
            </w:tcBorders>
            <w:vAlign w:val="bottom"/>
          </w:tcPr>
          <w:p w:rsidR="00FE0C8C" w:rsidRPr="00DC1895" w:rsidRDefault="00FE0C8C"/>
        </w:tc>
        <w:tc>
          <w:tcPr>
            <w:tcW w:w="120" w:type="dxa"/>
            <w:vAlign w:val="bottom"/>
          </w:tcPr>
          <w:p w:rsidR="00FE0C8C" w:rsidRPr="00DC1895" w:rsidRDefault="00FE0C8C"/>
        </w:tc>
        <w:tc>
          <w:tcPr>
            <w:tcW w:w="860" w:type="dxa"/>
            <w:vAlign w:val="bottom"/>
          </w:tcPr>
          <w:p w:rsidR="00FE0C8C" w:rsidRPr="00DC1895" w:rsidRDefault="00FE0C8C"/>
        </w:tc>
        <w:tc>
          <w:tcPr>
            <w:tcW w:w="320" w:type="dxa"/>
            <w:vAlign w:val="bottom"/>
          </w:tcPr>
          <w:p w:rsidR="00FE0C8C" w:rsidRPr="00DC1895" w:rsidRDefault="00FE0C8C"/>
        </w:tc>
        <w:tc>
          <w:tcPr>
            <w:tcW w:w="160" w:type="dxa"/>
            <w:tcBorders>
              <w:right w:val="single" w:sz="8" w:space="0" w:color="auto"/>
            </w:tcBorders>
            <w:vAlign w:val="bottom"/>
          </w:tcPr>
          <w:p w:rsidR="00FE0C8C" w:rsidRPr="00DC1895" w:rsidRDefault="00FE0C8C"/>
        </w:tc>
        <w:tc>
          <w:tcPr>
            <w:tcW w:w="30" w:type="dxa"/>
            <w:vAlign w:val="bottom"/>
          </w:tcPr>
          <w:p w:rsidR="00FE0C8C" w:rsidRPr="00DC1895" w:rsidRDefault="00FE0C8C">
            <w:pPr>
              <w:rPr>
                <w:sz w:val="1"/>
                <w:szCs w:val="1"/>
              </w:rPr>
            </w:pPr>
          </w:p>
        </w:tc>
      </w:tr>
      <w:tr w:rsidR="00FE0C8C" w:rsidRPr="00DC1895" w:rsidTr="006552E8">
        <w:trPr>
          <w:trHeight w:val="252"/>
        </w:trPr>
        <w:tc>
          <w:tcPr>
            <w:tcW w:w="120" w:type="dxa"/>
            <w:tcBorders>
              <w:left w:val="single" w:sz="8" w:space="0" w:color="auto"/>
            </w:tcBorders>
            <w:vAlign w:val="bottom"/>
          </w:tcPr>
          <w:p w:rsidR="00FE0C8C" w:rsidRPr="00DC1895" w:rsidRDefault="00FE0C8C">
            <w:pPr>
              <w:rPr>
                <w:sz w:val="21"/>
                <w:szCs w:val="21"/>
              </w:rPr>
            </w:pPr>
          </w:p>
        </w:tc>
        <w:tc>
          <w:tcPr>
            <w:tcW w:w="6500" w:type="dxa"/>
            <w:gridSpan w:val="7"/>
            <w:vMerge/>
            <w:tcBorders>
              <w:right w:val="single" w:sz="8" w:space="0" w:color="auto"/>
            </w:tcBorders>
            <w:vAlign w:val="bottom"/>
          </w:tcPr>
          <w:p w:rsidR="00FE0C8C" w:rsidRPr="00DC1895" w:rsidRDefault="00FE0C8C">
            <w:pPr>
              <w:ind w:left="20"/>
              <w:rPr>
                <w:sz w:val="20"/>
                <w:szCs w:val="20"/>
              </w:rPr>
            </w:pPr>
          </w:p>
        </w:tc>
        <w:tc>
          <w:tcPr>
            <w:tcW w:w="140" w:type="dxa"/>
            <w:vAlign w:val="bottom"/>
          </w:tcPr>
          <w:p w:rsidR="00FE0C8C" w:rsidRPr="00DC1895" w:rsidRDefault="00FE0C8C">
            <w:pPr>
              <w:rPr>
                <w:sz w:val="21"/>
                <w:szCs w:val="21"/>
              </w:rPr>
            </w:pPr>
          </w:p>
        </w:tc>
        <w:tc>
          <w:tcPr>
            <w:tcW w:w="1300" w:type="dxa"/>
            <w:vAlign w:val="bottom"/>
          </w:tcPr>
          <w:p w:rsidR="00FE0C8C" w:rsidRPr="00DC1895" w:rsidRDefault="00FE0C8C">
            <w:pPr>
              <w:rPr>
                <w:sz w:val="21"/>
                <w:szCs w:val="21"/>
              </w:rPr>
            </w:pPr>
          </w:p>
        </w:tc>
        <w:tc>
          <w:tcPr>
            <w:tcW w:w="160" w:type="dxa"/>
            <w:tcBorders>
              <w:right w:val="single" w:sz="8" w:space="0" w:color="auto"/>
            </w:tcBorders>
            <w:vAlign w:val="bottom"/>
          </w:tcPr>
          <w:p w:rsidR="00FE0C8C" w:rsidRPr="00DC1895" w:rsidRDefault="00FE0C8C">
            <w:pPr>
              <w:rPr>
                <w:sz w:val="21"/>
                <w:szCs w:val="21"/>
              </w:rPr>
            </w:pPr>
          </w:p>
        </w:tc>
        <w:tc>
          <w:tcPr>
            <w:tcW w:w="120" w:type="dxa"/>
            <w:vAlign w:val="bottom"/>
          </w:tcPr>
          <w:p w:rsidR="00FE0C8C" w:rsidRPr="00DC1895" w:rsidRDefault="00FE0C8C">
            <w:pPr>
              <w:rPr>
                <w:sz w:val="21"/>
                <w:szCs w:val="21"/>
              </w:rPr>
            </w:pPr>
          </w:p>
        </w:tc>
        <w:tc>
          <w:tcPr>
            <w:tcW w:w="860" w:type="dxa"/>
            <w:vAlign w:val="bottom"/>
          </w:tcPr>
          <w:p w:rsidR="00FE0C8C" w:rsidRPr="00DC1895" w:rsidRDefault="00FE0C8C">
            <w:pPr>
              <w:rPr>
                <w:sz w:val="21"/>
                <w:szCs w:val="21"/>
              </w:rPr>
            </w:pPr>
          </w:p>
        </w:tc>
        <w:tc>
          <w:tcPr>
            <w:tcW w:w="320" w:type="dxa"/>
            <w:vAlign w:val="bottom"/>
          </w:tcPr>
          <w:p w:rsidR="00FE0C8C" w:rsidRPr="00DC1895" w:rsidRDefault="00FE0C8C">
            <w:pPr>
              <w:rPr>
                <w:sz w:val="21"/>
                <w:szCs w:val="21"/>
              </w:rPr>
            </w:pPr>
          </w:p>
        </w:tc>
        <w:tc>
          <w:tcPr>
            <w:tcW w:w="160" w:type="dxa"/>
            <w:tcBorders>
              <w:right w:val="single" w:sz="8" w:space="0" w:color="auto"/>
            </w:tcBorders>
            <w:vAlign w:val="bottom"/>
          </w:tcPr>
          <w:p w:rsidR="00FE0C8C" w:rsidRPr="00DC1895" w:rsidRDefault="00FE0C8C">
            <w:pPr>
              <w:rPr>
                <w:sz w:val="21"/>
                <w:szCs w:val="21"/>
              </w:rPr>
            </w:pPr>
          </w:p>
        </w:tc>
        <w:tc>
          <w:tcPr>
            <w:tcW w:w="30" w:type="dxa"/>
            <w:vAlign w:val="bottom"/>
          </w:tcPr>
          <w:p w:rsidR="00FE0C8C" w:rsidRPr="00DC1895" w:rsidRDefault="00FE0C8C">
            <w:pPr>
              <w:rPr>
                <w:sz w:val="1"/>
                <w:szCs w:val="1"/>
              </w:rPr>
            </w:pPr>
          </w:p>
        </w:tc>
      </w:tr>
      <w:tr w:rsidR="00FE0C8C" w:rsidRPr="00DC1895" w:rsidTr="006552E8">
        <w:trPr>
          <w:trHeight w:val="146"/>
        </w:trPr>
        <w:tc>
          <w:tcPr>
            <w:tcW w:w="120" w:type="dxa"/>
            <w:tcBorders>
              <w:left w:val="single" w:sz="8" w:space="0" w:color="auto"/>
              <w:bottom w:val="single" w:sz="8" w:space="0" w:color="auto"/>
            </w:tcBorders>
            <w:vAlign w:val="bottom"/>
          </w:tcPr>
          <w:p w:rsidR="00FE0C8C" w:rsidRPr="00DC1895" w:rsidRDefault="00FE0C8C">
            <w:pPr>
              <w:rPr>
                <w:sz w:val="12"/>
                <w:szCs w:val="12"/>
              </w:rPr>
            </w:pPr>
          </w:p>
        </w:tc>
        <w:tc>
          <w:tcPr>
            <w:tcW w:w="6500" w:type="dxa"/>
            <w:gridSpan w:val="7"/>
            <w:vMerge/>
            <w:tcBorders>
              <w:bottom w:val="single" w:sz="8" w:space="0" w:color="auto"/>
              <w:right w:val="single" w:sz="8" w:space="0" w:color="auto"/>
            </w:tcBorders>
            <w:vAlign w:val="bottom"/>
          </w:tcPr>
          <w:p w:rsidR="00FE0C8C" w:rsidRPr="00DC1895" w:rsidRDefault="00FE0C8C">
            <w:pPr>
              <w:rPr>
                <w:sz w:val="12"/>
                <w:szCs w:val="12"/>
              </w:rPr>
            </w:pPr>
          </w:p>
        </w:tc>
        <w:tc>
          <w:tcPr>
            <w:tcW w:w="140" w:type="dxa"/>
            <w:tcBorders>
              <w:bottom w:val="single" w:sz="8" w:space="0" w:color="auto"/>
            </w:tcBorders>
            <w:vAlign w:val="bottom"/>
          </w:tcPr>
          <w:p w:rsidR="00FE0C8C" w:rsidRPr="00DC1895" w:rsidRDefault="00FE0C8C">
            <w:pPr>
              <w:rPr>
                <w:sz w:val="12"/>
                <w:szCs w:val="12"/>
              </w:rPr>
            </w:pPr>
          </w:p>
        </w:tc>
        <w:tc>
          <w:tcPr>
            <w:tcW w:w="1300" w:type="dxa"/>
            <w:tcBorders>
              <w:bottom w:val="single" w:sz="8" w:space="0" w:color="auto"/>
            </w:tcBorders>
            <w:vAlign w:val="bottom"/>
          </w:tcPr>
          <w:p w:rsidR="00FE0C8C" w:rsidRPr="00DC1895" w:rsidRDefault="00FE0C8C">
            <w:pPr>
              <w:rPr>
                <w:sz w:val="12"/>
                <w:szCs w:val="12"/>
              </w:rPr>
            </w:pPr>
          </w:p>
        </w:tc>
        <w:tc>
          <w:tcPr>
            <w:tcW w:w="160" w:type="dxa"/>
            <w:tcBorders>
              <w:bottom w:val="single" w:sz="8" w:space="0" w:color="auto"/>
              <w:right w:val="single" w:sz="8" w:space="0" w:color="auto"/>
            </w:tcBorders>
            <w:vAlign w:val="bottom"/>
          </w:tcPr>
          <w:p w:rsidR="00FE0C8C" w:rsidRPr="00DC1895" w:rsidRDefault="00FE0C8C">
            <w:pPr>
              <w:rPr>
                <w:sz w:val="12"/>
                <w:szCs w:val="12"/>
              </w:rPr>
            </w:pPr>
          </w:p>
        </w:tc>
        <w:tc>
          <w:tcPr>
            <w:tcW w:w="120" w:type="dxa"/>
            <w:tcBorders>
              <w:bottom w:val="single" w:sz="8" w:space="0" w:color="auto"/>
            </w:tcBorders>
            <w:vAlign w:val="bottom"/>
          </w:tcPr>
          <w:p w:rsidR="00FE0C8C" w:rsidRPr="00DC1895" w:rsidRDefault="00FE0C8C">
            <w:pPr>
              <w:rPr>
                <w:sz w:val="12"/>
                <w:szCs w:val="12"/>
              </w:rPr>
            </w:pPr>
          </w:p>
        </w:tc>
        <w:tc>
          <w:tcPr>
            <w:tcW w:w="860" w:type="dxa"/>
            <w:tcBorders>
              <w:bottom w:val="single" w:sz="8" w:space="0" w:color="auto"/>
            </w:tcBorders>
            <w:vAlign w:val="bottom"/>
          </w:tcPr>
          <w:p w:rsidR="00FE0C8C" w:rsidRPr="00DC1895" w:rsidRDefault="00FE0C8C">
            <w:pPr>
              <w:rPr>
                <w:sz w:val="12"/>
                <w:szCs w:val="12"/>
              </w:rPr>
            </w:pPr>
          </w:p>
        </w:tc>
        <w:tc>
          <w:tcPr>
            <w:tcW w:w="320" w:type="dxa"/>
            <w:tcBorders>
              <w:bottom w:val="single" w:sz="8" w:space="0" w:color="auto"/>
            </w:tcBorders>
            <w:vAlign w:val="bottom"/>
          </w:tcPr>
          <w:p w:rsidR="00FE0C8C" w:rsidRPr="00DC1895" w:rsidRDefault="00FE0C8C">
            <w:pPr>
              <w:rPr>
                <w:sz w:val="12"/>
                <w:szCs w:val="12"/>
              </w:rPr>
            </w:pPr>
          </w:p>
        </w:tc>
        <w:tc>
          <w:tcPr>
            <w:tcW w:w="160" w:type="dxa"/>
            <w:tcBorders>
              <w:bottom w:val="single" w:sz="8" w:space="0" w:color="auto"/>
              <w:right w:val="single" w:sz="8" w:space="0" w:color="auto"/>
            </w:tcBorders>
            <w:vAlign w:val="bottom"/>
          </w:tcPr>
          <w:p w:rsidR="00FE0C8C" w:rsidRPr="00DC1895" w:rsidRDefault="00FE0C8C">
            <w:pPr>
              <w:rPr>
                <w:sz w:val="12"/>
                <w:szCs w:val="12"/>
              </w:rPr>
            </w:pPr>
          </w:p>
        </w:tc>
        <w:tc>
          <w:tcPr>
            <w:tcW w:w="30" w:type="dxa"/>
            <w:vAlign w:val="bottom"/>
          </w:tcPr>
          <w:p w:rsidR="00FE0C8C" w:rsidRPr="00DC1895" w:rsidRDefault="00FE0C8C">
            <w:pPr>
              <w:rPr>
                <w:sz w:val="1"/>
                <w:szCs w:val="1"/>
              </w:rPr>
            </w:pPr>
          </w:p>
        </w:tc>
      </w:tr>
      <w:tr w:rsidR="00E23867" w:rsidRPr="00DC1895" w:rsidTr="006552E8">
        <w:trPr>
          <w:trHeight w:val="412"/>
        </w:trPr>
        <w:tc>
          <w:tcPr>
            <w:tcW w:w="120" w:type="dxa"/>
            <w:tcBorders>
              <w:left w:val="single" w:sz="8" w:space="0" w:color="auto"/>
            </w:tcBorders>
            <w:vAlign w:val="bottom"/>
          </w:tcPr>
          <w:p w:rsidR="00E23867" w:rsidRPr="00DC1895" w:rsidRDefault="00E23867">
            <w:pPr>
              <w:rPr>
                <w:sz w:val="24"/>
                <w:szCs w:val="24"/>
              </w:rPr>
            </w:pPr>
          </w:p>
        </w:tc>
        <w:tc>
          <w:tcPr>
            <w:tcW w:w="6500" w:type="dxa"/>
            <w:gridSpan w:val="7"/>
            <w:vMerge w:val="restart"/>
            <w:tcBorders>
              <w:right w:val="single" w:sz="8" w:space="0" w:color="auto"/>
            </w:tcBorders>
            <w:vAlign w:val="bottom"/>
          </w:tcPr>
          <w:p w:rsidR="00E23867" w:rsidRPr="00E23867" w:rsidRDefault="00E23867" w:rsidP="00E23867">
            <w:pPr>
              <w:ind w:left="20"/>
              <w:rPr>
                <w:rFonts w:ascii="Arial" w:eastAsia="Arial" w:hAnsi="Arial" w:cs="Arial"/>
              </w:rPr>
            </w:pPr>
            <w:r w:rsidRPr="00DC1895">
              <w:rPr>
                <w:rFonts w:ascii="Arial" w:eastAsia="Arial" w:hAnsi="Arial" w:cs="Arial"/>
              </w:rPr>
              <w:t xml:space="preserve">3.3 </w:t>
            </w:r>
            <w:r>
              <w:rPr>
                <w:rFonts w:ascii="Arial" w:eastAsia="Arial" w:hAnsi="Arial" w:cs="Arial"/>
              </w:rPr>
              <w:t>Programy były wdrażane całkowicie i nie zidentyfikowały żadnych alternatyw dla WNP</w:t>
            </w:r>
            <w:r w:rsidRPr="00DC1895">
              <w:rPr>
                <w:rFonts w:ascii="Arial" w:eastAsia="Arial" w:hAnsi="Arial" w:cs="Arial"/>
              </w:rPr>
              <w:t>.</w:t>
            </w:r>
            <w:r>
              <w:rPr>
                <w:rFonts w:ascii="Arial" w:eastAsia="Arial" w:hAnsi="Arial" w:cs="Arial"/>
              </w:rPr>
              <w:t xml:space="preserve"> </w:t>
            </w:r>
          </w:p>
        </w:tc>
        <w:tc>
          <w:tcPr>
            <w:tcW w:w="140" w:type="dxa"/>
            <w:vAlign w:val="bottom"/>
          </w:tcPr>
          <w:p w:rsidR="00E23867" w:rsidRPr="00DC1895" w:rsidRDefault="00E23867">
            <w:pPr>
              <w:rPr>
                <w:sz w:val="24"/>
                <w:szCs w:val="24"/>
              </w:rPr>
            </w:pPr>
          </w:p>
        </w:tc>
        <w:tc>
          <w:tcPr>
            <w:tcW w:w="1300" w:type="dxa"/>
            <w:vAlign w:val="bottom"/>
          </w:tcPr>
          <w:p w:rsidR="00E23867" w:rsidRPr="00DC1895" w:rsidRDefault="00E23867">
            <w:pPr>
              <w:rPr>
                <w:sz w:val="24"/>
                <w:szCs w:val="24"/>
              </w:rPr>
            </w:pPr>
          </w:p>
        </w:tc>
        <w:tc>
          <w:tcPr>
            <w:tcW w:w="160" w:type="dxa"/>
            <w:tcBorders>
              <w:right w:val="single" w:sz="8" w:space="0" w:color="auto"/>
            </w:tcBorders>
            <w:vAlign w:val="bottom"/>
          </w:tcPr>
          <w:p w:rsidR="00E23867" w:rsidRPr="00DC1895" w:rsidRDefault="00E23867">
            <w:pPr>
              <w:rPr>
                <w:sz w:val="24"/>
                <w:szCs w:val="24"/>
              </w:rPr>
            </w:pPr>
          </w:p>
        </w:tc>
        <w:tc>
          <w:tcPr>
            <w:tcW w:w="120" w:type="dxa"/>
            <w:vAlign w:val="bottom"/>
          </w:tcPr>
          <w:p w:rsidR="00E23867" w:rsidRPr="00DC1895" w:rsidRDefault="00E23867">
            <w:pPr>
              <w:rPr>
                <w:sz w:val="24"/>
                <w:szCs w:val="24"/>
              </w:rPr>
            </w:pPr>
          </w:p>
        </w:tc>
        <w:tc>
          <w:tcPr>
            <w:tcW w:w="1340" w:type="dxa"/>
            <w:gridSpan w:val="3"/>
            <w:vMerge w:val="restart"/>
            <w:tcBorders>
              <w:right w:val="single" w:sz="8" w:space="0" w:color="auto"/>
            </w:tcBorders>
            <w:vAlign w:val="bottom"/>
          </w:tcPr>
          <w:p w:rsidR="00E23867" w:rsidRPr="00DC1895" w:rsidRDefault="00E23867">
            <w:pPr>
              <w:ind w:right="140"/>
              <w:jc w:val="center"/>
              <w:rPr>
                <w:sz w:val="20"/>
                <w:szCs w:val="20"/>
              </w:rPr>
            </w:pPr>
            <w:r w:rsidRPr="00DC1895">
              <w:rPr>
                <w:rFonts w:ascii="Arial" w:eastAsia="Arial" w:hAnsi="Arial" w:cs="Arial"/>
                <w:b/>
                <w:bCs/>
                <w:w w:val="97"/>
              </w:rPr>
              <w:t>x</w:t>
            </w:r>
          </w:p>
        </w:tc>
        <w:tc>
          <w:tcPr>
            <w:tcW w:w="30" w:type="dxa"/>
            <w:vAlign w:val="bottom"/>
          </w:tcPr>
          <w:p w:rsidR="00E23867" w:rsidRPr="00DC1895" w:rsidRDefault="00E23867">
            <w:pPr>
              <w:rPr>
                <w:sz w:val="1"/>
                <w:szCs w:val="1"/>
              </w:rPr>
            </w:pPr>
          </w:p>
        </w:tc>
      </w:tr>
      <w:tr w:rsidR="00E23867" w:rsidRPr="00DC1895" w:rsidTr="006552E8">
        <w:trPr>
          <w:trHeight w:val="125"/>
        </w:trPr>
        <w:tc>
          <w:tcPr>
            <w:tcW w:w="120" w:type="dxa"/>
            <w:tcBorders>
              <w:left w:val="single" w:sz="8" w:space="0" w:color="auto"/>
            </w:tcBorders>
            <w:vAlign w:val="bottom"/>
          </w:tcPr>
          <w:p w:rsidR="00E23867" w:rsidRPr="00DC1895" w:rsidRDefault="00E23867">
            <w:pPr>
              <w:rPr>
                <w:sz w:val="10"/>
                <w:szCs w:val="10"/>
              </w:rPr>
            </w:pPr>
          </w:p>
        </w:tc>
        <w:tc>
          <w:tcPr>
            <w:tcW w:w="6500" w:type="dxa"/>
            <w:gridSpan w:val="7"/>
            <w:vMerge/>
            <w:tcBorders>
              <w:right w:val="single" w:sz="8" w:space="0" w:color="auto"/>
            </w:tcBorders>
            <w:vAlign w:val="bottom"/>
          </w:tcPr>
          <w:p w:rsidR="00E23867" w:rsidRPr="00DC1895" w:rsidRDefault="00E23867">
            <w:pPr>
              <w:ind w:left="20"/>
              <w:rPr>
                <w:sz w:val="20"/>
                <w:szCs w:val="20"/>
              </w:rPr>
            </w:pPr>
          </w:p>
        </w:tc>
        <w:tc>
          <w:tcPr>
            <w:tcW w:w="140" w:type="dxa"/>
            <w:vAlign w:val="bottom"/>
          </w:tcPr>
          <w:p w:rsidR="00E23867" w:rsidRPr="00DC1895" w:rsidRDefault="00E23867">
            <w:pPr>
              <w:rPr>
                <w:sz w:val="10"/>
                <w:szCs w:val="10"/>
              </w:rPr>
            </w:pPr>
          </w:p>
        </w:tc>
        <w:tc>
          <w:tcPr>
            <w:tcW w:w="1300" w:type="dxa"/>
            <w:vAlign w:val="bottom"/>
          </w:tcPr>
          <w:p w:rsidR="00E23867" w:rsidRPr="00DC1895" w:rsidRDefault="00E23867">
            <w:pPr>
              <w:rPr>
                <w:sz w:val="10"/>
                <w:szCs w:val="10"/>
              </w:rPr>
            </w:pPr>
          </w:p>
        </w:tc>
        <w:tc>
          <w:tcPr>
            <w:tcW w:w="160" w:type="dxa"/>
            <w:tcBorders>
              <w:right w:val="single" w:sz="8" w:space="0" w:color="auto"/>
            </w:tcBorders>
            <w:vAlign w:val="bottom"/>
          </w:tcPr>
          <w:p w:rsidR="00E23867" w:rsidRPr="00DC1895" w:rsidRDefault="00E23867">
            <w:pPr>
              <w:rPr>
                <w:sz w:val="10"/>
                <w:szCs w:val="10"/>
              </w:rPr>
            </w:pPr>
          </w:p>
        </w:tc>
        <w:tc>
          <w:tcPr>
            <w:tcW w:w="120" w:type="dxa"/>
            <w:vAlign w:val="bottom"/>
          </w:tcPr>
          <w:p w:rsidR="00E23867" w:rsidRPr="00DC1895" w:rsidRDefault="00E23867">
            <w:pPr>
              <w:rPr>
                <w:sz w:val="10"/>
                <w:szCs w:val="10"/>
              </w:rPr>
            </w:pPr>
          </w:p>
        </w:tc>
        <w:tc>
          <w:tcPr>
            <w:tcW w:w="1340" w:type="dxa"/>
            <w:gridSpan w:val="3"/>
            <w:vMerge/>
            <w:tcBorders>
              <w:right w:val="single" w:sz="8" w:space="0" w:color="auto"/>
            </w:tcBorders>
            <w:vAlign w:val="bottom"/>
          </w:tcPr>
          <w:p w:rsidR="00E23867" w:rsidRPr="00DC1895" w:rsidRDefault="00E23867">
            <w:pPr>
              <w:rPr>
                <w:sz w:val="10"/>
                <w:szCs w:val="10"/>
              </w:rPr>
            </w:pPr>
          </w:p>
        </w:tc>
        <w:tc>
          <w:tcPr>
            <w:tcW w:w="30" w:type="dxa"/>
            <w:vAlign w:val="bottom"/>
          </w:tcPr>
          <w:p w:rsidR="00E23867" w:rsidRPr="00DC1895" w:rsidRDefault="00E23867">
            <w:pPr>
              <w:rPr>
                <w:sz w:val="1"/>
                <w:szCs w:val="1"/>
              </w:rPr>
            </w:pPr>
          </w:p>
        </w:tc>
      </w:tr>
      <w:tr w:rsidR="00E23867" w:rsidRPr="00DC1895" w:rsidTr="006552E8">
        <w:trPr>
          <w:trHeight w:val="127"/>
        </w:trPr>
        <w:tc>
          <w:tcPr>
            <w:tcW w:w="120" w:type="dxa"/>
            <w:tcBorders>
              <w:left w:val="single" w:sz="8" w:space="0" w:color="auto"/>
            </w:tcBorders>
            <w:vAlign w:val="bottom"/>
          </w:tcPr>
          <w:p w:rsidR="00E23867" w:rsidRPr="00DC1895" w:rsidRDefault="00E23867">
            <w:pPr>
              <w:rPr>
                <w:sz w:val="11"/>
                <w:szCs w:val="11"/>
              </w:rPr>
            </w:pPr>
          </w:p>
        </w:tc>
        <w:tc>
          <w:tcPr>
            <w:tcW w:w="6500" w:type="dxa"/>
            <w:gridSpan w:val="7"/>
            <w:vMerge/>
            <w:tcBorders>
              <w:right w:val="single" w:sz="8" w:space="0" w:color="auto"/>
            </w:tcBorders>
            <w:vAlign w:val="bottom"/>
          </w:tcPr>
          <w:p w:rsidR="00E23867" w:rsidRPr="00DC1895" w:rsidRDefault="00E23867">
            <w:pPr>
              <w:rPr>
                <w:sz w:val="11"/>
                <w:szCs w:val="11"/>
              </w:rPr>
            </w:pPr>
          </w:p>
        </w:tc>
        <w:tc>
          <w:tcPr>
            <w:tcW w:w="140" w:type="dxa"/>
            <w:vAlign w:val="bottom"/>
          </w:tcPr>
          <w:p w:rsidR="00E23867" w:rsidRPr="00DC1895" w:rsidRDefault="00E23867">
            <w:pPr>
              <w:rPr>
                <w:sz w:val="11"/>
                <w:szCs w:val="11"/>
              </w:rPr>
            </w:pPr>
          </w:p>
        </w:tc>
        <w:tc>
          <w:tcPr>
            <w:tcW w:w="1300" w:type="dxa"/>
            <w:vAlign w:val="bottom"/>
          </w:tcPr>
          <w:p w:rsidR="00E23867" w:rsidRPr="00DC1895" w:rsidRDefault="00E23867">
            <w:pPr>
              <w:rPr>
                <w:sz w:val="11"/>
                <w:szCs w:val="11"/>
              </w:rPr>
            </w:pPr>
          </w:p>
        </w:tc>
        <w:tc>
          <w:tcPr>
            <w:tcW w:w="160" w:type="dxa"/>
            <w:tcBorders>
              <w:right w:val="single" w:sz="8" w:space="0" w:color="auto"/>
            </w:tcBorders>
            <w:vAlign w:val="bottom"/>
          </w:tcPr>
          <w:p w:rsidR="00E23867" w:rsidRPr="00DC1895" w:rsidRDefault="00E23867">
            <w:pPr>
              <w:rPr>
                <w:sz w:val="11"/>
                <w:szCs w:val="11"/>
              </w:rPr>
            </w:pPr>
          </w:p>
        </w:tc>
        <w:tc>
          <w:tcPr>
            <w:tcW w:w="120" w:type="dxa"/>
            <w:vAlign w:val="bottom"/>
          </w:tcPr>
          <w:p w:rsidR="00E23867" w:rsidRPr="00DC1895" w:rsidRDefault="00E23867">
            <w:pPr>
              <w:rPr>
                <w:sz w:val="11"/>
                <w:szCs w:val="11"/>
              </w:rPr>
            </w:pPr>
          </w:p>
        </w:tc>
        <w:tc>
          <w:tcPr>
            <w:tcW w:w="860" w:type="dxa"/>
            <w:vAlign w:val="bottom"/>
          </w:tcPr>
          <w:p w:rsidR="00E23867" w:rsidRPr="00DC1895" w:rsidRDefault="00E23867">
            <w:pPr>
              <w:rPr>
                <w:sz w:val="11"/>
                <w:szCs w:val="11"/>
              </w:rPr>
            </w:pPr>
          </w:p>
        </w:tc>
        <w:tc>
          <w:tcPr>
            <w:tcW w:w="320" w:type="dxa"/>
            <w:vAlign w:val="bottom"/>
          </w:tcPr>
          <w:p w:rsidR="00E23867" w:rsidRPr="00DC1895" w:rsidRDefault="00E23867">
            <w:pPr>
              <w:rPr>
                <w:sz w:val="11"/>
                <w:szCs w:val="11"/>
              </w:rPr>
            </w:pPr>
          </w:p>
        </w:tc>
        <w:tc>
          <w:tcPr>
            <w:tcW w:w="160" w:type="dxa"/>
            <w:tcBorders>
              <w:right w:val="single" w:sz="8" w:space="0" w:color="auto"/>
            </w:tcBorders>
            <w:vAlign w:val="bottom"/>
          </w:tcPr>
          <w:p w:rsidR="00E23867" w:rsidRPr="00DC1895" w:rsidRDefault="00E23867">
            <w:pPr>
              <w:rPr>
                <w:sz w:val="11"/>
                <w:szCs w:val="11"/>
              </w:rPr>
            </w:pPr>
          </w:p>
        </w:tc>
        <w:tc>
          <w:tcPr>
            <w:tcW w:w="30" w:type="dxa"/>
            <w:vAlign w:val="bottom"/>
          </w:tcPr>
          <w:p w:rsidR="00E23867" w:rsidRPr="00DC1895" w:rsidRDefault="00E23867">
            <w:pPr>
              <w:rPr>
                <w:sz w:val="1"/>
                <w:szCs w:val="1"/>
              </w:rPr>
            </w:pPr>
          </w:p>
        </w:tc>
      </w:tr>
      <w:tr w:rsidR="00BC44E7" w:rsidRPr="00DC1895" w:rsidTr="006552E8">
        <w:trPr>
          <w:trHeight w:val="177"/>
        </w:trPr>
        <w:tc>
          <w:tcPr>
            <w:tcW w:w="120" w:type="dxa"/>
            <w:tcBorders>
              <w:left w:val="single" w:sz="8" w:space="0" w:color="auto"/>
              <w:bottom w:val="single" w:sz="8" w:space="0" w:color="auto"/>
            </w:tcBorders>
            <w:vAlign w:val="bottom"/>
          </w:tcPr>
          <w:p w:rsidR="00BC44E7" w:rsidRPr="00DC1895" w:rsidRDefault="00BC44E7">
            <w:pPr>
              <w:rPr>
                <w:sz w:val="15"/>
                <w:szCs w:val="15"/>
              </w:rPr>
            </w:pPr>
          </w:p>
        </w:tc>
        <w:tc>
          <w:tcPr>
            <w:tcW w:w="6500" w:type="dxa"/>
            <w:gridSpan w:val="7"/>
            <w:tcBorders>
              <w:bottom w:val="single" w:sz="8" w:space="0" w:color="auto"/>
              <w:right w:val="single" w:sz="8" w:space="0" w:color="auto"/>
            </w:tcBorders>
            <w:vAlign w:val="bottom"/>
          </w:tcPr>
          <w:p w:rsidR="00BC44E7" w:rsidRPr="00DC1895" w:rsidRDefault="00BC44E7">
            <w:pPr>
              <w:rPr>
                <w:sz w:val="15"/>
                <w:szCs w:val="15"/>
              </w:rPr>
            </w:pPr>
          </w:p>
        </w:tc>
        <w:tc>
          <w:tcPr>
            <w:tcW w:w="140" w:type="dxa"/>
            <w:tcBorders>
              <w:bottom w:val="single" w:sz="8" w:space="0" w:color="auto"/>
            </w:tcBorders>
            <w:vAlign w:val="bottom"/>
          </w:tcPr>
          <w:p w:rsidR="00BC44E7" w:rsidRPr="00DC1895" w:rsidRDefault="00BC44E7">
            <w:pPr>
              <w:rPr>
                <w:sz w:val="15"/>
                <w:szCs w:val="15"/>
              </w:rPr>
            </w:pPr>
          </w:p>
        </w:tc>
        <w:tc>
          <w:tcPr>
            <w:tcW w:w="1460" w:type="dxa"/>
            <w:gridSpan w:val="2"/>
            <w:tcBorders>
              <w:bottom w:val="single" w:sz="8" w:space="0" w:color="auto"/>
              <w:right w:val="single" w:sz="8" w:space="0" w:color="auto"/>
            </w:tcBorders>
            <w:vAlign w:val="bottom"/>
          </w:tcPr>
          <w:p w:rsidR="00BC44E7" w:rsidRPr="00DC1895" w:rsidRDefault="00BC44E7">
            <w:pPr>
              <w:rPr>
                <w:sz w:val="15"/>
                <w:szCs w:val="15"/>
              </w:rPr>
            </w:pPr>
          </w:p>
        </w:tc>
        <w:tc>
          <w:tcPr>
            <w:tcW w:w="120" w:type="dxa"/>
            <w:tcBorders>
              <w:bottom w:val="single" w:sz="8" w:space="0" w:color="auto"/>
            </w:tcBorders>
            <w:vAlign w:val="bottom"/>
          </w:tcPr>
          <w:p w:rsidR="00BC44E7" w:rsidRPr="00DC1895" w:rsidRDefault="00BC44E7">
            <w:pPr>
              <w:rPr>
                <w:sz w:val="15"/>
                <w:szCs w:val="15"/>
              </w:rPr>
            </w:pPr>
          </w:p>
        </w:tc>
        <w:tc>
          <w:tcPr>
            <w:tcW w:w="860" w:type="dxa"/>
            <w:tcBorders>
              <w:bottom w:val="single" w:sz="8" w:space="0" w:color="auto"/>
            </w:tcBorders>
            <w:vAlign w:val="bottom"/>
          </w:tcPr>
          <w:p w:rsidR="00BC44E7" w:rsidRPr="00DC1895" w:rsidRDefault="00BC44E7">
            <w:pPr>
              <w:rPr>
                <w:sz w:val="15"/>
                <w:szCs w:val="15"/>
              </w:rPr>
            </w:pPr>
          </w:p>
        </w:tc>
        <w:tc>
          <w:tcPr>
            <w:tcW w:w="480" w:type="dxa"/>
            <w:gridSpan w:val="2"/>
            <w:tcBorders>
              <w:bottom w:val="single" w:sz="8" w:space="0" w:color="auto"/>
              <w:right w:val="single" w:sz="8" w:space="0" w:color="auto"/>
            </w:tcBorders>
            <w:vAlign w:val="bottom"/>
          </w:tcPr>
          <w:p w:rsidR="00BC44E7" w:rsidRPr="00DC1895" w:rsidRDefault="00BC44E7">
            <w:pPr>
              <w:rPr>
                <w:sz w:val="15"/>
                <w:szCs w:val="15"/>
              </w:rPr>
            </w:pPr>
          </w:p>
        </w:tc>
        <w:tc>
          <w:tcPr>
            <w:tcW w:w="30" w:type="dxa"/>
            <w:vAlign w:val="bottom"/>
          </w:tcPr>
          <w:p w:rsidR="00BC44E7" w:rsidRPr="00DC1895" w:rsidRDefault="00BC44E7">
            <w:pPr>
              <w:rPr>
                <w:sz w:val="1"/>
                <w:szCs w:val="1"/>
              </w:rPr>
            </w:pPr>
          </w:p>
        </w:tc>
      </w:tr>
      <w:tr w:rsidR="00E23867" w:rsidRPr="00DC1895" w:rsidTr="006552E8">
        <w:trPr>
          <w:trHeight w:val="410"/>
        </w:trPr>
        <w:tc>
          <w:tcPr>
            <w:tcW w:w="120" w:type="dxa"/>
            <w:tcBorders>
              <w:left w:val="single" w:sz="8" w:space="0" w:color="auto"/>
            </w:tcBorders>
            <w:shd w:val="clear" w:color="auto" w:fill="D9D9D9"/>
            <w:vAlign w:val="bottom"/>
          </w:tcPr>
          <w:p w:rsidR="00E23867" w:rsidRPr="00DC1895" w:rsidRDefault="00E23867">
            <w:pPr>
              <w:rPr>
                <w:sz w:val="24"/>
                <w:szCs w:val="24"/>
              </w:rPr>
            </w:pPr>
          </w:p>
        </w:tc>
        <w:tc>
          <w:tcPr>
            <w:tcW w:w="6360" w:type="dxa"/>
            <w:gridSpan w:val="6"/>
            <w:vMerge w:val="restart"/>
            <w:shd w:val="clear" w:color="auto" w:fill="D9D9D9"/>
            <w:vAlign w:val="bottom"/>
          </w:tcPr>
          <w:p w:rsidR="00E23867" w:rsidRPr="00E23867" w:rsidRDefault="00E23867" w:rsidP="00E23867">
            <w:pPr>
              <w:ind w:left="20"/>
              <w:rPr>
                <w:rFonts w:ascii="Arial" w:eastAsia="Arial" w:hAnsi="Arial" w:cs="Arial"/>
                <w:b/>
                <w:bCs/>
              </w:rPr>
            </w:pPr>
            <w:r>
              <w:rPr>
                <w:rFonts w:ascii="Arial" w:eastAsia="Arial" w:hAnsi="Arial" w:cs="Arial"/>
                <w:b/>
                <w:bCs/>
              </w:rPr>
              <w:t>Kryterium</w:t>
            </w:r>
            <w:r w:rsidRPr="00DC1895">
              <w:rPr>
                <w:rFonts w:ascii="Arial" w:eastAsia="Arial" w:hAnsi="Arial" w:cs="Arial"/>
                <w:b/>
                <w:bCs/>
              </w:rPr>
              <w:t xml:space="preserve"> 4: </w:t>
            </w:r>
            <w:r>
              <w:rPr>
                <w:rFonts w:ascii="Arial" w:eastAsia="Arial" w:hAnsi="Arial" w:cs="Arial"/>
                <w:b/>
                <w:bCs/>
              </w:rPr>
              <w:t>Przeprowadzone zostały publiczne konsultacje z udziałowcami</w:t>
            </w:r>
          </w:p>
        </w:tc>
        <w:tc>
          <w:tcPr>
            <w:tcW w:w="140" w:type="dxa"/>
            <w:tcBorders>
              <w:right w:val="single" w:sz="8" w:space="0" w:color="auto"/>
            </w:tcBorders>
            <w:shd w:val="clear" w:color="auto" w:fill="D9D9D9"/>
            <w:vAlign w:val="bottom"/>
          </w:tcPr>
          <w:p w:rsidR="00E23867" w:rsidRPr="00DC1895" w:rsidRDefault="00E23867">
            <w:pPr>
              <w:rPr>
                <w:sz w:val="24"/>
                <w:szCs w:val="24"/>
              </w:rPr>
            </w:pPr>
          </w:p>
        </w:tc>
        <w:tc>
          <w:tcPr>
            <w:tcW w:w="140" w:type="dxa"/>
            <w:shd w:val="clear" w:color="auto" w:fill="D9D9D9"/>
            <w:vAlign w:val="bottom"/>
          </w:tcPr>
          <w:p w:rsidR="00E23867" w:rsidRPr="00DC1895" w:rsidRDefault="00E23867">
            <w:pPr>
              <w:rPr>
                <w:sz w:val="24"/>
                <w:szCs w:val="24"/>
              </w:rPr>
            </w:pPr>
          </w:p>
        </w:tc>
        <w:tc>
          <w:tcPr>
            <w:tcW w:w="1300" w:type="dxa"/>
            <w:vMerge w:val="restart"/>
            <w:shd w:val="clear" w:color="auto" w:fill="D9D9D9"/>
            <w:vAlign w:val="bottom"/>
          </w:tcPr>
          <w:p w:rsidR="00E23867" w:rsidRPr="00DC1895" w:rsidRDefault="00E23867" w:rsidP="00E23867">
            <w:pPr>
              <w:jc w:val="center"/>
              <w:rPr>
                <w:sz w:val="20"/>
                <w:szCs w:val="20"/>
              </w:rPr>
            </w:pPr>
            <w:r>
              <w:rPr>
                <w:rFonts w:ascii="Arial" w:eastAsia="Arial" w:hAnsi="Arial" w:cs="Arial"/>
                <w:b/>
                <w:bCs/>
              </w:rPr>
              <w:t>Pierwsze wnioski</w:t>
            </w:r>
          </w:p>
        </w:tc>
        <w:tc>
          <w:tcPr>
            <w:tcW w:w="160" w:type="dxa"/>
            <w:tcBorders>
              <w:right w:val="single" w:sz="8" w:space="0" w:color="auto"/>
            </w:tcBorders>
            <w:shd w:val="clear" w:color="auto" w:fill="D9D9D9"/>
            <w:vAlign w:val="bottom"/>
          </w:tcPr>
          <w:p w:rsidR="00E23867" w:rsidRPr="00DC1895" w:rsidRDefault="00E23867">
            <w:pPr>
              <w:rPr>
                <w:sz w:val="24"/>
                <w:szCs w:val="24"/>
              </w:rPr>
            </w:pPr>
          </w:p>
        </w:tc>
        <w:tc>
          <w:tcPr>
            <w:tcW w:w="120" w:type="dxa"/>
            <w:shd w:val="clear" w:color="auto" w:fill="D9D9D9"/>
            <w:vAlign w:val="bottom"/>
          </w:tcPr>
          <w:p w:rsidR="00E23867" w:rsidRPr="00DC1895" w:rsidRDefault="00E23867">
            <w:pPr>
              <w:rPr>
                <w:sz w:val="24"/>
                <w:szCs w:val="24"/>
              </w:rPr>
            </w:pPr>
          </w:p>
        </w:tc>
        <w:tc>
          <w:tcPr>
            <w:tcW w:w="1180" w:type="dxa"/>
            <w:gridSpan w:val="2"/>
            <w:vMerge w:val="restart"/>
            <w:shd w:val="clear" w:color="auto" w:fill="D9D9D9"/>
            <w:vAlign w:val="bottom"/>
          </w:tcPr>
          <w:p w:rsidR="00E23867" w:rsidRPr="00DC1895" w:rsidRDefault="00E23867" w:rsidP="00E23867">
            <w:pPr>
              <w:ind w:right="-119"/>
              <w:jc w:val="center"/>
              <w:rPr>
                <w:sz w:val="20"/>
                <w:szCs w:val="20"/>
              </w:rPr>
            </w:pPr>
            <w:r>
              <w:rPr>
                <w:rFonts w:ascii="Arial" w:eastAsia="Arial" w:hAnsi="Arial" w:cs="Arial"/>
                <w:b/>
                <w:bCs/>
              </w:rPr>
              <w:t>Wnioski o odnowienie</w:t>
            </w:r>
          </w:p>
        </w:tc>
        <w:tc>
          <w:tcPr>
            <w:tcW w:w="160" w:type="dxa"/>
            <w:tcBorders>
              <w:right w:val="single" w:sz="8" w:space="0" w:color="auto"/>
            </w:tcBorders>
            <w:shd w:val="clear" w:color="auto" w:fill="D9D9D9"/>
            <w:vAlign w:val="bottom"/>
          </w:tcPr>
          <w:p w:rsidR="00E23867" w:rsidRPr="00DC1895" w:rsidRDefault="00E23867">
            <w:pPr>
              <w:rPr>
                <w:sz w:val="24"/>
                <w:szCs w:val="24"/>
              </w:rPr>
            </w:pPr>
          </w:p>
        </w:tc>
        <w:tc>
          <w:tcPr>
            <w:tcW w:w="30" w:type="dxa"/>
            <w:vAlign w:val="bottom"/>
          </w:tcPr>
          <w:p w:rsidR="00E23867" w:rsidRPr="00DC1895" w:rsidRDefault="00E23867">
            <w:pPr>
              <w:rPr>
                <w:sz w:val="1"/>
                <w:szCs w:val="1"/>
              </w:rPr>
            </w:pPr>
          </w:p>
        </w:tc>
      </w:tr>
      <w:tr w:rsidR="00E23867" w:rsidRPr="00DC1895" w:rsidTr="006552E8">
        <w:trPr>
          <w:trHeight w:val="268"/>
        </w:trPr>
        <w:tc>
          <w:tcPr>
            <w:tcW w:w="120" w:type="dxa"/>
            <w:tcBorders>
              <w:left w:val="single" w:sz="8" w:space="0" w:color="auto"/>
              <w:bottom w:val="single" w:sz="8" w:space="0" w:color="D9D9D9"/>
            </w:tcBorders>
            <w:shd w:val="clear" w:color="auto" w:fill="D9D9D9"/>
            <w:vAlign w:val="bottom"/>
          </w:tcPr>
          <w:p w:rsidR="00E23867" w:rsidRPr="00DC1895" w:rsidRDefault="00E23867">
            <w:pPr>
              <w:rPr>
                <w:sz w:val="23"/>
                <w:szCs w:val="23"/>
              </w:rPr>
            </w:pPr>
          </w:p>
        </w:tc>
        <w:tc>
          <w:tcPr>
            <w:tcW w:w="6360" w:type="dxa"/>
            <w:gridSpan w:val="6"/>
            <w:vMerge/>
            <w:tcBorders>
              <w:bottom w:val="single" w:sz="8" w:space="0" w:color="D9D9D9"/>
            </w:tcBorders>
            <w:shd w:val="clear" w:color="auto" w:fill="D9D9D9"/>
            <w:vAlign w:val="bottom"/>
          </w:tcPr>
          <w:p w:rsidR="00E23867" w:rsidRPr="00DC1895" w:rsidRDefault="00E23867">
            <w:pPr>
              <w:ind w:left="20"/>
              <w:rPr>
                <w:sz w:val="20"/>
                <w:szCs w:val="20"/>
              </w:rPr>
            </w:pPr>
          </w:p>
        </w:tc>
        <w:tc>
          <w:tcPr>
            <w:tcW w:w="140" w:type="dxa"/>
            <w:tcBorders>
              <w:bottom w:val="single" w:sz="8" w:space="0" w:color="D9D9D9"/>
              <w:right w:val="single" w:sz="8" w:space="0" w:color="auto"/>
            </w:tcBorders>
            <w:shd w:val="clear" w:color="auto" w:fill="D9D9D9"/>
            <w:vAlign w:val="bottom"/>
          </w:tcPr>
          <w:p w:rsidR="00E23867" w:rsidRPr="00DC1895" w:rsidRDefault="00E23867">
            <w:pPr>
              <w:rPr>
                <w:sz w:val="23"/>
                <w:szCs w:val="23"/>
              </w:rPr>
            </w:pPr>
          </w:p>
        </w:tc>
        <w:tc>
          <w:tcPr>
            <w:tcW w:w="140" w:type="dxa"/>
            <w:tcBorders>
              <w:bottom w:val="single" w:sz="8" w:space="0" w:color="D9D9D9"/>
            </w:tcBorders>
            <w:shd w:val="clear" w:color="auto" w:fill="D9D9D9"/>
            <w:vAlign w:val="bottom"/>
          </w:tcPr>
          <w:p w:rsidR="00E23867" w:rsidRPr="00DC1895" w:rsidRDefault="00E23867">
            <w:pPr>
              <w:rPr>
                <w:sz w:val="23"/>
                <w:szCs w:val="23"/>
              </w:rPr>
            </w:pPr>
          </w:p>
        </w:tc>
        <w:tc>
          <w:tcPr>
            <w:tcW w:w="1300" w:type="dxa"/>
            <w:vMerge/>
            <w:tcBorders>
              <w:bottom w:val="single" w:sz="8" w:space="0" w:color="D9D9D9"/>
            </w:tcBorders>
            <w:shd w:val="clear" w:color="auto" w:fill="D9D9D9"/>
            <w:vAlign w:val="bottom"/>
          </w:tcPr>
          <w:p w:rsidR="00E23867" w:rsidRPr="00DC1895" w:rsidRDefault="00E23867">
            <w:pPr>
              <w:jc w:val="center"/>
              <w:rPr>
                <w:sz w:val="20"/>
                <w:szCs w:val="20"/>
              </w:rPr>
            </w:pPr>
          </w:p>
        </w:tc>
        <w:tc>
          <w:tcPr>
            <w:tcW w:w="160" w:type="dxa"/>
            <w:tcBorders>
              <w:bottom w:val="single" w:sz="8" w:space="0" w:color="D9D9D9"/>
              <w:right w:val="single" w:sz="8" w:space="0" w:color="auto"/>
            </w:tcBorders>
            <w:shd w:val="clear" w:color="auto" w:fill="D9D9D9"/>
            <w:vAlign w:val="bottom"/>
          </w:tcPr>
          <w:p w:rsidR="00E23867" w:rsidRPr="00DC1895" w:rsidRDefault="00E23867">
            <w:pPr>
              <w:rPr>
                <w:sz w:val="23"/>
                <w:szCs w:val="23"/>
              </w:rPr>
            </w:pPr>
          </w:p>
        </w:tc>
        <w:tc>
          <w:tcPr>
            <w:tcW w:w="120" w:type="dxa"/>
            <w:tcBorders>
              <w:bottom w:val="single" w:sz="8" w:space="0" w:color="D9D9D9"/>
            </w:tcBorders>
            <w:shd w:val="clear" w:color="auto" w:fill="D9D9D9"/>
            <w:vAlign w:val="bottom"/>
          </w:tcPr>
          <w:p w:rsidR="00E23867" w:rsidRPr="00DC1895" w:rsidRDefault="00E23867">
            <w:pPr>
              <w:rPr>
                <w:sz w:val="23"/>
                <w:szCs w:val="23"/>
              </w:rPr>
            </w:pPr>
          </w:p>
        </w:tc>
        <w:tc>
          <w:tcPr>
            <w:tcW w:w="1180" w:type="dxa"/>
            <w:gridSpan w:val="2"/>
            <w:vMerge/>
            <w:tcBorders>
              <w:bottom w:val="single" w:sz="8" w:space="0" w:color="D9D9D9"/>
            </w:tcBorders>
            <w:shd w:val="clear" w:color="auto" w:fill="D9D9D9"/>
            <w:vAlign w:val="bottom"/>
          </w:tcPr>
          <w:p w:rsidR="00E23867" w:rsidRPr="00DC1895" w:rsidRDefault="00E23867">
            <w:pPr>
              <w:jc w:val="center"/>
              <w:rPr>
                <w:sz w:val="20"/>
                <w:szCs w:val="20"/>
              </w:rPr>
            </w:pPr>
          </w:p>
        </w:tc>
        <w:tc>
          <w:tcPr>
            <w:tcW w:w="160" w:type="dxa"/>
            <w:tcBorders>
              <w:bottom w:val="single" w:sz="8" w:space="0" w:color="D9D9D9"/>
              <w:right w:val="single" w:sz="8" w:space="0" w:color="auto"/>
            </w:tcBorders>
            <w:shd w:val="clear" w:color="auto" w:fill="D9D9D9"/>
            <w:vAlign w:val="bottom"/>
          </w:tcPr>
          <w:p w:rsidR="00E23867" w:rsidRPr="00DC1895" w:rsidRDefault="00E23867">
            <w:pPr>
              <w:rPr>
                <w:sz w:val="23"/>
                <w:szCs w:val="23"/>
              </w:rPr>
            </w:pPr>
          </w:p>
        </w:tc>
        <w:tc>
          <w:tcPr>
            <w:tcW w:w="30" w:type="dxa"/>
            <w:vAlign w:val="bottom"/>
          </w:tcPr>
          <w:p w:rsidR="00E23867" w:rsidRPr="00DC1895" w:rsidRDefault="00E23867">
            <w:pPr>
              <w:rPr>
                <w:sz w:val="1"/>
                <w:szCs w:val="1"/>
              </w:rPr>
            </w:pPr>
          </w:p>
        </w:tc>
      </w:tr>
      <w:tr w:rsidR="00BC44E7" w:rsidRPr="00DC1895" w:rsidTr="006552E8">
        <w:trPr>
          <w:trHeight w:val="142"/>
        </w:trPr>
        <w:tc>
          <w:tcPr>
            <w:tcW w:w="120" w:type="dxa"/>
            <w:tcBorders>
              <w:left w:val="single" w:sz="8" w:space="0" w:color="auto"/>
              <w:bottom w:val="single" w:sz="8" w:space="0" w:color="auto"/>
            </w:tcBorders>
            <w:shd w:val="clear" w:color="auto" w:fill="D9D9D9"/>
            <w:vAlign w:val="bottom"/>
          </w:tcPr>
          <w:p w:rsidR="00BC44E7" w:rsidRPr="00DC1895" w:rsidRDefault="00BC44E7">
            <w:pPr>
              <w:rPr>
                <w:sz w:val="12"/>
                <w:szCs w:val="12"/>
              </w:rPr>
            </w:pPr>
          </w:p>
        </w:tc>
        <w:tc>
          <w:tcPr>
            <w:tcW w:w="320" w:type="dxa"/>
            <w:tcBorders>
              <w:bottom w:val="single" w:sz="8" w:space="0" w:color="auto"/>
            </w:tcBorders>
            <w:shd w:val="clear" w:color="auto" w:fill="D9D9D9"/>
            <w:vAlign w:val="bottom"/>
          </w:tcPr>
          <w:p w:rsidR="00BC44E7" w:rsidRPr="00DC1895" w:rsidRDefault="00BC44E7">
            <w:pPr>
              <w:rPr>
                <w:sz w:val="12"/>
                <w:szCs w:val="12"/>
              </w:rPr>
            </w:pPr>
          </w:p>
        </w:tc>
        <w:tc>
          <w:tcPr>
            <w:tcW w:w="80" w:type="dxa"/>
            <w:tcBorders>
              <w:bottom w:val="single" w:sz="8" w:space="0" w:color="auto"/>
            </w:tcBorders>
            <w:shd w:val="clear" w:color="auto" w:fill="D9D9D9"/>
            <w:vAlign w:val="bottom"/>
          </w:tcPr>
          <w:p w:rsidR="00BC44E7" w:rsidRPr="00DC1895" w:rsidRDefault="00BC44E7">
            <w:pPr>
              <w:rPr>
                <w:sz w:val="12"/>
                <w:szCs w:val="12"/>
              </w:rPr>
            </w:pPr>
          </w:p>
        </w:tc>
        <w:tc>
          <w:tcPr>
            <w:tcW w:w="2060" w:type="dxa"/>
            <w:tcBorders>
              <w:bottom w:val="single" w:sz="8" w:space="0" w:color="auto"/>
            </w:tcBorders>
            <w:shd w:val="clear" w:color="auto" w:fill="D9D9D9"/>
            <w:vAlign w:val="bottom"/>
          </w:tcPr>
          <w:p w:rsidR="00BC44E7" w:rsidRPr="00DC1895" w:rsidRDefault="00BC44E7">
            <w:pPr>
              <w:rPr>
                <w:sz w:val="12"/>
                <w:szCs w:val="12"/>
              </w:rPr>
            </w:pPr>
          </w:p>
        </w:tc>
        <w:tc>
          <w:tcPr>
            <w:tcW w:w="100" w:type="dxa"/>
            <w:tcBorders>
              <w:left w:val="single" w:sz="8" w:space="0" w:color="D9D9D9"/>
              <w:bottom w:val="single" w:sz="8" w:space="0" w:color="auto"/>
            </w:tcBorders>
            <w:shd w:val="clear" w:color="auto" w:fill="D9D9D9"/>
            <w:vAlign w:val="bottom"/>
          </w:tcPr>
          <w:p w:rsidR="00BC44E7" w:rsidRPr="00DC1895" w:rsidRDefault="00BC44E7">
            <w:pPr>
              <w:rPr>
                <w:sz w:val="12"/>
                <w:szCs w:val="12"/>
              </w:rPr>
            </w:pPr>
          </w:p>
        </w:tc>
        <w:tc>
          <w:tcPr>
            <w:tcW w:w="180" w:type="dxa"/>
            <w:tcBorders>
              <w:left w:val="single" w:sz="8" w:space="0" w:color="D9D9D9"/>
              <w:bottom w:val="single" w:sz="8" w:space="0" w:color="auto"/>
            </w:tcBorders>
            <w:shd w:val="clear" w:color="auto" w:fill="D9D9D9"/>
            <w:vAlign w:val="bottom"/>
          </w:tcPr>
          <w:p w:rsidR="00BC44E7" w:rsidRPr="00DC1895" w:rsidRDefault="00BC44E7">
            <w:pPr>
              <w:rPr>
                <w:sz w:val="12"/>
                <w:szCs w:val="12"/>
              </w:rPr>
            </w:pPr>
          </w:p>
        </w:tc>
        <w:tc>
          <w:tcPr>
            <w:tcW w:w="3620" w:type="dxa"/>
            <w:tcBorders>
              <w:left w:val="single" w:sz="8" w:space="0" w:color="D9D9D9"/>
              <w:bottom w:val="single" w:sz="8" w:space="0" w:color="auto"/>
            </w:tcBorders>
            <w:shd w:val="clear" w:color="auto" w:fill="D9D9D9"/>
            <w:vAlign w:val="bottom"/>
          </w:tcPr>
          <w:p w:rsidR="00BC44E7" w:rsidRPr="00DC1895" w:rsidRDefault="00BC44E7">
            <w:pPr>
              <w:rPr>
                <w:sz w:val="12"/>
                <w:szCs w:val="12"/>
              </w:rPr>
            </w:pPr>
          </w:p>
        </w:tc>
        <w:tc>
          <w:tcPr>
            <w:tcW w:w="140" w:type="dxa"/>
            <w:tcBorders>
              <w:bottom w:val="single" w:sz="8" w:space="0" w:color="auto"/>
              <w:right w:val="single" w:sz="8" w:space="0" w:color="D9D9D9"/>
            </w:tcBorders>
            <w:shd w:val="clear" w:color="auto" w:fill="D9D9D9"/>
            <w:vAlign w:val="bottom"/>
          </w:tcPr>
          <w:p w:rsidR="00BC44E7" w:rsidRPr="00DC1895" w:rsidRDefault="00BC44E7">
            <w:pPr>
              <w:rPr>
                <w:sz w:val="12"/>
                <w:szCs w:val="12"/>
              </w:rPr>
            </w:pPr>
          </w:p>
        </w:tc>
        <w:tc>
          <w:tcPr>
            <w:tcW w:w="140" w:type="dxa"/>
            <w:tcBorders>
              <w:bottom w:val="single" w:sz="8" w:space="0" w:color="auto"/>
            </w:tcBorders>
            <w:shd w:val="clear" w:color="auto" w:fill="D9D9D9"/>
            <w:vAlign w:val="bottom"/>
          </w:tcPr>
          <w:p w:rsidR="00BC44E7" w:rsidRPr="00DC1895" w:rsidRDefault="00BC44E7">
            <w:pPr>
              <w:rPr>
                <w:sz w:val="12"/>
                <w:szCs w:val="12"/>
              </w:rPr>
            </w:pPr>
          </w:p>
        </w:tc>
        <w:tc>
          <w:tcPr>
            <w:tcW w:w="1300" w:type="dxa"/>
            <w:tcBorders>
              <w:bottom w:val="single" w:sz="8" w:space="0" w:color="auto"/>
            </w:tcBorders>
            <w:shd w:val="clear" w:color="auto" w:fill="D9D9D9"/>
            <w:vAlign w:val="bottom"/>
          </w:tcPr>
          <w:p w:rsidR="00BC44E7" w:rsidRPr="00DC1895" w:rsidRDefault="00BC44E7">
            <w:pPr>
              <w:rPr>
                <w:sz w:val="12"/>
                <w:szCs w:val="12"/>
              </w:rPr>
            </w:pPr>
          </w:p>
        </w:tc>
        <w:tc>
          <w:tcPr>
            <w:tcW w:w="160" w:type="dxa"/>
            <w:tcBorders>
              <w:bottom w:val="single" w:sz="8" w:space="0" w:color="auto"/>
              <w:right w:val="single" w:sz="8" w:space="0" w:color="auto"/>
            </w:tcBorders>
            <w:shd w:val="clear" w:color="auto" w:fill="D9D9D9"/>
            <w:vAlign w:val="bottom"/>
          </w:tcPr>
          <w:p w:rsidR="00BC44E7" w:rsidRPr="00DC1895" w:rsidRDefault="00BC44E7">
            <w:pPr>
              <w:rPr>
                <w:sz w:val="12"/>
                <w:szCs w:val="12"/>
              </w:rPr>
            </w:pPr>
          </w:p>
        </w:tc>
        <w:tc>
          <w:tcPr>
            <w:tcW w:w="120" w:type="dxa"/>
            <w:tcBorders>
              <w:bottom w:val="single" w:sz="8" w:space="0" w:color="auto"/>
            </w:tcBorders>
            <w:shd w:val="clear" w:color="auto" w:fill="D9D9D9"/>
            <w:vAlign w:val="bottom"/>
          </w:tcPr>
          <w:p w:rsidR="00BC44E7" w:rsidRPr="00DC1895" w:rsidRDefault="00BC44E7">
            <w:pPr>
              <w:rPr>
                <w:sz w:val="12"/>
                <w:szCs w:val="12"/>
              </w:rPr>
            </w:pPr>
          </w:p>
        </w:tc>
        <w:tc>
          <w:tcPr>
            <w:tcW w:w="860" w:type="dxa"/>
            <w:tcBorders>
              <w:bottom w:val="single" w:sz="8" w:space="0" w:color="auto"/>
            </w:tcBorders>
            <w:shd w:val="clear" w:color="auto" w:fill="D9D9D9"/>
            <w:vAlign w:val="bottom"/>
          </w:tcPr>
          <w:p w:rsidR="00BC44E7" w:rsidRPr="00DC1895" w:rsidRDefault="00BC44E7">
            <w:pPr>
              <w:rPr>
                <w:sz w:val="12"/>
                <w:szCs w:val="12"/>
              </w:rPr>
            </w:pPr>
          </w:p>
        </w:tc>
        <w:tc>
          <w:tcPr>
            <w:tcW w:w="320" w:type="dxa"/>
            <w:tcBorders>
              <w:bottom w:val="single" w:sz="8" w:space="0" w:color="auto"/>
            </w:tcBorders>
            <w:shd w:val="clear" w:color="auto" w:fill="D9D9D9"/>
            <w:vAlign w:val="bottom"/>
          </w:tcPr>
          <w:p w:rsidR="00BC44E7" w:rsidRPr="00DC1895" w:rsidRDefault="00BC44E7">
            <w:pPr>
              <w:rPr>
                <w:sz w:val="12"/>
                <w:szCs w:val="12"/>
              </w:rPr>
            </w:pPr>
          </w:p>
        </w:tc>
        <w:tc>
          <w:tcPr>
            <w:tcW w:w="160" w:type="dxa"/>
            <w:tcBorders>
              <w:bottom w:val="single" w:sz="8" w:space="0" w:color="auto"/>
              <w:right w:val="single" w:sz="8" w:space="0" w:color="auto"/>
            </w:tcBorders>
            <w:shd w:val="clear" w:color="auto" w:fill="D9D9D9"/>
            <w:vAlign w:val="bottom"/>
          </w:tcPr>
          <w:p w:rsidR="00BC44E7" w:rsidRPr="00DC1895" w:rsidRDefault="00BC44E7">
            <w:pPr>
              <w:rPr>
                <w:sz w:val="12"/>
                <w:szCs w:val="12"/>
              </w:rPr>
            </w:pPr>
          </w:p>
        </w:tc>
        <w:tc>
          <w:tcPr>
            <w:tcW w:w="30" w:type="dxa"/>
            <w:vAlign w:val="bottom"/>
          </w:tcPr>
          <w:p w:rsidR="00BC44E7" w:rsidRPr="00DC1895" w:rsidRDefault="00BC44E7">
            <w:pPr>
              <w:rPr>
                <w:sz w:val="1"/>
                <w:szCs w:val="1"/>
              </w:rPr>
            </w:pPr>
          </w:p>
        </w:tc>
      </w:tr>
      <w:tr w:rsidR="00E23867" w:rsidRPr="00DC1895" w:rsidTr="006552E8">
        <w:trPr>
          <w:trHeight w:val="402"/>
        </w:trPr>
        <w:tc>
          <w:tcPr>
            <w:tcW w:w="120" w:type="dxa"/>
            <w:tcBorders>
              <w:left w:val="single" w:sz="8" w:space="0" w:color="auto"/>
            </w:tcBorders>
            <w:vAlign w:val="bottom"/>
          </w:tcPr>
          <w:p w:rsidR="00E23867" w:rsidRPr="00DC1895" w:rsidRDefault="00E23867">
            <w:pPr>
              <w:rPr>
                <w:sz w:val="24"/>
                <w:szCs w:val="24"/>
              </w:rPr>
            </w:pPr>
          </w:p>
        </w:tc>
        <w:tc>
          <w:tcPr>
            <w:tcW w:w="6500" w:type="dxa"/>
            <w:gridSpan w:val="7"/>
            <w:vMerge w:val="restart"/>
            <w:tcBorders>
              <w:right w:val="single" w:sz="8" w:space="0" w:color="auto"/>
            </w:tcBorders>
            <w:vAlign w:val="bottom"/>
          </w:tcPr>
          <w:p w:rsidR="00E23867" w:rsidRPr="00AE067E" w:rsidRDefault="00E23867" w:rsidP="00AE067E">
            <w:pPr>
              <w:ind w:left="20"/>
              <w:rPr>
                <w:rFonts w:ascii="Arial" w:eastAsia="Arial" w:hAnsi="Arial" w:cs="Arial"/>
              </w:rPr>
            </w:pPr>
            <w:r w:rsidRPr="00DC1895">
              <w:rPr>
                <w:rFonts w:ascii="Arial" w:eastAsia="Arial" w:hAnsi="Arial" w:cs="Arial"/>
              </w:rPr>
              <w:t xml:space="preserve">4.1 </w:t>
            </w:r>
            <w:r w:rsidR="00AE067E">
              <w:rPr>
                <w:rFonts w:ascii="Arial" w:eastAsia="Arial" w:hAnsi="Arial" w:cs="Arial"/>
              </w:rPr>
              <w:t>Przeprowadzono konsultacje z narażonymi udziałowcami</w:t>
            </w:r>
            <w:r>
              <w:rPr>
                <w:rFonts w:ascii="Arial" w:eastAsia="Arial" w:hAnsi="Arial" w:cs="Arial"/>
              </w:rPr>
              <w:t xml:space="preserve"> (</w:t>
            </w:r>
            <w:r>
              <w:rPr>
                <w:rFonts w:ascii="Arial" w:eastAsia="Arial" w:hAnsi="Arial" w:cs="Arial"/>
                <w:sz w:val="21"/>
                <w:szCs w:val="21"/>
              </w:rPr>
              <w:t>np.: społeczności lokalne, sąsiedzkie, pracownicy leśni</w:t>
            </w:r>
            <w:r w:rsidR="00AE067E">
              <w:rPr>
                <w:rFonts w:ascii="Arial" w:eastAsia="Arial" w:hAnsi="Arial" w:cs="Arial"/>
                <w:sz w:val="21"/>
                <w:szCs w:val="21"/>
              </w:rPr>
              <w:t>) dotyczące wniosków o wydanie derogacji i udostępniono im możliwość pozostawienia komentarzy.</w:t>
            </w:r>
          </w:p>
        </w:tc>
        <w:tc>
          <w:tcPr>
            <w:tcW w:w="140" w:type="dxa"/>
            <w:vAlign w:val="bottom"/>
          </w:tcPr>
          <w:p w:rsidR="00E23867" w:rsidRPr="00DC1895" w:rsidRDefault="00E23867">
            <w:pPr>
              <w:rPr>
                <w:sz w:val="24"/>
                <w:szCs w:val="24"/>
              </w:rPr>
            </w:pPr>
          </w:p>
        </w:tc>
        <w:tc>
          <w:tcPr>
            <w:tcW w:w="1460" w:type="dxa"/>
            <w:gridSpan w:val="2"/>
            <w:vMerge w:val="restart"/>
            <w:tcBorders>
              <w:right w:val="single" w:sz="8" w:space="0" w:color="auto"/>
            </w:tcBorders>
            <w:vAlign w:val="bottom"/>
          </w:tcPr>
          <w:p w:rsidR="00E23867" w:rsidRPr="00DC1895" w:rsidRDefault="00E23867">
            <w:pPr>
              <w:ind w:right="180"/>
              <w:jc w:val="center"/>
              <w:rPr>
                <w:sz w:val="20"/>
                <w:szCs w:val="20"/>
              </w:rPr>
            </w:pPr>
            <w:r w:rsidRPr="00DC1895">
              <w:rPr>
                <w:rFonts w:ascii="Arial" w:eastAsia="Arial" w:hAnsi="Arial" w:cs="Arial"/>
                <w:b/>
                <w:bCs/>
                <w:w w:val="97"/>
              </w:rPr>
              <w:t>x</w:t>
            </w:r>
          </w:p>
        </w:tc>
        <w:tc>
          <w:tcPr>
            <w:tcW w:w="120" w:type="dxa"/>
            <w:vAlign w:val="bottom"/>
          </w:tcPr>
          <w:p w:rsidR="00E23867" w:rsidRPr="00DC1895" w:rsidRDefault="00E23867">
            <w:pPr>
              <w:rPr>
                <w:sz w:val="24"/>
                <w:szCs w:val="24"/>
              </w:rPr>
            </w:pPr>
          </w:p>
        </w:tc>
        <w:tc>
          <w:tcPr>
            <w:tcW w:w="1340" w:type="dxa"/>
            <w:gridSpan w:val="3"/>
            <w:vMerge w:val="restart"/>
            <w:tcBorders>
              <w:right w:val="single" w:sz="8" w:space="0" w:color="auto"/>
            </w:tcBorders>
            <w:vAlign w:val="bottom"/>
          </w:tcPr>
          <w:p w:rsidR="00E23867" w:rsidRPr="00DC1895" w:rsidRDefault="00E23867">
            <w:pPr>
              <w:ind w:right="140"/>
              <w:jc w:val="center"/>
              <w:rPr>
                <w:sz w:val="20"/>
                <w:szCs w:val="20"/>
              </w:rPr>
            </w:pPr>
            <w:r w:rsidRPr="00DC1895">
              <w:rPr>
                <w:rFonts w:ascii="Arial" w:eastAsia="Arial" w:hAnsi="Arial" w:cs="Arial"/>
                <w:b/>
                <w:bCs/>
                <w:w w:val="97"/>
              </w:rPr>
              <w:t>x</w:t>
            </w:r>
          </w:p>
        </w:tc>
        <w:tc>
          <w:tcPr>
            <w:tcW w:w="30" w:type="dxa"/>
            <w:vAlign w:val="bottom"/>
          </w:tcPr>
          <w:p w:rsidR="00E23867" w:rsidRPr="00DC1895" w:rsidRDefault="00E23867">
            <w:pPr>
              <w:rPr>
                <w:sz w:val="1"/>
                <w:szCs w:val="1"/>
              </w:rPr>
            </w:pPr>
          </w:p>
        </w:tc>
      </w:tr>
      <w:tr w:rsidR="00E23867" w:rsidRPr="00DC1895" w:rsidTr="006552E8">
        <w:trPr>
          <w:trHeight w:val="255"/>
        </w:trPr>
        <w:tc>
          <w:tcPr>
            <w:tcW w:w="120" w:type="dxa"/>
            <w:tcBorders>
              <w:left w:val="single" w:sz="8" w:space="0" w:color="auto"/>
            </w:tcBorders>
            <w:vAlign w:val="bottom"/>
          </w:tcPr>
          <w:p w:rsidR="00E23867" w:rsidRPr="00DC1895" w:rsidRDefault="00E23867"/>
        </w:tc>
        <w:tc>
          <w:tcPr>
            <w:tcW w:w="6500" w:type="dxa"/>
            <w:gridSpan w:val="7"/>
            <w:vMerge/>
            <w:tcBorders>
              <w:right w:val="single" w:sz="8" w:space="0" w:color="auto"/>
            </w:tcBorders>
            <w:vAlign w:val="bottom"/>
          </w:tcPr>
          <w:p w:rsidR="00E23867" w:rsidRPr="00DC1895" w:rsidRDefault="00E23867" w:rsidP="00E23867">
            <w:pPr>
              <w:ind w:left="20"/>
              <w:rPr>
                <w:sz w:val="20"/>
                <w:szCs w:val="20"/>
              </w:rPr>
            </w:pPr>
          </w:p>
        </w:tc>
        <w:tc>
          <w:tcPr>
            <w:tcW w:w="140" w:type="dxa"/>
            <w:vAlign w:val="bottom"/>
          </w:tcPr>
          <w:p w:rsidR="00E23867" w:rsidRPr="00DC1895" w:rsidRDefault="00E23867"/>
        </w:tc>
        <w:tc>
          <w:tcPr>
            <w:tcW w:w="1460" w:type="dxa"/>
            <w:gridSpan w:val="2"/>
            <w:vMerge/>
            <w:tcBorders>
              <w:right w:val="single" w:sz="8" w:space="0" w:color="auto"/>
            </w:tcBorders>
            <w:vAlign w:val="bottom"/>
          </w:tcPr>
          <w:p w:rsidR="00E23867" w:rsidRPr="00DC1895" w:rsidRDefault="00E23867"/>
        </w:tc>
        <w:tc>
          <w:tcPr>
            <w:tcW w:w="120" w:type="dxa"/>
            <w:vAlign w:val="bottom"/>
          </w:tcPr>
          <w:p w:rsidR="00E23867" w:rsidRPr="00DC1895" w:rsidRDefault="00E23867"/>
        </w:tc>
        <w:tc>
          <w:tcPr>
            <w:tcW w:w="1340" w:type="dxa"/>
            <w:gridSpan w:val="3"/>
            <w:vMerge/>
            <w:tcBorders>
              <w:right w:val="single" w:sz="8" w:space="0" w:color="auto"/>
            </w:tcBorders>
            <w:vAlign w:val="bottom"/>
          </w:tcPr>
          <w:p w:rsidR="00E23867" w:rsidRPr="00DC1895" w:rsidRDefault="00E23867"/>
        </w:tc>
        <w:tc>
          <w:tcPr>
            <w:tcW w:w="30" w:type="dxa"/>
            <w:vAlign w:val="bottom"/>
          </w:tcPr>
          <w:p w:rsidR="00E23867" w:rsidRPr="00DC1895" w:rsidRDefault="00E23867">
            <w:pPr>
              <w:rPr>
                <w:sz w:val="1"/>
                <w:szCs w:val="1"/>
              </w:rPr>
            </w:pPr>
          </w:p>
        </w:tc>
      </w:tr>
      <w:tr w:rsidR="00E23867" w:rsidRPr="00DC1895" w:rsidTr="006552E8">
        <w:trPr>
          <w:trHeight w:val="254"/>
        </w:trPr>
        <w:tc>
          <w:tcPr>
            <w:tcW w:w="120" w:type="dxa"/>
            <w:tcBorders>
              <w:left w:val="single" w:sz="8" w:space="0" w:color="auto"/>
            </w:tcBorders>
            <w:vAlign w:val="bottom"/>
          </w:tcPr>
          <w:p w:rsidR="00E23867" w:rsidRPr="00DC1895" w:rsidRDefault="00E23867"/>
        </w:tc>
        <w:tc>
          <w:tcPr>
            <w:tcW w:w="6500" w:type="dxa"/>
            <w:gridSpan w:val="7"/>
            <w:vMerge/>
            <w:tcBorders>
              <w:right w:val="single" w:sz="8" w:space="0" w:color="auto"/>
            </w:tcBorders>
            <w:vAlign w:val="bottom"/>
          </w:tcPr>
          <w:p w:rsidR="00E23867" w:rsidRPr="00DC1895" w:rsidRDefault="00E23867">
            <w:pPr>
              <w:ind w:left="20"/>
              <w:rPr>
                <w:sz w:val="20"/>
                <w:szCs w:val="20"/>
              </w:rPr>
            </w:pPr>
          </w:p>
        </w:tc>
        <w:tc>
          <w:tcPr>
            <w:tcW w:w="140" w:type="dxa"/>
            <w:vAlign w:val="bottom"/>
          </w:tcPr>
          <w:p w:rsidR="00E23867" w:rsidRPr="00DC1895" w:rsidRDefault="00E23867"/>
        </w:tc>
        <w:tc>
          <w:tcPr>
            <w:tcW w:w="1300" w:type="dxa"/>
            <w:vAlign w:val="bottom"/>
          </w:tcPr>
          <w:p w:rsidR="00E23867" w:rsidRPr="00DC1895" w:rsidRDefault="00E23867"/>
        </w:tc>
        <w:tc>
          <w:tcPr>
            <w:tcW w:w="160" w:type="dxa"/>
            <w:tcBorders>
              <w:right w:val="single" w:sz="8" w:space="0" w:color="auto"/>
            </w:tcBorders>
            <w:vAlign w:val="bottom"/>
          </w:tcPr>
          <w:p w:rsidR="00E23867" w:rsidRPr="00DC1895" w:rsidRDefault="00E23867"/>
        </w:tc>
        <w:tc>
          <w:tcPr>
            <w:tcW w:w="120" w:type="dxa"/>
            <w:vAlign w:val="bottom"/>
          </w:tcPr>
          <w:p w:rsidR="00E23867" w:rsidRPr="00DC1895" w:rsidRDefault="00E23867"/>
        </w:tc>
        <w:tc>
          <w:tcPr>
            <w:tcW w:w="860" w:type="dxa"/>
            <w:vAlign w:val="bottom"/>
          </w:tcPr>
          <w:p w:rsidR="00E23867" w:rsidRPr="00DC1895" w:rsidRDefault="00E23867"/>
        </w:tc>
        <w:tc>
          <w:tcPr>
            <w:tcW w:w="320" w:type="dxa"/>
            <w:vAlign w:val="bottom"/>
          </w:tcPr>
          <w:p w:rsidR="00E23867" w:rsidRPr="00DC1895" w:rsidRDefault="00E23867"/>
        </w:tc>
        <w:tc>
          <w:tcPr>
            <w:tcW w:w="160" w:type="dxa"/>
            <w:tcBorders>
              <w:right w:val="single" w:sz="8" w:space="0" w:color="auto"/>
            </w:tcBorders>
            <w:vAlign w:val="bottom"/>
          </w:tcPr>
          <w:p w:rsidR="00E23867" w:rsidRPr="00DC1895" w:rsidRDefault="00E23867"/>
        </w:tc>
        <w:tc>
          <w:tcPr>
            <w:tcW w:w="30" w:type="dxa"/>
            <w:vAlign w:val="bottom"/>
          </w:tcPr>
          <w:p w:rsidR="00E23867" w:rsidRPr="00DC1895" w:rsidRDefault="00E23867">
            <w:pPr>
              <w:rPr>
                <w:sz w:val="1"/>
                <w:szCs w:val="1"/>
              </w:rPr>
            </w:pPr>
          </w:p>
        </w:tc>
      </w:tr>
      <w:tr w:rsidR="00BC44E7" w:rsidRPr="00DC1895" w:rsidTr="006552E8">
        <w:trPr>
          <w:trHeight w:val="144"/>
        </w:trPr>
        <w:tc>
          <w:tcPr>
            <w:tcW w:w="120" w:type="dxa"/>
            <w:tcBorders>
              <w:left w:val="single" w:sz="8" w:space="0" w:color="auto"/>
              <w:bottom w:val="single" w:sz="8" w:space="0" w:color="auto"/>
            </w:tcBorders>
            <w:vAlign w:val="bottom"/>
          </w:tcPr>
          <w:p w:rsidR="00BC44E7" w:rsidRPr="00DC1895" w:rsidRDefault="00BC44E7">
            <w:pPr>
              <w:rPr>
                <w:sz w:val="12"/>
                <w:szCs w:val="12"/>
              </w:rPr>
            </w:pPr>
          </w:p>
        </w:tc>
        <w:tc>
          <w:tcPr>
            <w:tcW w:w="6500" w:type="dxa"/>
            <w:gridSpan w:val="7"/>
            <w:tcBorders>
              <w:bottom w:val="single" w:sz="8" w:space="0" w:color="auto"/>
              <w:right w:val="single" w:sz="8" w:space="0" w:color="auto"/>
            </w:tcBorders>
            <w:vAlign w:val="bottom"/>
          </w:tcPr>
          <w:p w:rsidR="00BC44E7" w:rsidRPr="00DC1895" w:rsidRDefault="00BC44E7">
            <w:pPr>
              <w:rPr>
                <w:sz w:val="12"/>
                <w:szCs w:val="12"/>
              </w:rPr>
            </w:pPr>
          </w:p>
        </w:tc>
        <w:tc>
          <w:tcPr>
            <w:tcW w:w="140" w:type="dxa"/>
            <w:tcBorders>
              <w:bottom w:val="single" w:sz="8" w:space="0" w:color="auto"/>
            </w:tcBorders>
            <w:vAlign w:val="bottom"/>
          </w:tcPr>
          <w:p w:rsidR="00BC44E7" w:rsidRPr="00DC1895" w:rsidRDefault="00BC44E7">
            <w:pPr>
              <w:rPr>
                <w:sz w:val="12"/>
                <w:szCs w:val="12"/>
              </w:rPr>
            </w:pPr>
          </w:p>
        </w:tc>
        <w:tc>
          <w:tcPr>
            <w:tcW w:w="1300" w:type="dxa"/>
            <w:tcBorders>
              <w:bottom w:val="single" w:sz="8" w:space="0" w:color="auto"/>
            </w:tcBorders>
            <w:vAlign w:val="bottom"/>
          </w:tcPr>
          <w:p w:rsidR="00BC44E7" w:rsidRPr="00DC1895" w:rsidRDefault="00BC44E7">
            <w:pPr>
              <w:rPr>
                <w:sz w:val="12"/>
                <w:szCs w:val="12"/>
              </w:rPr>
            </w:pPr>
          </w:p>
        </w:tc>
        <w:tc>
          <w:tcPr>
            <w:tcW w:w="160" w:type="dxa"/>
            <w:tcBorders>
              <w:bottom w:val="single" w:sz="8" w:space="0" w:color="auto"/>
              <w:right w:val="single" w:sz="8" w:space="0" w:color="auto"/>
            </w:tcBorders>
            <w:vAlign w:val="bottom"/>
          </w:tcPr>
          <w:p w:rsidR="00BC44E7" w:rsidRPr="00DC1895" w:rsidRDefault="00BC44E7">
            <w:pPr>
              <w:rPr>
                <w:sz w:val="12"/>
                <w:szCs w:val="12"/>
              </w:rPr>
            </w:pPr>
          </w:p>
        </w:tc>
        <w:tc>
          <w:tcPr>
            <w:tcW w:w="120" w:type="dxa"/>
            <w:tcBorders>
              <w:bottom w:val="single" w:sz="8" w:space="0" w:color="auto"/>
            </w:tcBorders>
            <w:vAlign w:val="bottom"/>
          </w:tcPr>
          <w:p w:rsidR="00BC44E7" w:rsidRPr="00DC1895" w:rsidRDefault="00BC44E7">
            <w:pPr>
              <w:rPr>
                <w:sz w:val="12"/>
                <w:szCs w:val="12"/>
              </w:rPr>
            </w:pPr>
          </w:p>
        </w:tc>
        <w:tc>
          <w:tcPr>
            <w:tcW w:w="860" w:type="dxa"/>
            <w:tcBorders>
              <w:bottom w:val="single" w:sz="8" w:space="0" w:color="auto"/>
            </w:tcBorders>
            <w:vAlign w:val="bottom"/>
          </w:tcPr>
          <w:p w:rsidR="00BC44E7" w:rsidRPr="00DC1895" w:rsidRDefault="00BC44E7">
            <w:pPr>
              <w:rPr>
                <w:sz w:val="12"/>
                <w:szCs w:val="12"/>
              </w:rPr>
            </w:pPr>
          </w:p>
        </w:tc>
        <w:tc>
          <w:tcPr>
            <w:tcW w:w="320" w:type="dxa"/>
            <w:tcBorders>
              <w:bottom w:val="single" w:sz="8" w:space="0" w:color="auto"/>
            </w:tcBorders>
            <w:vAlign w:val="bottom"/>
          </w:tcPr>
          <w:p w:rsidR="00BC44E7" w:rsidRPr="00DC1895" w:rsidRDefault="00BC44E7">
            <w:pPr>
              <w:rPr>
                <w:sz w:val="12"/>
                <w:szCs w:val="12"/>
              </w:rPr>
            </w:pPr>
          </w:p>
        </w:tc>
        <w:tc>
          <w:tcPr>
            <w:tcW w:w="160" w:type="dxa"/>
            <w:tcBorders>
              <w:bottom w:val="single" w:sz="8" w:space="0" w:color="auto"/>
              <w:right w:val="single" w:sz="8" w:space="0" w:color="auto"/>
            </w:tcBorders>
            <w:vAlign w:val="bottom"/>
          </w:tcPr>
          <w:p w:rsidR="00BC44E7" w:rsidRPr="00DC1895" w:rsidRDefault="00BC44E7">
            <w:pPr>
              <w:rPr>
                <w:sz w:val="12"/>
                <w:szCs w:val="12"/>
              </w:rPr>
            </w:pPr>
          </w:p>
        </w:tc>
        <w:tc>
          <w:tcPr>
            <w:tcW w:w="30" w:type="dxa"/>
            <w:vAlign w:val="bottom"/>
          </w:tcPr>
          <w:p w:rsidR="00BC44E7" w:rsidRPr="00DC1895" w:rsidRDefault="00BC44E7">
            <w:pPr>
              <w:rPr>
                <w:sz w:val="1"/>
                <w:szCs w:val="1"/>
              </w:rPr>
            </w:pPr>
          </w:p>
        </w:tc>
      </w:tr>
      <w:tr w:rsidR="00E23867" w:rsidRPr="00DC1895" w:rsidTr="006552E8">
        <w:trPr>
          <w:trHeight w:val="384"/>
        </w:trPr>
        <w:tc>
          <w:tcPr>
            <w:tcW w:w="120" w:type="dxa"/>
            <w:tcBorders>
              <w:left w:val="single" w:sz="8" w:space="0" w:color="auto"/>
            </w:tcBorders>
            <w:vAlign w:val="bottom"/>
          </w:tcPr>
          <w:p w:rsidR="00E23867" w:rsidRPr="00DC1895" w:rsidRDefault="00E23867">
            <w:pPr>
              <w:rPr>
                <w:sz w:val="24"/>
                <w:szCs w:val="24"/>
              </w:rPr>
            </w:pPr>
          </w:p>
        </w:tc>
        <w:tc>
          <w:tcPr>
            <w:tcW w:w="6500" w:type="dxa"/>
            <w:gridSpan w:val="7"/>
            <w:vMerge w:val="restart"/>
            <w:tcBorders>
              <w:right w:val="single" w:sz="8" w:space="0" w:color="auto"/>
            </w:tcBorders>
            <w:vAlign w:val="bottom"/>
          </w:tcPr>
          <w:p w:rsidR="00E23867" w:rsidRPr="00AE067E" w:rsidRDefault="00E23867" w:rsidP="00AE067E">
            <w:pPr>
              <w:ind w:left="20"/>
              <w:rPr>
                <w:rFonts w:ascii="Arial" w:eastAsia="Arial" w:hAnsi="Arial" w:cs="Arial"/>
              </w:rPr>
            </w:pPr>
            <w:r w:rsidRPr="00DC1895">
              <w:rPr>
                <w:rFonts w:ascii="Arial" w:eastAsia="Arial" w:hAnsi="Arial" w:cs="Arial"/>
              </w:rPr>
              <w:t xml:space="preserve">4.2 </w:t>
            </w:r>
            <w:r w:rsidR="00AE067E">
              <w:rPr>
                <w:rFonts w:ascii="Arial" w:eastAsia="Arial" w:hAnsi="Arial" w:cs="Arial"/>
              </w:rPr>
              <w:t>Przeprowadzono konsultacje z innymi udziałowcami (</w:t>
            </w:r>
            <w:r w:rsidR="00AE067E">
              <w:rPr>
                <w:rFonts w:ascii="Arial" w:eastAsia="Arial" w:hAnsi="Arial" w:cs="Arial"/>
                <w:sz w:val="21"/>
                <w:szCs w:val="21"/>
              </w:rPr>
              <w:t>np.: agencje rządowe ds. ochrony środowiska lub zdrowia publicznego, eksperci naukowi, lokalne/regionalne władze i stowarzyszenia, przedstawiciele związków łowieckich, farmerzy lub organizacje pozarządowe) dotyczące wniosków o wydanie derogacji i udostępniono im możliwość pozostawienia komentarzy.</w:t>
            </w:r>
          </w:p>
        </w:tc>
        <w:tc>
          <w:tcPr>
            <w:tcW w:w="140" w:type="dxa"/>
            <w:vAlign w:val="bottom"/>
          </w:tcPr>
          <w:p w:rsidR="00E23867" w:rsidRPr="00DC1895" w:rsidRDefault="00E23867">
            <w:pPr>
              <w:rPr>
                <w:sz w:val="24"/>
                <w:szCs w:val="24"/>
              </w:rPr>
            </w:pPr>
          </w:p>
        </w:tc>
        <w:tc>
          <w:tcPr>
            <w:tcW w:w="1300" w:type="dxa"/>
            <w:vAlign w:val="bottom"/>
          </w:tcPr>
          <w:p w:rsidR="00E23867" w:rsidRPr="00DC1895" w:rsidRDefault="00E23867">
            <w:pPr>
              <w:rPr>
                <w:sz w:val="24"/>
                <w:szCs w:val="24"/>
              </w:rPr>
            </w:pPr>
          </w:p>
        </w:tc>
        <w:tc>
          <w:tcPr>
            <w:tcW w:w="160" w:type="dxa"/>
            <w:tcBorders>
              <w:right w:val="single" w:sz="8" w:space="0" w:color="auto"/>
            </w:tcBorders>
            <w:vAlign w:val="bottom"/>
          </w:tcPr>
          <w:p w:rsidR="00E23867" w:rsidRPr="00DC1895" w:rsidRDefault="00E23867">
            <w:pPr>
              <w:rPr>
                <w:sz w:val="24"/>
                <w:szCs w:val="24"/>
              </w:rPr>
            </w:pPr>
          </w:p>
        </w:tc>
        <w:tc>
          <w:tcPr>
            <w:tcW w:w="120" w:type="dxa"/>
            <w:vAlign w:val="bottom"/>
          </w:tcPr>
          <w:p w:rsidR="00E23867" w:rsidRPr="00DC1895" w:rsidRDefault="00E23867">
            <w:pPr>
              <w:rPr>
                <w:sz w:val="24"/>
                <w:szCs w:val="24"/>
              </w:rPr>
            </w:pPr>
          </w:p>
        </w:tc>
        <w:tc>
          <w:tcPr>
            <w:tcW w:w="860" w:type="dxa"/>
            <w:vAlign w:val="bottom"/>
          </w:tcPr>
          <w:p w:rsidR="00E23867" w:rsidRPr="00DC1895" w:rsidRDefault="00E23867">
            <w:pPr>
              <w:rPr>
                <w:sz w:val="24"/>
                <w:szCs w:val="24"/>
              </w:rPr>
            </w:pPr>
          </w:p>
        </w:tc>
        <w:tc>
          <w:tcPr>
            <w:tcW w:w="320" w:type="dxa"/>
            <w:vAlign w:val="bottom"/>
          </w:tcPr>
          <w:p w:rsidR="00E23867" w:rsidRPr="00DC1895" w:rsidRDefault="00E23867">
            <w:pPr>
              <w:rPr>
                <w:sz w:val="24"/>
                <w:szCs w:val="24"/>
              </w:rPr>
            </w:pPr>
          </w:p>
        </w:tc>
        <w:tc>
          <w:tcPr>
            <w:tcW w:w="160" w:type="dxa"/>
            <w:tcBorders>
              <w:right w:val="single" w:sz="8" w:space="0" w:color="auto"/>
            </w:tcBorders>
            <w:vAlign w:val="bottom"/>
          </w:tcPr>
          <w:p w:rsidR="00E23867" w:rsidRPr="00DC1895" w:rsidRDefault="00E23867">
            <w:pPr>
              <w:rPr>
                <w:sz w:val="24"/>
                <w:szCs w:val="24"/>
              </w:rPr>
            </w:pPr>
          </w:p>
        </w:tc>
        <w:tc>
          <w:tcPr>
            <w:tcW w:w="30" w:type="dxa"/>
            <w:vAlign w:val="bottom"/>
          </w:tcPr>
          <w:p w:rsidR="00E23867" w:rsidRPr="00DC1895" w:rsidRDefault="00E23867">
            <w:pPr>
              <w:rPr>
                <w:sz w:val="1"/>
                <w:szCs w:val="1"/>
              </w:rPr>
            </w:pPr>
          </w:p>
        </w:tc>
      </w:tr>
      <w:tr w:rsidR="00E23867" w:rsidRPr="00DC1895" w:rsidTr="006552E8">
        <w:trPr>
          <w:trHeight w:val="252"/>
        </w:trPr>
        <w:tc>
          <w:tcPr>
            <w:tcW w:w="120" w:type="dxa"/>
            <w:tcBorders>
              <w:left w:val="single" w:sz="8" w:space="0" w:color="auto"/>
            </w:tcBorders>
            <w:vAlign w:val="bottom"/>
          </w:tcPr>
          <w:p w:rsidR="00E23867" w:rsidRPr="00DC1895" w:rsidRDefault="00E23867">
            <w:pPr>
              <w:rPr>
                <w:sz w:val="21"/>
                <w:szCs w:val="21"/>
              </w:rPr>
            </w:pPr>
          </w:p>
        </w:tc>
        <w:tc>
          <w:tcPr>
            <w:tcW w:w="6500" w:type="dxa"/>
            <w:gridSpan w:val="7"/>
            <w:vMerge/>
            <w:tcBorders>
              <w:right w:val="single" w:sz="8" w:space="0" w:color="auto"/>
            </w:tcBorders>
            <w:vAlign w:val="bottom"/>
          </w:tcPr>
          <w:p w:rsidR="00E23867" w:rsidRPr="00DC1895" w:rsidRDefault="00E23867" w:rsidP="00E23867">
            <w:pPr>
              <w:ind w:left="20"/>
              <w:rPr>
                <w:sz w:val="20"/>
                <w:szCs w:val="20"/>
              </w:rPr>
            </w:pPr>
          </w:p>
        </w:tc>
        <w:tc>
          <w:tcPr>
            <w:tcW w:w="140" w:type="dxa"/>
            <w:vAlign w:val="bottom"/>
          </w:tcPr>
          <w:p w:rsidR="00E23867" w:rsidRPr="00DC1895" w:rsidRDefault="00E23867">
            <w:pPr>
              <w:rPr>
                <w:sz w:val="21"/>
                <w:szCs w:val="21"/>
              </w:rPr>
            </w:pPr>
          </w:p>
        </w:tc>
        <w:tc>
          <w:tcPr>
            <w:tcW w:w="1300" w:type="dxa"/>
            <w:vAlign w:val="bottom"/>
          </w:tcPr>
          <w:p w:rsidR="00E23867" w:rsidRPr="00DC1895" w:rsidRDefault="00E23867">
            <w:pPr>
              <w:rPr>
                <w:sz w:val="21"/>
                <w:szCs w:val="21"/>
              </w:rPr>
            </w:pPr>
          </w:p>
        </w:tc>
        <w:tc>
          <w:tcPr>
            <w:tcW w:w="160" w:type="dxa"/>
            <w:tcBorders>
              <w:right w:val="single" w:sz="8" w:space="0" w:color="auto"/>
            </w:tcBorders>
            <w:vAlign w:val="bottom"/>
          </w:tcPr>
          <w:p w:rsidR="00E23867" w:rsidRPr="00DC1895" w:rsidRDefault="00E23867">
            <w:pPr>
              <w:rPr>
                <w:sz w:val="21"/>
                <w:szCs w:val="21"/>
              </w:rPr>
            </w:pPr>
          </w:p>
        </w:tc>
        <w:tc>
          <w:tcPr>
            <w:tcW w:w="120" w:type="dxa"/>
            <w:vAlign w:val="bottom"/>
          </w:tcPr>
          <w:p w:rsidR="00E23867" w:rsidRPr="00DC1895" w:rsidRDefault="00E23867">
            <w:pPr>
              <w:rPr>
                <w:sz w:val="21"/>
                <w:szCs w:val="21"/>
              </w:rPr>
            </w:pPr>
          </w:p>
        </w:tc>
        <w:tc>
          <w:tcPr>
            <w:tcW w:w="860" w:type="dxa"/>
            <w:vAlign w:val="bottom"/>
          </w:tcPr>
          <w:p w:rsidR="00E23867" w:rsidRPr="00DC1895" w:rsidRDefault="00E23867">
            <w:pPr>
              <w:rPr>
                <w:sz w:val="21"/>
                <w:szCs w:val="21"/>
              </w:rPr>
            </w:pPr>
          </w:p>
        </w:tc>
        <w:tc>
          <w:tcPr>
            <w:tcW w:w="320" w:type="dxa"/>
            <w:vAlign w:val="bottom"/>
          </w:tcPr>
          <w:p w:rsidR="00E23867" w:rsidRPr="00DC1895" w:rsidRDefault="00E23867">
            <w:pPr>
              <w:rPr>
                <w:sz w:val="21"/>
                <w:szCs w:val="21"/>
              </w:rPr>
            </w:pPr>
          </w:p>
        </w:tc>
        <w:tc>
          <w:tcPr>
            <w:tcW w:w="160" w:type="dxa"/>
            <w:tcBorders>
              <w:right w:val="single" w:sz="8" w:space="0" w:color="auto"/>
            </w:tcBorders>
            <w:vAlign w:val="bottom"/>
          </w:tcPr>
          <w:p w:rsidR="00E23867" w:rsidRPr="00DC1895" w:rsidRDefault="00E23867">
            <w:pPr>
              <w:rPr>
                <w:sz w:val="21"/>
                <w:szCs w:val="21"/>
              </w:rPr>
            </w:pPr>
          </w:p>
        </w:tc>
        <w:tc>
          <w:tcPr>
            <w:tcW w:w="30" w:type="dxa"/>
            <w:vAlign w:val="bottom"/>
          </w:tcPr>
          <w:p w:rsidR="00E23867" w:rsidRPr="00DC1895" w:rsidRDefault="00E23867">
            <w:pPr>
              <w:rPr>
                <w:sz w:val="1"/>
                <w:szCs w:val="1"/>
              </w:rPr>
            </w:pPr>
          </w:p>
        </w:tc>
      </w:tr>
      <w:tr w:rsidR="00E23867" w:rsidRPr="00DC1895" w:rsidTr="006552E8">
        <w:trPr>
          <w:trHeight w:val="253"/>
        </w:trPr>
        <w:tc>
          <w:tcPr>
            <w:tcW w:w="120" w:type="dxa"/>
            <w:tcBorders>
              <w:left w:val="single" w:sz="8" w:space="0" w:color="auto"/>
            </w:tcBorders>
            <w:vAlign w:val="bottom"/>
          </w:tcPr>
          <w:p w:rsidR="00E23867" w:rsidRPr="00DC1895" w:rsidRDefault="00E23867">
            <w:pPr>
              <w:rPr>
                <w:sz w:val="21"/>
                <w:szCs w:val="21"/>
              </w:rPr>
            </w:pPr>
          </w:p>
        </w:tc>
        <w:tc>
          <w:tcPr>
            <w:tcW w:w="6500" w:type="dxa"/>
            <w:gridSpan w:val="7"/>
            <w:vMerge/>
            <w:tcBorders>
              <w:right w:val="single" w:sz="8" w:space="0" w:color="auto"/>
            </w:tcBorders>
            <w:vAlign w:val="bottom"/>
          </w:tcPr>
          <w:p w:rsidR="00E23867" w:rsidRPr="00DC1895" w:rsidRDefault="00E23867" w:rsidP="00E23867">
            <w:pPr>
              <w:ind w:left="20"/>
              <w:rPr>
                <w:sz w:val="20"/>
                <w:szCs w:val="20"/>
              </w:rPr>
            </w:pPr>
          </w:p>
        </w:tc>
        <w:tc>
          <w:tcPr>
            <w:tcW w:w="140" w:type="dxa"/>
            <w:vAlign w:val="bottom"/>
          </w:tcPr>
          <w:p w:rsidR="00E23867" w:rsidRPr="00DC1895" w:rsidRDefault="00E23867">
            <w:pPr>
              <w:rPr>
                <w:sz w:val="21"/>
                <w:szCs w:val="21"/>
              </w:rPr>
            </w:pPr>
          </w:p>
        </w:tc>
        <w:tc>
          <w:tcPr>
            <w:tcW w:w="1460" w:type="dxa"/>
            <w:gridSpan w:val="2"/>
            <w:vMerge w:val="restart"/>
            <w:tcBorders>
              <w:right w:val="single" w:sz="8" w:space="0" w:color="auto"/>
            </w:tcBorders>
            <w:vAlign w:val="bottom"/>
          </w:tcPr>
          <w:p w:rsidR="00E23867" w:rsidRPr="00DC1895" w:rsidRDefault="00E23867">
            <w:pPr>
              <w:ind w:right="180"/>
              <w:jc w:val="center"/>
              <w:rPr>
                <w:sz w:val="20"/>
                <w:szCs w:val="20"/>
              </w:rPr>
            </w:pPr>
            <w:r w:rsidRPr="00DC1895">
              <w:rPr>
                <w:rFonts w:ascii="Arial" w:eastAsia="Arial" w:hAnsi="Arial" w:cs="Arial"/>
                <w:b/>
                <w:bCs/>
                <w:w w:val="97"/>
              </w:rPr>
              <w:t>x</w:t>
            </w:r>
          </w:p>
        </w:tc>
        <w:tc>
          <w:tcPr>
            <w:tcW w:w="120" w:type="dxa"/>
            <w:vAlign w:val="bottom"/>
          </w:tcPr>
          <w:p w:rsidR="00E23867" w:rsidRPr="00DC1895" w:rsidRDefault="00E23867">
            <w:pPr>
              <w:rPr>
                <w:sz w:val="21"/>
                <w:szCs w:val="21"/>
              </w:rPr>
            </w:pPr>
          </w:p>
        </w:tc>
        <w:tc>
          <w:tcPr>
            <w:tcW w:w="1340" w:type="dxa"/>
            <w:gridSpan w:val="3"/>
            <w:vMerge w:val="restart"/>
            <w:tcBorders>
              <w:right w:val="single" w:sz="8" w:space="0" w:color="auto"/>
            </w:tcBorders>
            <w:vAlign w:val="bottom"/>
          </w:tcPr>
          <w:p w:rsidR="00E23867" w:rsidRPr="00DC1895" w:rsidRDefault="00E23867">
            <w:pPr>
              <w:ind w:right="140"/>
              <w:jc w:val="center"/>
              <w:rPr>
                <w:sz w:val="20"/>
                <w:szCs w:val="20"/>
              </w:rPr>
            </w:pPr>
            <w:r w:rsidRPr="00DC1895">
              <w:rPr>
                <w:rFonts w:ascii="Arial" w:eastAsia="Arial" w:hAnsi="Arial" w:cs="Arial"/>
                <w:b/>
                <w:bCs/>
                <w:w w:val="97"/>
              </w:rPr>
              <w:t>x</w:t>
            </w:r>
          </w:p>
        </w:tc>
        <w:tc>
          <w:tcPr>
            <w:tcW w:w="30" w:type="dxa"/>
            <w:vAlign w:val="bottom"/>
          </w:tcPr>
          <w:p w:rsidR="00E23867" w:rsidRPr="00DC1895" w:rsidRDefault="00E23867">
            <w:pPr>
              <w:rPr>
                <w:sz w:val="1"/>
                <w:szCs w:val="1"/>
              </w:rPr>
            </w:pPr>
          </w:p>
        </w:tc>
      </w:tr>
      <w:tr w:rsidR="00E23867" w:rsidRPr="00DC1895" w:rsidTr="006552E8">
        <w:trPr>
          <w:trHeight w:val="125"/>
        </w:trPr>
        <w:tc>
          <w:tcPr>
            <w:tcW w:w="120" w:type="dxa"/>
            <w:tcBorders>
              <w:left w:val="single" w:sz="8" w:space="0" w:color="auto"/>
            </w:tcBorders>
            <w:vAlign w:val="bottom"/>
          </w:tcPr>
          <w:p w:rsidR="00E23867" w:rsidRPr="00DC1895" w:rsidRDefault="00E23867">
            <w:pPr>
              <w:rPr>
                <w:sz w:val="10"/>
                <w:szCs w:val="10"/>
              </w:rPr>
            </w:pPr>
          </w:p>
        </w:tc>
        <w:tc>
          <w:tcPr>
            <w:tcW w:w="6500" w:type="dxa"/>
            <w:gridSpan w:val="7"/>
            <w:vMerge/>
            <w:tcBorders>
              <w:right w:val="single" w:sz="8" w:space="0" w:color="auto"/>
            </w:tcBorders>
            <w:vAlign w:val="bottom"/>
          </w:tcPr>
          <w:p w:rsidR="00E23867" w:rsidRPr="00DC1895" w:rsidRDefault="00E23867" w:rsidP="00E23867">
            <w:pPr>
              <w:ind w:left="20"/>
              <w:rPr>
                <w:sz w:val="20"/>
                <w:szCs w:val="20"/>
              </w:rPr>
            </w:pPr>
          </w:p>
        </w:tc>
        <w:tc>
          <w:tcPr>
            <w:tcW w:w="140" w:type="dxa"/>
            <w:vAlign w:val="bottom"/>
          </w:tcPr>
          <w:p w:rsidR="00E23867" w:rsidRPr="00DC1895" w:rsidRDefault="00E23867">
            <w:pPr>
              <w:rPr>
                <w:sz w:val="10"/>
                <w:szCs w:val="10"/>
              </w:rPr>
            </w:pPr>
          </w:p>
        </w:tc>
        <w:tc>
          <w:tcPr>
            <w:tcW w:w="1460" w:type="dxa"/>
            <w:gridSpan w:val="2"/>
            <w:vMerge/>
            <w:tcBorders>
              <w:right w:val="single" w:sz="8" w:space="0" w:color="auto"/>
            </w:tcBorders>
            <w:vAlign w:val="bottom"/>
          </w:tcPr>
          <w:p w:rsidR="00E23867" w:rsidRPr="00DC1895" w:rsidRDefault="00E23867">
            <w:pPr>
              <w:rPr>
                <w:sz w:val="10"/>
                <w:szCs w:val="10"/>
              </w:rPr>
            </w:pPr>
          </w:p>
        </w:tc>
        <w:tc>
          <w:tcPr>
            <w:tcW w:w="120" w:type="dxa"/>
            <w:vAlign w:val="bottom"/>
          </w:tcPr>
          <w:p w:rsidR="00E23867" w:rsidRPr="00DC1895" w:rsidRDefault="00E23867">
            <w:pPr>
              <w:rPr>
                <w:sz w:val="10"/>
                <w:szCs w:val="10"/>
              </w:rPr>
            </w:pPr>
          </w:p>
        </w:tc>
        <w:tc>
          <w:tcPr>
            <w:tcW w:w="1340" w:type="dxa"/>
            <w:gridSpan w:val="3"/>
            <w:vMerge/>
            <w:tcBorders>
              <w:right w:val="single" w:sz="8" w:space="0" w:color="auto"/>
            </w:tcBorders>
            <w:vAlign w:val="bottom"/>
          </w:tcPr>
          <w:p w:rsidR="00E23867" w:rsidRPr="00DC1895" w:rsidRDefault="00E23867">
            <w:pPr>
              <w:rPr>
                <w:sz w:val="10"/>
                <w:szCs w:val="10"/>
              </w:rPr>
            </w:pPr>
          </w:p>
        </w:tc>
        <w:tc>
          <w:tcPr>
            <w:tcW w:w="30" w:type="dxa"/>
            <w:vAlign w:val="bottom"/>
          </w:tcPr>
          <w:p w:rsidR="00E23867" w:rsidRPr="00DC1895" w:rsidRDefault="00E23867">
            <w:pPr>
              <w:rPr>
                <w:sz w:val="1"/>
                <w:szCs w:val="1"/>
              </w:rPr>
            </w:pPr>
          </w:p>
        </w:tc>
      </w:tr>
      <w:tr w:rsidR="00E23867" w:rsidRPr="00DC1895" w:rsidTr="006552E8">
        <w:trPr>
          <w:trHeight w:val="130"/>
        </w:trPr>
        <w:tc>
          <w:tcPr>
            <w:tcW w:w="120" w:type="dxa"/>
            <w:tcBorders>
              <w:left w:val="single" w:sz="8" w:space="0" w:color="auto"/>
            </w:tcBorders>
            <w:vAlign w:val="bottom"/>
          </w:tcPr>
          <w:p w:rsidR="00E23867" w:rsidRPr="00DC1895" w:rsidRDefault="00E23867">
            <w:pPr>
              <w:rPr>
                <w:sz w:val="11"/>
                <w:szCs w:val="11"/>
              </w:rPr>
            </w:pPr>
          </w:p>
        </w:tc>
        <w:tc>
          <w:tcPr>
            <w:tcW w:w="6500" w:type="dxa"/>
            <w:gridSpan w:val="7"/>
            <w:vMerge/>
            <w:tcBorders>
              <w:right w:val="single" w:sz="8" w:space="0" w:color="auto"/>
            </w:tcBorders>
            <w:vAlign w:val="bottom"/>
          </w:tcPr>
          <w:p w:rsidR="00E23867" w:rsidRPr="00DC1895" w:rsidRDefault="00E23867" w:rsidP="00E23867">
            <w:pPr>
              <w:ind w:left="20"/>
              <w:rPr>
                <w:sz w:val="11"/>
                <w:szCs w:val="11"/>
              </w:rPr>
            </w:pPr>
          </w:p>
        </w:tc>
        <w:tc>
          <w:tcPr>
            <w:tcW w:w="140" w:type="dxa"/>
            <w:vAlign w:val="bottom"/>
          </w:tcPr>
          <w:p w:rsidR="00E23867" w:rsidRPr="00DC1895" w:rsidRDefault="00E23867">
            <w:pPr>
              <w:rPr>
                <w:sz w:val="11"/>
                <w:szCs w:val="11"/>
              </w:rPr>
            </w:pPr>
          </w:p>
        </w:tc>
        <w:tc>
          <w:tcPr>
            <w:tcW w:w="1300" w:type="dxa"/>
            <w:vAlign w:val="bottom"/>
          </w:tcPr>
          <w:p w:rsidR="00E23867" w:rsidRPr="00DC1895" w:rsidRDefault="00E23867">
            <w:pPr>
              <w:rPr>
                <w:sz w:val="11"/>
                <w:szCs w:val="11"/>
              </w:rPr>
            </w:pPr>
          </w:p>
        </w:tc>
        <w:tc>
          <w:tcPr>
            <w:tcW w:w="160" w:type="dxa"/>
            <w:tcBorders>
              <w:right w:val="single" w:sz="8" w:space="0" w:color="auto"/>
            </w:tcBorders>
            <w:vAlign w:val="bottom"/>
          </w:tcPr>
          <w:p w:rsidR="00E23867" w:rsidRPr="00DC1895" w:rsidRDefault="00E23867">
            <w:pPr>
              <w:rPr>
                <w:sz w:val="11"/>
                <w:szCs w:val="11"/>
              </w:rPr>
            </w:pPr>
          </w:p>
        </w:tc>
        <w:tc>
          <w:tcPr>
            <w:tcW w:w="120" w:type="dxa"/>
            <w:vAlign w:val="bottom"/>
          </w:tcPr>
          <w:p w:rsidR="00E23867" w:rsidRPr="00DC1895" w:rsidRDefault="00E23867">
            <w:pPr>
              <w:rPr>
                <w:sz w:val="11"/>
                <w:szCs w:val="11"/>
              </w:rPr>
            </w:pPr>
          </w:p>
        </w:tc>
        <w:tc>
          <w:tcPr>
            <w:tcW w:w="860" w:type="dxa"/>
            <w:vAlign w:val="bottom"/>
          </w:tcPr>
          <w:p w:rsidR="00E23867" w:rsidRPr="00DC1895" w:rsidRDefault="00E23867">
            <w:pPr>
              <w:rPr>
                <w:sz w:val="11"/>
                <w:szCs w:val="11"/>
              </w:rPr>
            </w:pPr>
          </w:p>
        </w:tc>
        <w:tc>
          <w:tcPr>
            <w:tcW w:w="320" w:type="dxa"/>
            <w:vAlign w:val="bottom"/>
          </w:tcPr>
          <w:p w:rsidR="00E23867" w:rsidRPr="00DC1895" w:rsidRDefault="00E23867">
            <w:pPr>
              <w:rPr>
                <w:sz w:val="11"/>
                <w:szCs w:val="11"/>
              </w:rPr>
            </w:pPr>
          </w:p>
        </w:tc>
        <w:tc>
          <w:tcPr>
            <w:tcW w:w="160" w:type="dxa"/>
            <w:tcBorders>
              <w:right w:val="single" w:sz="8" w:space="0" w:color="auto"/>
            </w:tcBorders>
            <w:vAlign w:val="bottom"/>
          </w:tcPr>
          <w:p w:rsidR="00E23867" w:rsidRPr="00DC1895" w:rsidRDefault="00E23867">
            <w:pPr>
              <w:rPr>
                <w:sz w:val="11"/>
                <w:szCs w:val="11"/>
              </w:rPr>
            </w:pPr>
          </w:p>
        </w:tc>
        <w:tc>
          <w:tcPr>
            <w:tcW w:w="30" w:type="dxa"/>
            <w:vAlign w:val="bottom"/>
          </w:tcPr>
          <w:p w:rsidR="00E23867" w:rsidRPr="00DC1895" w:rsidRDefault="00E23867">
            <w:pPr>
              <w:rPr>
                <w:sz w:val="1"/>
                <w:szCs w:val="1"/>
              </w:rPr>
            </w:pPr>
          </w:p>
        </w:tc>
      </w:tr>
      <w:tr w:rsidR="00E23867" w:rsidRPr="00DC1895" w:rsidTr="006552E8">
        <w:trPr>
          <w:trHeight w:val="252"/>
        </w:trPr>
        <w:tc>
          <w:tcPr>
            <w:tcW w:w="120" w:type="dxa"/>
            <w:tcBorders>
              <w:left w:val="single" w:sz="8" w:space="0" w:color="auto"/>
            </w:tcBorders>
            <w:vAlign w:val="bottom"/>
          </w:tcPr>
          <w:p w:rsidR="00E23867" w:rsidRPr="00DC1895" w:rsidRDefault="00E23867">
            <w:pPr>
              <w:rPr>
                <w:sz w:val="21"/>
                <w:szCs w:val="21"/>
              </w:rPr>
            </w:pPr>
          </w:p>
        </w:tc>
        <w:tc>
          <w:tcPr>
            <w:tcW w:w="6500" w:type="dxa"/>
            <w:gridSpan w:val="7"/>
            <w:vMerge/>
            <w:tcBorders>
              <w:right w:val="single" w:sz="8" w:space="0" w:color="auto"/>
            </w:tcBorders>
            <w:vAlign w:val="bottom"/>
          </w:tcPr>
          <w:p w:rsidR="00E23867" w:rsidRPr="00DC1895" w:rsidRDefault="00E23867" w:rsidP="00E23867">
            <w:pPr>
              <w:ind w:left="20"/>
              <w:rPr>
                <w:sz w:val="20"/>
                <w:szCs w:val="20"/>
              </w:rPr>
            </w:pPr>
          </w:p>
        </w:tc>
        <w:tc>
          <w:tcPr>
            <w:tcW w:w="140" w:type="dxa"/>
            <w:vAlign w:val="bottom"/>
          </w:tcPr>
          <w:p w:rsidR="00E23867" w:rsidRPr="00DC1895" w:rsidRDefault="00E23867">
            <w:pPr>
              <w:rPr>
                <w:sz w:val="21"/>
                <w:szCs w:val="21"/>
              </w:rPr>
            </w:pPr>
          </w:p>
        </w:tc>
        <w:tc>
          <w:tcPr>
            <w:tcW w:w="1300" w:type="dxa"/>
            <w:vAlign w:val="bottom"/>
          </w:tcPr>
          <w:p w:rsidR="00E23867" w:rsidRPr="00DC1895" w:rsidRDefault="00E23867">
            <w:pPr>
              <w:rPr>
                <w:sz w:val="21"/>
                <w:szCs w:val="21"/>
              </w:rPr>
            </w:pPr>
          </w:p>
        </w:tc>
        <w:tc>
          <w:tcPr>
            <w:tcW w:w="160" w:type="dxa"/>
            <w:tcBorders>
              <w:right w:val="single" w:sz="8" w:space="0" w:color="auto"/>
            </w:tcBorders>
            <w:vAlign w:val="bottom"/>
          </w:tcPr>
          <w:p w:rsidR="00E23867" w:rsidRPr="00DC1895" w:rsidRDefault="00E23867">
            <w:pPr>
              <w:rPr>
                <w:sz w:val="21"/>
                <w:szCs w:val="21"/>
              </w:rPr>
            </w:pPr>
          </w:p>
        </w:tc>
        <w:tc>
          <w:tcPr>
            <w:tcW w:w="120" w:type="dxa"/>
            <w:vAlign w:val="bottom"/>
          </w:tcPr>
          <w:p w:rsidR="00E23867" w:rsidRPr="00DC1895" w:rsidRDefault="00E23867">
            <w:pPr>
              <w:rPr>
                <w:sz w:val="21"/>
                <w:szCs w:val="21"/>
              </w:rPr>
            </w:pPr>
          </w:p>
        </w:tc>
        <w:tc>
          <w:tcPr>
            <w:tcW w:w="860" w:type="dxa"/>
            <w:vAlign w:val="bottom"/>
          </w:tcPr>
          <w:p w:rsidR="00E23867" w:rsidRPr="00DC1895" w:rsidRDefault="00E23867">
            <w:pPr>
              <w:rPr>
                <w:sz w:val="21"/>
                <w:szCs w:val="21"/>
              </w:rPr>
            </w:pPr>
          </w:p>
        </w:tc>
        <w:tc>
          <w:tcPr>
            <w:tcW w:w="320" w:type="dxa"/>
            <w:vAlign w:val="bottom"/>
          </w:tcPr>
          <w:p w:rsidR="00E23867" w:rsidRPr="00DC1895" w:rsidRDefault="00E23867">
            <w:pPr>
              <w:rPr>
                <w:sz w:val="21"/>
                <w:szCs w:val="21"/>
              </w:rPr>
            </w:pPr>
          </w:p>
        </w:tc>
        <w:tc>
          <w:tcPr>
            <w:tcW w:w="160" w:type="dxa"/>
            <w:tcBorders>
              <w:right w:val="single" w:sz="8" w:space="0" w:color="auto"/>
            </w:tcBorders>
            <w:vAlign w:val="bottom"/>
          </w:tcPr>
          <w:p w:rsidR="00E23867" w:rsidRPr="00DC1895" w:rsidRDefault="00E23867">
            <w:pPr>
              <w:rPr>
                <w:sz w:val="21"/>
                <w:szCs w:val="21"/>
              </w:rPr>
            </w:pPr>
          </w:p>
        </w:tc>
        <w:tc>
          <w:tcPr>
            <w:tcW w:w="30" w:type="dxa"/>
            <w:vAlign w:val="bottom"/>
          </w:tcPr>
          <w:p w:rsidR="00E23867" w:rsidRPr="00DC1895" w:rsidRDefault="00E23867">
            <w:pPr>
              <w:rPr>
                <w:sz w:val="1"/>
                <w:szCs w:val="1"/>
              </w:rPr>
            </w:pPr>
          </w:p>
        </w:tc>
      </w:tr>
      <w:tr w:rsidR="00E23867" w:rsidRPr="00DC1895" w:rsidTr="006552E8">
        <w:trPr>
          <w:trHeight w:val="254"/>
        </w:trPr>
        <w:tc>
          <w:tcPr>
            <w:tcW w:w="120" w:type="dxa"/>
            <w:tcBorders>
              <w:left w:val="single" w:sz="8" w:space="0" w:color="auto"/>
            </w:tcBorders>
            <w:vAlign w:val="bottom"/>
          </w:tcPr>
          <w:p w:rsidR="00E23867" w:rsidRPr="00DC1895" w:rsidRDefault="00E23867"/>
        </w:tc>
        <w:tc>
          <w:tcPr>
            <w:tcW w:w="6500" w:type="dxa"/>
            <w:gridSpan w:val="7"/>
            <w:vMerge/>
            <w:tcBorders>
              <w:right w:val="single" w:sz="8" w:space="0" w:color="auto"/>
            </w:tcBorders>
            <w:vAlign w:val="bottom"/>
          </w:tcPr>
          <w:p w:rsidR="00E23867" w:rsidRPr="00DC1895" w:rsidRDefault="00E23867">
            <w:pPr>
              <w:ind w:left="20"/>
              <w:rPr>
                <w:sz w:val="20"/>
                <w:szCs w:val="20"/>
              </w:rPr>
            </w:pPr>
          </w:p>
        </w:tc>
        <w:tc>
          <w:tcPr>
            <w:tcW w:w="140" w:type="dxa"/>
            <w:vAlign w:val="bottom"/>
          </w:tcPr>
          <w:p w:rsidR="00E23867" w:rsidRPr="00DC1895" w:rsidRDefault="00E23867"/>
        </w:tc>
        <w:tc>
          <w:tcPr>
            <w:tcW w:w="1300" w:type="dxa"/>
            <w:vAlign w:val="bottom"/>
          </w:tcPr>
          <w:p w:rsidR="00E23867" w:rsidRPr="00DC1895" w:rsidRDefault="00E23867"/>
        </w:tc>
        <w:tc>
          <w:tcPr>
            <w:tcW w:w="160" w:type="dxa"/>
            <w:tcBorders>
              <w:right w:val="single" w:sz="8" w:space="0" w:color="auto"/>
            </w:tcBorders>
            <w:vAlign w:val="bottom"/>
          </w:tcPr>
          <w:p w:rsidR="00E23867" w:rsidRPr="00DC1895" w:rsidRDefault="00E23867"/>
        </w:tc>
        <w:tc>
          <w:tcPr>
            <w:tcW w:w="120" w:type="dxa"/>
            <w:vAlign w:val="bottom"/>
          </w:tcPr>
          <w:p w:rsidR="00E23867" w:rsidRPr="00DC1895" w:rsidRDefault="00E23867"/>
        </w:tc>
        <w:tc>
          <w:tcPr>
            <w:tcW w:w="860" w:type="dxa"/>
            <w:vAlign w:val="bottom"/>
          </w:tcPr>
          <w:p w:rsidR="00E23867" w:rsidRPr="00DC1895" w:rsidRDefault="00E23867"/>
        </w:tc>
        <w:tc>
          <w:tcPr>
            <w:tcW w:w="320" w:type="dxa"/>
            <w:vAlign w:val="bottom"/>
          </w:tcPr>
          <w:p w:rsidR="00E23867" w:rsidRPr="00DC1895" w:rsidRDefault="00E23867"/>
        </w:tc>
        <w:tc>
          <w:tcPr>
            <w:tcW w:w="160" w:type="dxa"/>
            <w:tcBorders>
              <w:right w:val="single" w:sz="8" w:space="0" w:color="auto"/>
            </w:tcBorders>
            <w:vAlign w:val="bottom"/>
          </w:tcPr>
          <w:p w:rsidR="00E23867" w:rsidRPr="00DC1895" w:rsidRDefault="00E23867"/>
        </w:tc>
        <w:tc>
          <w:tcPr>
            <w:tcW w:w="30" w:type="dxa"/>
            <w:vAlign w:val="bottom"/>
          </w:tcPr>
          <w:p w:rsidR="00E23867" w:rsidRPr="00DC1895" w:rsidRDefault="00E23867">
            <w:pPr>
              <w:rPr>
                <w:sz w:val="1"/>
                <w:szCs w:val="1"/>
              </w:rPr>
            </w:pPr>
          </w:p>
        </w:tc>
      </w:tr>
      <w:tr w:rsidR="00BC44E7" w:rsidRPr="00DC1895" w:rsidTr="006552E8">
        <w:trPr>
          <w:trHeight w:val="144"/>
        </w:trPr>
        <w:tc>
          <w:tcPr>
            <w:tcW w:w="120" w:type="dxa"/>
            <w:tcBorders>
              <w:left w:val="single" w:sz="8" w:space="0" w:color="auto"/>
              <w:bottom w:val="single" w:sz="8" w:space="0" w:color="auto"/>
            </w:tcBorders>
            <w:vAlign w:val="bottom"/>
          </w:tcPr>
          <w:p w:rsidR="00BC44E7" w:rsidRPr="00DC1895" w:rsidRDefault="00BC44E7">
            <w:pPr>
              <w:rPr>
                <w:sz w:val="12"/>
                <w:szCs w:val="12"/>
              </w:rPr>
            </w:pPr>
          </w:p>
        </w:tc>
        <w:tc>
          <w:tcPr>
            <w:tcW w:w="6500" w:type="dxa"/>
            <w:gridSpan w:val="7"/>
            <w:tcBorders>
              <w:bottom w:val="single" w:sz="8" w:space="0" w:color="auto"/>
              <w:right w:val="single" w:sz="8" w:space="0" w:color="auto"/>
            </w:tcBorders>
            <w:vAlign w:val="bottom"/>
          </w:tcPr>
          <w:p w:rsidR="00BC44E7" w:rsidRPr="00DC1895" w:rsidRDefault="00BC44E7">
            <w:pPr>
              <w:rPr>
                <w:sz w:val="12"/>
                <w:szCs w:val="12"/>
              </w:rPr>
            </w:pPr>
          </w:p>
        </w:tc>
        <w:tc>
          <w:tcPr>
            <w:tcW w:w="140" w:type="dxa"/>
            <w:tcBorders>
              <w:bottom w:val="single" w:sz="8" w:space="0" w:color="auto"/>
            </w:tcBorders>
            <w:vAlign w:val="bottom"/>
          </w:tcPr>
          <w:p w:rsidR="00BC44E7" w:rsidRPr="00DC1895" w:rsidRDefault="00BC44E7">
            <w:pPr>
              <w:rPr>
                <w:sz w:val="12"/>
                <w:szCs w:val="12"/>
              </w:rPr>
            </w:pPr>
          </w:p>
        </w:tc>
        <w:tc>
          <w:tcPr>
            <w:tcW w:w="1300" w:type="dxa"/>
            <w:tcBorders>
              <w:bottom w:val="single" w:sz="8" w:space="0" w:color="auto"/>
            </w:tcBorders>
            <w:vAlign w:val="bottom"/>
          </w:tcPr>
          <w:p w:rsidR="00BC44E7" w:rsidRPr="00DC1895" w:rsidRDefault="00BC44E7">
            <w:pPr>
              <w:rPr>
                <w:sz w:val="12"/>
                <w:szCs w:val="12"/>
              </w:rPr>
            </w:pPr>
          </w:p>
        </w:tc>
        <w:tc>
          <w:tcPr>
            <w:tcW w:w="160" w:type="dxa"/>
            <w:tcBorders>
              <w:bottom w:val="single" w:sz="8" w:space="0" w:color="auto"/>
              <w:right w:val="single" w:sz="8" w:space="0" w:color="auto"/>
            </w:tcBorders>
            <w:vAlign w:val="bottom"/>
          </w:tcPr>
          <w:p w:rsidR="00BC44E7" w:rsidRPr="00DC1895" w:rsidRDefault="00BC44E7">
            <w:pPr>
              <w:rPr>
                <w:sz w:val="12"/>
                <w:szCs w:val="12"/>
              </w:rPr>
            </w:pPr>
          </w:p>
        </w:tc>
        <w:tc>
          <w:tcPr>
            <w:tcW w:w="120" w:type="dxa"/>
            <w:tcBorders>
              <w:bottom w:val="single" w:sz="8" w:space="0" w:color="auto"/>
            </w:tcBorders>
            <w:vAlign w:val="bottom"/>
          </w:tcPr>
          <w:p w:rsidR="00BC44E7" w:rsidRPr="00DC1895" w:rsidRDefault="00BC44E7">
            <w:pPr>
              <w:rPr>
                <w:sz w:val="12"/>
                <w:szCs w:val="12"/>
              </w:rPr>
            </w:pPr>
          </w:p>
        </w:tc>
        <w:tc>
          <w:tcPr>
            <w:tcW w:w="860" w:type="dxa"/>
            <w:tcBorders>
              <w:bottom w:val="single" w:sz="8" w:space="0" w:color="auto"/>
            </w:tcBorders>
            <w:vAlign w:val="bottom"/>
          </w:tcPr>
          <w:p w:rsidR="00BC44E7" w:rsidRPr="00DC1895" w:rsidRDefault="00BC44E7">
            <w:pPr>
              <w:rPr>
                <w:sz w:val="12"/>
                <w:szCs w:val="12"/>
              </w:rPr>
            </w:pPr>
          </w:p>
        </w:tc>
        <w:tc>
          <w:tcPr>
            <w:tcW w:w="320" w:type="dxa"/>
            <w:tcBorders>
              <w:bottom w:val="single" w:sz="8" w:space="0" w:color="auto"/>
            </w:tcBorders>
            <w:vAlign w:val="bottom"/>
          </w:tcPr>
          <w:p w:rsidR="00BC44E7" w:rsidRPr="00DC1895" w:rsidRDefault="00BC44E7">
            <w:pPr>
              <w:rPr>
                <w:sz w:val="12"/>
                <w:szCs w:val="12"/>
              </w:rPr>
            </w:pPr>
          </w:p>
        </w:tc>
        <w:tc>
          <w:tcPr>
            <w:tcW w:w="160" w:type="dxa"/>
            <w:tcBorders>
              <w:bottom w:val="single" w:sz="8" w:space="0" w:color="auto"/>
              <w:right w:val="single" w:sz="8" w:space="0" w:color="auto"/>
            </w:tcBorders>
            <w:vAlign w:val="bottom"/>
          </w:tcPr>
          <w:p w:rsidR="00BC44E7" w:rsidRPr="00DC1895" w:rsidRDefault="00BC44E7">
            <w:pPr>
              <w:rPr>
                <w:sz w:val="12"/>
                <w:szCs w:val="12"/>
              </w:rPr>
            </w:pPr>
          </w:p>
        </w:tc>
        <w:tc>
          <w:tcPr>
            <w:tcW w:w="30" w:type="dxa"/>
            <w:vAlign w:val="bottom"/>
          </w:tcPr>
          <w:p w:rsidR="00BC44E7" w:rsidRPr="00DC1895" w:rsidRDefault="00BC44E7">
            <w:pPr>
              <w:rPr>
                <w:sz w:val="1"/>
                <w:szCs w:val="1"/>
              </w:rPr>
            </w:pPr>
          </w:p>
        </w:tc>
      </w:tr>
      <w:tr w:rsidR="00E23867" w:rsidRPr="00DC1895" w:rsidTr="006552E8">
        <w:trPr>
          <w:trHeight w:val="384"/>
        </w:trPr>
        <w:tc>
          <w:tcPr>
            <w:tcW w:w="120" w:type="dxa"/>
            <w:tcBorders>
              <w:left w:val="single" w:sz="8" w:space="0" w:color="auto"/>
            </w:tcBorders>
            <w:vAlign w:val="bottom"/>
          </w:tcPr>
          <w:p w:rsidR="00E23867" w:rsidRPr="00DC1895" w:rsidRDefault="00E23867">
            <w:pPr>
              <w:rPr>
                <w:sz w:val="24"/>
                <w:szCs w:val="24"/>
              </w:rPr>
            </w:pPr>
          </w:p>
        </w:tc>
        <w:tc>
          <w:tcPr>
            <w:tcW w:w="6500" w:type="dxa"/>
            <w:gridSpan w:val="7"/>
            <w:vMerge w:val="restart"/>
            <w:tcBorders>
              <w:right w:val="single" w:sz="8" w:space="0" w:color="auto"/>
            </w:tcBorders>
            <w:vAlign w:val="bottom"/>
          </w:tcPr>
          <w:p w:rsidR="00E23867" w:rsidRPr="00AE067E" w:rsidRDefault="00E23867" w:rsidP="00AE067E">
            <w:pPr>
              <w:ind w:left="20"/>
              <w:rPr>
                <w:rFonts w:ascii="Arial" w:eastAsia="Arial" w:hAnsi="Arial" w:cs="Arial"/>
              </w:rPr>
            </w:pPr>
            <w:r w:rsidRPr="00DC1895">
              <w:rPr>
                <w:rFonts w:ascii="Arial" w:eastAsia="Arial" w:hAnsi="Arial" w:cs="Arial"/>
              </w:rPr>
              <w:t xml:space="preserve">4.3 </w:t>
            </w:r>
            <w:r w:rsidR="00AE067E">
              <w:rPr>
                <w:rFonts w:ascii="Arial" w:eastAsia="Arial" w:hAnsi="Arial" w:cs="Arial"/>
              </w:rPr>
              <w:t>Istotne informacje dotyczące zagrożeń i przeznaczenia WNP zostały przekazane udziałowcom, a także informacje dotyczące zaangażowania wnioskodawcy w zapobieganie, zmniejszanie i/lub naprawę szkód dla środowiska i zdrowia ludzkiego.</w:t>
            </w:r>
          </w:p>
        </w:tc>
        <w:tc>
          <w:tcPr>
            <w:tcW w:w="140" w:type="dxa"/>
            <w:vAlign w:val="bottom"/>
          </w:tcPr>
          <w:p w:rsidR="00E23867" w:rsidRPr="00DC1895" w:rsidRDefault="00E23867">
            <w:pPr>
              <w:rPr>
                <w:sz w:val="24"/>
                <w:szCs w:val="24"/>
              </w:rPr>
            </w:pPr>
          </w:p>
        </w:tc>
        <w:tc>
          <w:tcPr>
            <w:tcW w:w="1300" w:type="dxa"/>
            <w:vAlign w:val="bottom"/>
          </w:tcPr>
          <w:p w:rsidR="00E23867" w:rsidRPr="00DC1895" w:rsidRDefault="00E23867">
            <w:pPr>
              <w:rPr>
                <w:sz w:val="24"/>
                <w:szCs w:val="24"/>
              </w:rPr>
            </w:pPr>
          </w:p>
        </w:tc>
        <w:tc>
          <w:tcPr>
            <w:tcW w:w="160" w:type="dxa"/>
            <w:tcBorders>
              <w:right w:val="single" w:sz="8" w:space="0" w:color="auto"/>
            </w:tcBorders>
            <w:vAlign w:val="bottom"/>
          </w:tcPr>
          <w:p w:rsidR="00E23867" w:rsidRPr="00DC1895" w:rsidRDefault="00E23867">
            <w:pPr>
              <w:rPr>
                <w:sz w:val="24"/>
                <w:szCs w:val="24"/>
              </w:rPr>
            </w:pPr>
          </w:p>
        </w:tc>
        <w:tc>
          <w:tcPr>
            <w:tcW w:w="120" w:type="dxa"/>
            <w:vAlign w:val="bottom"/>
          </w:tcPr>
          <w:p w:rsidR="00E23867" w:rsidRPr="00DC1895" w:rsidRDefault="00E23867">
            <w:pPr>
              <w:rPr>
                <w:sz w:val="24"/>
                <w:szCs w:val="24"/>
              </w:rPr>
            </w:pPr>
          </w:p>
        </w:tc>
        <w:tc>
          <w:tcPr>
            <w:tcW w:w="860" w:type="dxa"/>
            <w:vAlign w:val="bottom"/>
          </w:tcPr>
          <w:p w:rsidR="00E23867" w:rsidRPr="00DC1895" w:rsidRDefault="00E23867">
            <w:pPr>
              <w:rPr>
                <w:sz w:val="24"/>
                <w:szCs w:val="24"/>
              </w:rPr>
            </w:pPr>
          </w:p>
        </w:tc>
        <w:tc>
          <w:tcPr>
            <w:tcW w:w="320" w:type="dxa"/>
            <w:vAlign w:val="bottom"/>
          </w:tcPr>
          <w:p w:rsidR="00E23867" w:rsidRPr="00DC1895" w:rsidRDefault="00E23867">
            <w:pPr>
              <w:rPr>
                <w:sz w:val="24"/>
                <w:szCs w:val="24"/>
              </w:rPr>
            </w:pPr>
          </w:p>
        </w:tc>
        <w:tc>
          <w:tcPr>
            <w:tcW w:w="160" w:type="dxa"/>
            <w:tcBorders>
              <w:right w:val="single" w:sz="8" w:space="0" w:color="auto"/>
            </w:tcBorders>
            <w:vAlign w:val="bottom"/>
          </w:tcPr>
          <w:p w:rsidR="00E23867" w:rsidRPr="00DC1895" w:rsidRDefault="00E23867">
            <w:pPr>
              <w:rPr>
                <w:sz w:val="24"/>
                <w:szCs w:val="24"/>
              </w:rPr>
            </w:pPr>
          </w:p>
        </w:tc>
        <w:tc>
          <w:tcPr>
            <w:tcW w:w="30" w:type="dxa"/>
            <w:vAlign w:val="bottom"/>
          </w:tcPr>
          <w:p w:rsidR="00E23867" w:rsidRPr="00DC1895" w:rsidRDefault="00E23867">
            <w:pPr>
              <w:rPr>
                <w:sz w:val="1"/>
                <w:szCs w:val="1"/>
              </w:rPr>
            </w:pPr>
          </w:p>
        </w:tc>
      </w:tr>
      <w:tr w:rsidR="00E23867" w:rsidRPr="00DC1895" w:rsidTr="006552E8">
        <w:trPr>
          <w:trHeight w:val="252"/>
        </w:trPr>
        <w:tc>
          <w:tcPr>
            <w:tcW w:w="120" w:type="dxa"/>
            <w:tcBorders>
              <w:left w:val="single" w:sz="8" w:space="0" w:color="auto"/>
            </w:tcBorders>
            <w:vAlign w:val="bottom"/>
          </w:tcPr>
          <w:p w:rsidR="00E23867" w:rsidRPr="00DC1895" w:rsidRDefault="00E23867">
            <w:pPr>
              <w:rPr>
                <w:sz w:val="21"/>
                <w:szCs w:val="21"/>
              </w:rPr>
            </w:pPr>
          </w:p>
        </w:tc>
        <w:tc>
          <w:tcPr>
            <w:tcW w:w="6500" w:type="dxa"/>
            <w:gridSpan w:val="7"/>
            <w:vMerge/>
            <w:tcBorders>
              <w:right w:val="single" w:sz="8" w:space="0" w:color="auto"/>
            </w:tcBorders>
            <w:vAlign w:val="bottom"/>
          </w:tcPr>
          <w:p w:rsidR="00E23867" w:rsidRPr="00DC1895" w:rsidRDefault="00E23867" w:rsidP="00E23867">
            <w:pPr>
              <w:ind w:left="20"/>
              <w:rPr>
                <w:sz w:val="20"/>
                <w:szCs w:val="20"/>
              </w:rPr>
            </w:pPr>
          </w:p>
        </w:tc>
        <w:tc>
          <w:tcPr>
            <w:tcW w:w="140" w:type="dxa"/>
            <w:vAlign w:val="bottom"/>
          </w:tcPr>
          <w:p w:rsidR="00E23867" w:rsidRPr="00DC1895" w:rsidRDefault="00E23867">
            <w:pPr>
              <w:rPr>
                <w:sz w:val="21"/>
                <w:szCs w:val="21"/>
              </w:rPr>
            </w:pPr>
          </w:p>
        </w:tc>
        <w:tc>
          <w:tcPr>
            <w:tcW w:w="1460" w:type="dxa"/>
            <w:gridSpan w:val="2"/>
            <w:tcBorders>
              <w:right w:val="single" w:sz="8" w:space="0" w:color="auto"/>
            </w:tcBorders>
            <w:vAlign w:val="bottom"/>
          </w:tcPr>
          <w:p w:rsidR="00E23867" w:rsidRPr="00DC1895" w:rsidRDefault="00E23867">
            <w:pPr>
              <w:spacing w:line="249" w:lineRule="exact"/>
              <w:ind w:right="180"/>
              <w:jc w:val="center"/>
              <w:rPr>
                <w:sz w:val="20"/>
                <w:szCs w:val="20"/>
              </w:rPr>
            </w:pPr>
            <w:r w:rsidRPr="00DC1895">
              <w:rPr>
                <w:rFonts w:ascii="Arial" w:eastAsia="Arial" w:hAnsi="Arial" w:cs="Arial"/>
                <w:b/>
                <w:bCs/>
                <w:w w:val="97"/>
              </w:rPr>
              <w:t>x</w:t>
            </w:r>
          </w:p>
        </w:tc>
        <w:tc>
          <w:tcPr>
            <w:tcW w:w="120" w:type="dxa"/>
            <w:vAlign w:val="bottom"/>
          </w:tcPr>
          <w:p w:rsidR="00E23867" w:rsidRPr="00DC1895" w:rsidRDefault="00E23867">
            <w:pPr>
              <w:rPr>
                <w:sz w:val="21"/>
                <w:szCs w:val="21"/>
              </w:rPr>
            </w:pPr>
          </w:p>
        </w:tc>
        <w:tc>
          <w:tcPr>
            <w:tcW w:w="1340" w:type="dxa"/>
            <w:gridSpan w:val="3"/>
            <w:tcBorders>
              <w:right w:val="single" w:sz="8" w:space="0" w:color="auto"/>
            </w:tcBorders>
            <w:vAlign w:val="bottom"/>
          </w:tcPr>
          <w:p w:rsidR="00E23867" w:rsidRPr="00DC1895" w:rsidRDefault="00E23867">
            <w:pPr>
              <w:spacing w:line="249" w:lineRule="exact"/>
              <w:ind w:right="140"/>
              <w:jc w:val="center"/>
              <w:rPr>
                <w:sz w:val="20"/>
                <w:szCs w:val="20"/>
              </w:rPr>
            </w:pPr>
            <w:r w:rsidRPr="00DC1895">
              <w:rPr>
                <w:rFonts w:ascii="Arial" w:eastAsia="Arial" w:hAnsi="Arial" w:cs="Arial"/>
                <w:b/>
                <w:bCs/>
                <w:w w:val="97"/>
              </w:rPr>
              <w:t>x</w:t>
            </w:r>
          </w:p>
        </w:tc>
        <w:tc>
          <w:tcPr>
            <w:tcW w:w="30" w:type="dxa"/>
            <w:vAlign w:val="bottom"/>
          </w:tcPr>
          <w:p w:rsidR="00E23867" w:rsidRPr="00DC1895" w:rsidRDefault="00E23867">
            <w:pPr>
              <w:rPr>
                <w:sz w:val="1"/>
                <w:szCs w:val="1"/>
              </w:rPr>
            </w:pPr>
          </w:p>
        </w:tc>
      </w:tr>
      <w:tr w:rsidR="00E23867" w:rsidRPr="00DC1895" w:rsidTr="006552E8">
        <w:trPr>
          <w:trHeight w:val="252"/>
        </w:trPr>
        <w:tc>
          <w:tcPr>
            <w:tcW w:w="120" w:type="dxa"/>
            <w:tcBorders>
              <w:left w:val="single" w:sz="8" w:space="0" w:color="auto"/>
            </w:tcBorders>
            <w:vAlign w:val="bottom"/>
          </w:tcPr>
          <w:p w:rsidR="00E23867" w:rsidRPr="00DC1895" w:rsidRDefault="00E23867">
            <w:pPr>
              <w:rPr>
                <w:sz w:val="21"/>
                <w:szCs w:val="21"/>
              </w:rPr>
            </w:pPr>
          </w:p>
        </w:tc>
        <w:tc>
          <w:tcPr>
            <w:tcW w:w="6500" w:type="dxa"/>
            <w:gridSpan w:val="7"/>
            <w:vMerge/>
            <w:tcBorders>
              <w:right w:val="single" w:sz="8" w:space="0" w:color="auto"/>
            </w:tcBorders>
            <w:vAlign w:val="bottom"/>
          </w:tcPr>
          <w:p w:rsidR="00E23867" w:rsidRPr="00DC1895" w:rsidRDefault="00E23867">
            <w:pPr>
              <w:ind w:left="20"/>
              <w:rPr>
                <w:sz w:val="20"/>
                <w:szCs w:val="20"/>
              </w:rPr>
            </w:pPr>
          </w:p>
        </w:tc>
        <w:tc>
          <w:tcPr>
            <w:tcW w:w="140" w:type="dxa"/>
            <w:vAlign w:val="bottom"/>
          </w:tcPr>
          <w:p w:rsidR="00E23867" w:rsidRPr="00DC1895" w:rsidRDefault="00E23867">
            <w:pPr>
              <w:rPr>
                <w:sz w:val="21"/>
                <w:szCs w:val="21"/>
              </w:rPr>
            </w:pPr>
          </w:p>
        </w:tc>
        <w:tc>
          <w:tcPr>
            <w:tcW w:w="1300" w:type="dxa"/>
            <w:vAlign w:val="bottom"/>
          </w:tcPr>
          <w:p w:rsidR="00E23867" w:rsidRPr="00DC1895" w:rsidRDefault="00E23867">
            <w:pPr>
              <w:rPr>
                <w:sz w:val="21"/>
                <w:szCs w:val="21"/>
              </w:rPr>
            </w:pPr>
          </w:p>
        </w:tc>
        <w:tc>
          <w:tcPr>
            <w:tcW w:w="160" w:type="dxa"/>
            <w:tcBorders>
              <w:right w:val="single" w:sz="8" w:space="0" w:color="auto"/>
            </w:tcBorders>
            <w:vAlign w:val="bottom"/>
          </w:tcPr>
          <w:p w:rsidR="00E23867" w:rsidRPr="00DC1895" w:rsidRDefault="00E23867">
            <w:pPr>
              <w:rPr>
                <w:sz w:val="21"/>
                <w:szCs w:val="21"/>
              </w:rPr>
            </w:pPr>
          </w:p>
        </w:tc>
        <w:tc>
          <w:tcPr>
            <w:tcW w:w="120" w:type="dxa"/>
            <w:vAlign w:val="bottom"/>
          </w:tcPr>
          <w:p w:rsidR="00E23867" w:rsidRPr="00DC1895" w:rsidRDefault="00E23867">
            <w:pPr>
              <w:rPr>
                <w:sz w:val="21"/>
                <w:szCs w:val="21"/>
              </w:rPr>
            </w:pPr>
          </w:p>
        </w:tc>
        <w:tc>
          <w:tcPr>
            <w:tcW w:w="860" w:type="dxa"/>
            <w:vAlign w:val="bottom"/>
          </w:tcPr>
          <w:p w:rsidR="00E23867" w:rsidRPr="00DC1895" w:rsidRDefault="00E23867">
            <w:pPr>
              <w:rPr>
                <w:sz w:val="21"/>
                <w:szCs w:val="21"/>
              </w:rPr>
            </w:pPr>
          </w:p>
        </w:tc>
        <w:tc>
          <w:tcPr>
            <w:tcW w:w="320" w:type="dxa"/>
            <w:vAlign w:val="bottom"/>
          </w:tcPr>
          <w:p w:rsidR="00E23867" w:rsidRPr="00DC1895" w:rsidRDefault="00E23867">
            <w:pPr>
              <w:rPr>
                <w:sz w:val="21"/>
                <w:szCs w:val="21"/>
              </w:rPr>
            </w:pPr>
          </w:p>
        </w:tc>
        <w:tc>
          <w:tcPr>
            <w:tcW w:w="160" w:type="dxa"/>
            <w:tcBorders>
              <w:right w:val="single" w:sz="8" w:space="0" w:color="auto"/>
            </w:tcBorders>
            <w:vAlign w:val="bottom"/>
          </w:tcPr>
          <w:p w:rsidR="00E23867" w:rsidRPr="00DC1895" w:rsidRDefault="00E23867">
            <w:pPr>
              <w:rPr>
                <w:sz w:val="21"/>
                <w:szCs w:val="21"/>
              </w:rPr>
            </w:pPr>
          </w:p>
        </w:tc>
        <w:tc>
          <w:tcPr>
            <w:tcW w:w="30" w:type="dxa"/>
            <w:vAlign w:val="bottom"/>
          </w:tcPr>
          <w:p w:rsidR="00E23867" w:rsidRPr="00DC1895" w:rsidRDefault="00E23867">
            <w:pPr>
              <w:rPr>
                <w:sz w:val="1"/>
                <w:szCs w:val="1"/>
              </w:rPr>
            </w:pPr>
          </w:p>
        </w:tc>
      </w:tr>
      <w:tr w:rsidR="00BC44E7" w:rsidRPr="00DC1895" w:rsidTr="006552E8">
        <w:trPr>
          <w:trHeight w:val="146"/>
        </w:trPr>
        <w:tc>
          <w:tcPr>
            <w:tcW w:w="120" w:type="dxa"/>
            <w:tcBorders>
              <w:left w:val="single" w:sz="8" w:space="0" w:color="auto"/>
              <w:bottom w:val="single" w:sz="8" w:space="0" w:color="auto"/>
            </w:tcBorders>
            <w:vAlign w:val="bottom"/>
          </w:tcPr>
          <w:p w:rsidR="00BC44E7" w:rsidRPr="00DC1895" w:rsidRDefault="00BC44E7">
            <w:pPr>
              <w:rPr>
                <w:sz w:val="12"/>
                <w:szCs w:val="12"/>
              </w:rPr>
            </w:pPr>
          </w:p>
        </w:tc>
        <w:tc>
          <w:tcPr>
            <w:tcW w:w="320" w:type="dxa"/>
            <w:tcBorders>
              <w:bottom w:val="single" w:sz="8" w:space="0" w:color="auto"/>
            </w:tcBorders>
            <w:vAlign w:val="bottom"/>
          </w:tcPr>
          <w:p w:rsidR="00BC44E7" w:rsidRPr="00DC1895" w:rsidRDefault="00BC44E7">
            <w:pPr>
              <w:rPr>
                <w:sz w:val="12"/>
                <w:szCs w:val="12"/>
              </w:rPr>
            </w:pPr>
          </w:p>
        </w:tc>
        <w:tc>
          <w:tcPr>
            <w:tcW w:w="80" w:type="dxa"/>
            <w:tcBorders>
              <w:bottom w:val="single" w:sz="8" w:space="0" w:color="auto"/>
            </w:tcBorders>
            <w:vAlign w:val="bottom"/>
          </w:tcPr>
          <w:p w:rsidR="00BC44E7" w:rsidRPr="00DC1895" w:rsidRDefault="00BC44E7">
            <w:pPr>
              <w:rPr>
                <w:sz w:val="12"/>
                <w:szCs w:val="12"/>
              </w:rPr>
            </w:pPr>
          </w:p>
        </w:tc>
        <w:tc>
          <w:tcPr>
            <w:tcW w:w="2060" w:type="dxa"/>
            <w:tcBorders>
              <w:bottom w:val="single" w:sz="8" w:space="0" w:color="auto"/>
            </w:tcBorders>
            <w:vAlign w:val="bottom"/>
          </w:tcPr>
          <w:p w:rsidR="00BC44E7" w:rsidRPr="00DC1895" w:rsidRDefault="00BC44E7">
            <w:pPr>
              <w:rPr>
                <w:sz w:val="12"/>
                <w:szCs w:val="12"/>
              </w:rPr>
            </w:pPr>
          </w:p>
        </w:tc>
        <w:tc>
          <w:tcPr>
            <w:tcW w:w="100" w:type="dxa"/>
            <w:tcBorders>
              <w:bottom w:val="single" w:sz="8" w:space="0" w:color="auto"/>
            </w:tcBorders>
            <w:vAlign w:val="bottom"/>
          </w:tcPr>
          <w:p w:rsidR="00BC44E7" w:rsidRPr="00DC1895" w:rsidRDefault="00BC44E7">
            <w:pPr>
              <w:rPr>
                <w:sz w:val="12"/>
                <w:szCs w:val="12"/>
              </w:rPr>
            </w:pPr>
          </w:p>
        </w:tc>
        <w:tc>
          <w:tcPr>
            <w:tcW w:w="180" w:type="dxa"/>
            <w:tcBorders>
              <w:bottom w:val="single" w:sz="8" w:space="0" w:color="auto"/>
            </w:tcBorders>
            <w:vAlign w:val="bottom"/>
          </w:tcPr>
          <w:p w:rsidR="00BC44E7" w:rsidRPr="00DC1895" w:rsidRDefault="00BC44E7">
            <w:pPr>
              <w:rPr>
                <w:sz w:val="12"/>
                <w:szCs w:val="12"/>
              </w:rPr>
            </w:pPr>
          </w:p>
        </w:tc>
        <w:tc>
          <w:tcPr>
            <w:tcW w:w="3620" w:type="dxa"/>
            <w:tcBorders>
              <w:bottom w:val="single" w:sz="8" w:space="0" w:color="auto"/>
            </w:tcBorders>
            <w:vAlign w:val="bottom"/>
          </w:tcPr>
          <w:p w:rsidR="00BC44E7" w:rsidRPr="00DC1895" w:rsidRDefault="00BC44E7">
            <w:pPr>
              <w:rPr>
                <w:sz w:val="12"/>
                <w:szCs w:val="12"/>
              </w:rPr>
            </w:pPr>
          </w:p>
        </w:tc>
        <w:tc>
          <w:tcPr>
            <w:tcW w:w="140" w:type="dxa"/>
            <w:tcBorders>
              <w:bottom w:val="single" w:sz="8" w:space="0" w:color="auto"/>
              <w:right w:val="single" w:sz="8" w:space="0" w:color="auto"/>
            </w:tcBorders>
            <w:vAlign w:val="bottom"/>
          </w:tcPr>
          <w:p w:rsidR="00BC44E7" w:rsidRPr="00DC1895" w:rsidRDefault="00BC44E7">
            <w:pPr>
              <w:rPr>
                <w:sz w:val="12"/>
                <w:szCs w:val="12"/>
              </w:rPr>
            </w:pPr>
          </w:p>
        </w:tc>
        <w:tc>
          <w:tcPr>
            <w:tcW w:w="140" w:type="dxa"/>
            <w:tcBorders>
              <w:bottom w:val="single" w:sz="8" w:space="0" w:color="auto"/>
            </w:tcBorders>
            <w:vAlign w:val="bottom"/>
          </w:tcPr>
          <w:p w:rsidR="00BC44E7" w:rsidRPr="00DC1895" w:rsidRDefault="00BC44E7">
            <w:pPr>
              <w:rPr>
                <w:sz w:val="12"/>
                <w:szCs w:val="12"/>
              </w:rPr>
            </w:pPr>
          </w:p>
        </w:tc>
        <w:tc>
          <w:tcPr>
            <w:tcW w:w="1300" w:type="dxa"/>
            <w:tcBorders>
              <w:bottom w:val="single" w:sz="8" w:space="0" w:color="auto"/>
            </w:tcBorders>
            <w:vAlign w:val="bottom"/>
          </w:tcPr>
          <w:p w:rsidR="00BC44E7" w:rsidRPr="00DC1895" w:rsidRDefault="00BC44E7">
            <w:pPr>
              <w:rPr>
                <w:sz w:val="12"/>
                <w:szCs w:val="12"/>
              </w:rPr>
            </w:pPr>
          </w:p>
        </w:tc>
        <w:tc>
          <w:tcPr>
            <w:tcW w:w="160" w:type="dxa"/>
            <w:tcBorders>
              <w:bottom w:val="single" w:sz="8" w:space="0" w:color="auto"/>
              <w:right w:val="single" w:sz="8" w:space="0" w:color="auto"/>
            </w:tcBorders>
            <w:vAlign w:val="bottom"/>
          </w:tcPr>
          <w:p w:rsidR="00BC44E7" w:rsidRPr="00DC1895" w:rsidRDefault="00BC44E7">
            <w:pPr>
              <w:rPr>
                <w:sz w:val="12"/>
                <w:szCs w:val="12"/>
              </w:rPr>
            </w:pPr>
          </w:p>
        </w:tc>
        <w:tc>
          <w:tcPr>
            <w:tcW w:w="120" w:type="dxa"/>
            <w:tcBorders>
              <w:bottom w:val="single" w:sz="8" w:space="0" w:color="auto"/>
            </w:tcBorders>
            <w:vAlign w:val="bottom"/>
          </w:tcPr>
          <w:p w:rsidR="00BC44E7" w:rsidRPr="00DC1895" w:rsidRDefault="00BC44E7">
            <w:pPr>
              <w:rPr>
                <w:sz w:val="12"/>
                <w:szCs w:val="12"/>
              </w:rPr>
            </w:pPr>
          </w:p>
        </w:tc>
        <w:tc>
          <w:tcPr>
            <w:tcW w:w="860" w:type="dxa"/>
            <w:tcBorders>
              <w:bottom w:val="single" w:sz="8" w:space="0" w:color="auto"/>
            </w:tcBorders>
            <w:vAlign w:val="bottom"/>
          </w:tcPr>
          <w:p w:rsidR="00BC44E7" w:rsidRPr="00DC1895" w:rsidRDefault="00BC44E7">
            <w:pPr>
              <w:rPr>
                <w:sz w:val="12"/>
                <w:szCs w:val="12"/>
              </w:rPr>
            </w:pPr>
          </w:p>
        </w:tc>
        <w:tc>
          <w:tcPr>
            <w:tcW w:w="320" w:type="dxa"/>
            <w:tcBorders>
              <w:bottom w:val="single" w:sz="8" w:space="0" w:color="auto"/>
            </w:tcBorders>
            <w:vAlign w:val="bottom"/>
          </w:tcPr>
          <w:p w:rsidR="00BC44E7" w:rsidRPr="00DC1895" w:rsidRDefault="00BC44E7">
            <w:pPr>
              <w:rPr>
                <w:sz w:val="12"/>
                <w:szCs w:val="12"/>
              </w:rPr>
            </w:pPr>
          </w:p>
        </w:tc>
        <w:tc>
          <w:tcPr>
            <w:tcW w:w="160" w:type="dxa"/>
            <w:tcBorders>
              <w:bottom w:val="single" w:sz="8" w:space="0" w:color="auto"/>
              <w:right w:val="single" w:sz="8" w:space="0" w:color="auto"/>
            </w:tcBorders>
            <w:vAlign w:val="bottom"/>
          </w:tcPr>
          <w:p w:rsidR="00BC44E7" w:rsidRPr="00DC1895" w:rsidRDefault="00BC44E7">
            <w:pPr>
              <w:rPr>
                <w:sz w:val="12"/>
                <w:szCs w:val="12"/>
              </w:rPr>
            </w:pPr>
          </w:p>
        </w:tc>
        <w:tc>
          <w:tcPr>
            <w:tcW w:w="30" w:type="dxa"/>
            <w:vAlign w:val="bottom"/>
          </w:tcPr>
          <w:p w:rsidR="00BC44E7" w:rsidRPr="00DC1895" w:rsidRDefault="00BC44E7">
            <w:pPr>
              <w:rPr>
                <w:sz w:val="1"/>
                <w:szCs w:val="1"/>
              </w:rPr>
            </w:pPr>
          </w:p>
        </w:tc>
      </w:tr>
      <w:tr w:rsidR="00BC44E7" w:rsidRPr="00DC1895" w:rsidTr="006552E8">
        <w:trPr>
          <w:trHeight w:val="66"/>
        </w:trPr>
        <w:tc>
          <w:tcPr>
            <w:tcW w:w="120" w:type="dxa"/>
            <w:vAlign w:val="bottom"/>
          </w:tcPr>
          <w:p w:rsidR="00BC44E7" w:rsidRPr="00DC1895" w:rsidRDefault="00BC44E7">
            <w:pPr>
              <w:rPr>
                <w:sz w:val="5"/>
                <w:szCs w:val="5"/>
              </w:rPr>
            </w:pPr>
          </w:p>
        </w:tc>
        <w:tc>
          <w:tcPr>
            <w:tcW w:w="320" w:type="dxa"/>
            <w:tcBorders>
              <w:bottom w:val="single" w:sz="8" w:space="0" w:color="auto"/>
            </w:tcBorders>
            <w:vAlign w:val="bottom"/>
          </w:tcPr>
          <w:p w:rsidR="00BC44E7" w:rsidRPr="00DC1895" w:rsidRDefault="00BC44E7">
            <w:pPr>
              <w:rPr>
                <w:sz w:val="5"/>
                <w:szCs w:val="5"/>
              </w:rPr>
            </w:pPr>
          </w:p>
        </w:tc>
        <w:tc>
          <w:tcPr>
            <w:tcW w:w="80" w:type="dxa"/>
            <w:tcBorders>
              <w:bottom w:val="single" w:sz="8" w:space="0" w:color="auto"/>
            </w:tcBorders>
            <w:vAlign w:val="bottom"/>
          </w:tcPr>
          <w:p w:rsidR="00BC44E7" w:rsidRPr="00DC1895" w:rsidRDefault="00BC44E7">
            <w:pPr>
              <w:rPr>
                <w:sz w:val="5"/>
                <w:szCs w:val="5"/>
              </w:rPr>
            </w:pPr>
          </w:p>
        </w:tc>
        <w:tc>
          <w:tcPr>
            <w:tcW w:w="2060" w:type="dxa"/>
            <w:tcBorders>
              <w:bottom w:val="single" w:sz="8" w:space="0" w:color="auto"/>
            </w:tcBorders>
            <w:vAlign w:val="bottom"/>
          </w:tcPr>
          <w:p w:rsidR="00BC44E7" w:rsidRPr="00DC1895" w:rsidRDefault="00BC44E7">
            <w:pPr>
              <w:rPr>
                <w:sz w:val="5"/>
                <w:szCs w:val="5"/>
              </w:rPr>
            </w:pPr>
          </w:p>
        </w:tc>
        <w:tc>
          <w:tcPr>
            <w:tcW w:w="100" w:type="dxa"/>
            <w:tcBorders>
              <w:bottom w:val="single" w:sz="8" w:space="0" w:color="auto"/>
            </w:tcBorders>
            <w:vAlign w:val="bottom"/>
          </w:tcPr>
          <w:p w:rsidR="00BC44E7" w:rsidRPr="00DC1895" w:rsidRDefault="00BC44E7">
            <w:pPr>
              <w:rPr>
                <w:sz w:val="5"/>
                <w:szCs w:val="5"/>
              </w:rPr>
            </w:pPr>
          </w:p>
        </w:tc>
        <w:tc>
          <w:tcPr>
            <w:tcW w:w="180" w:type="dxa"/>
            <w:tcBorders>
              <w:bottom w:val="single" w:sz="8" w:space="0" w:color="auto"/>
            </w:tcBorders>
            <w:vAlign w:val="bottom"/>
          </w:tcPr>
          <w:p w:rsidR="00BC44E7" w:rsidRPr="00DC1895" w:rsidRDefault="00BC44E7">
            <w:pPr>
              <w:rPr>
                <w:sz w:val="5"/>
                <w:szCs w:val="5"/>
              </w:rPr>
            </w:pPr>
          </w:p>
        </w:tc>
        <w:tc>
          <w:tcPr>
            <w:tcW w:w="3620" w:type="dxa"/>
            <w:tcBorders>
              <w:bottom w:val="single" w:sz="8" w:space="0" w:color="auto"/>
            </w:tcBorders>
            <w:vAlign w:val="bottom"/>
          </w:tcPr>
          <w:p w:rsidR="00BC44E7" w:rsidRPr="00DC1895" w:rsidRDefault="00BC44E7">
            <w:pPr>
              <w:rPr>
                <w:sz w:val="5"/>
                <w:szCs w:val="5"/>
              </w:rPr>
            </w:pPr>
          </w:p>
        </w:tc>
        <w:tc>
          <w:tcPr>
            <w:tcW w:w="140" w:type="dxa"/>
            <w:tcBorders>
              <w:bottom w:val="single" w:sz="8" w:space="0" w:color="auto"/>
            </w:tcBorders>
            <w:vAlign w:val="bottom"/>
          </w:tcPr>
          <w:p w:rsidR="00BC44E7" w:rsidRPr="00DC1895" w:rsidRDefault="00BC44E7">
            <w:pPr>
              <w:rPr>
                <w:sz w:val="5"/>
                <w:szCs w:val="5"/>
              </w:rPr>
            </w:pPr>
          </w:p>
        </w:tc>
        <w:tc>
          <w:tcPr>
            <w:tcW w:w="140" w:type="dxa"/>
            <w:tcBorders>
              <w:bottom w:val="single" w:sz="8" w:space="0" w:color="auto"/>
            </w:tcBorders>
            <w:vAlign w:val="bottom"/>
          </w:tcPr>
          <w:p w:rsidR="00BC44E7" w:rsidRPr="00DC1895" w:rsidRDefault="00BC44E7">
            <w:pPr>
              <w:rPr>
                <w:sz w:val="5"/>
                <w:szCs w:val="5"/>
              </w:rPr>
            </w:pPr>
          </w:p>
        </w:tc>
        <w:tc>
          <w:tcPr>
            <w:tcW w:w="1300" w:type="dxa"/>
            <w:tcBorders>
              <w:bottom w:val="single" w:sz="8" w:space="0" w:color="auto"/>
            </w:tcBorders>
            <w:vAlign w:val="bottom"/>
          </w:tcPr>
          <w:p w:rsidR="00BC44E7" w:rsidRPr="00DC1895" w:rsidRDefault="00BC44E7">
            <w:pPr>
              <w:rPr>
                <w:sz w:val="5"/>
                <w:szCs w:val="5"/>
              </w:rPr>
            </w:pPr>
          </w:p>
        </w:tc>
        <w:tc>
          <w:tcPr>
            <w:tcW w:w="160" w:type="dxa"/>
            <w:tcBorders>
              <w:bottom w:val="single" w:sz="8" w:space="0" w:color="auto"/>
            </w:tcBorders>
            <w:vAlign w:val="bottom"/>
          </w:tcPr>
          <w:p w:rsidR="00BC44E7" w:rsidRPr="00DC1895" w:rsidRDefault="00BC44E7">
            <w:pPr>
              <w:rPr>
                <w:sz w:val="5"/>
                <w:szCs w:val="5"/>
              </w:rPr>
            </w:pPr>
          </w:p>
        </w:tc>
        <w:tc>
          <w:tcPr>
            <w:tcW w:w="120" w:type="dxa"/>
            <w:tcBorders>
              <w:bottom w:val="single" w:sz="8" w:space="0" w:color="auto"/>
            </w:tcBorders>
            <w:vAlign w:val="bottom"/>
          </w:tcPr>
          <w:p w:rsidR="00BC44E7" w:rsidRPr="00DC1895" w:rsidRDefault="00BC44E7">
            <w:pPr>
              <w:rPr>
                <w:sz w:val="5"/>
                <w:szCs w:val="5"/>
              </w:rPr>
            </w:pPr>
          </w:p>
        </w:tc>
        <w:tc>
          <w:tcPr>
            <w:tcW w:w="860" w:type="dxa"/>
            <w:tcBorders>
              <w:bottom w:val="single" w:sz="8" w:space="0" w:color="auto"/>
            </w:tcBorders>
            <w:vAlign w:val="bottom"/>
          </w:tcPr>
          <w:p w:rsidR="00BC44E7" w:rsidRPr="00DC1895" w:rsidRDefault="00BC44E7">
            <w:pPr>
              <w:rPr>
                <w:sz w:val="5"/>
                <w:szCs w:val="5"/>
              </w:rPr>
            </w:pPr>
          </w:p>
        </w:tc>
        <w:tc>
          <w:tcPr>
            <w:tcW w:w="320" w:type="dxa"/>
            <w:vAlign w:val="bottom"/>
          </w:tcPr>
          <w:p w:rsidR="00BC44E7" w:rsidRPr="00DC1895" w:rsidRDefault="00BC44E7">
            <w:pPr>
              <w:rPr>
                <w:sz w:val="5"/>
                <w:szCs w:val="5"/>
              </w:rPr>
            </w:pPr>
          </w:p>
        </w:tc>
        <w:tc>
          <w:tcPr>
            <w:tcW w:w="160" w:type="dxa"/>
            <w:vAlign w:val="bottom"/>
          </w:tcPr>
          <w:p w:rsidR="00BC44E7" w:rsidRPr="00DC1895" w:rsidRDefault="00BC44E7">
            <w:pPr>
              <w:rPr>
                <w:sz w:val="5"/>
                <w:szCs w:val="5"/>
              </w:rPr>
            </w:pPr>
          </w:p>
        </w:tc>
        <w:tc>
          <w:tcPr>
            <w:tcW w:w="30" w:type="dxa"/>
            <w:vAlign w:val="bottom"/>
          </w:tcPr>
          <w:p w:rsidR="00BC44E7" w:rsidRPr="00DC1895" w:rsidRDefault="00BC44E7">
            <w:pPr>
              <w:rPr>
                <w:sz w:val="1"/>
                <w:szCs w:val="1"/>
              </w:rPr>
            </w:pPr>
          </w:p>
        </w:tc>
      </w:tr>
    </w:tbl>
    <w:p w:rsidR="00BC44E7" w:rsidRPr="00DC1895" w:rsidRDefault="00BC44E7">
      <w:pPr>
        <w:spacing w:line="16" w:lineRule="exact"/>
        <w:rPr>
          <w:sz w:val="20"/>
          <w:szCs w:val="20"/>
        </w:rPr>
      </w:pPr>
    </w:p>
    <w:p w:rsidR="00BC44E7" w:rsidRPr="00DC1895" w:rsidRDefault="00BC44E7">
      <w:pPr>
        <w:sectPr w:rsidR="00BC44E7" w:rsidRPr="00DC1895">
          <w:pgSz w:w="11900" w:h="16838"/>
          <w:pgMar w:top="714" w:right="926" w:bottom="162" w:left="1300" w:header="0" w:footer="0" w:gutter="0"/>
          <w:cols w:space="708" w:equalWidth="0">
            <w:col w:w="9680"/>
          </w:cols>
        </w:sectPr>
      </w:pPr>
    </w:p>
    <w:p w:rsidR="00BC44E7" w:rsidRPr="00DC1895" w:rsidRDefault="00A24A51">
      <w:pPr>
        <w:ind w:right="360"/>
        <w:jc w:val="center"/>
        <w:rPr>
          <w:sz w:val="20"/>
          <w:szCs w:val="20"/>
        </w:rPr>
      </w:pPr>
      <w:r w:rsidRPr="00DC1895">
        <w:rPr>
          <w:rFonts w:ascii="Arial" w:eastAsia="Arial" w:hAnsi="Arial" w:cs="Arial"/>
          <w:sz w:val="18"/>
          <w:szCs w:val="18"/>
        </w:rPr>
        <w:lastRenderedPageBreak/>
        <w:t>FSC-PRO-30-001 V1-0 EN</w:t>
      </w:r>
    </w:p>
    <w:p w:rsidR="002D1924" w:rsidRPr="006D3198" w:rsidRDefault="002D1924" w:rsidP="002D1924">
      <w:pPr>
        <w:ind w:right="20"/>
        <w:jc w:val="center"/>
        <w:rPr>
          <w:sz w:val="20"/>
          <w:szCs w:val="20"/>
        </w:rPr>
      </w:pPr>
      <w:r>
        <w:rPr>
          <w:rFonts w:ascii="Arial" w:eastAsia="Arial" w:hAnsi="Arial" w:cs="Arial"/>
          <w:sz w:val="18"/>
          <w:szCs w:val="18"/>
        </w:rPr>
        <w:t>DEROGACJA NA STOSOWANIE PESTYCYDÓW</w:t>
      </w:r>
    </w:p>
    <w:p w:rsidR="00BC44E7" w:rsidRPr="00DC1895" w:rsidRDefault="002D1924" w:rsidP="002D1924">
      <w:pPr>
        <w:spacing w:line="235" w:lineRule="auto"/>
        <w:ind w:right="360"/>
        <w:jc w:val="center"/>
        <w:rPr>
          <w:sz w:val="20"/>
          <w:szCs w:val="20"/>
        </w:rPr>
      </w:pPr>
      <w:r>
        <w:rPr>
          <w:rFonts w:ascii="Arial" w:eastAsia="Arial" w:hAnsi="Arial" w:cs="Arial"/>
          <w:b/>
          <w:bCs/>
          <w:sz w:val="18"/>
          <w:szCs w:val="18"/>
        </w:rPr>
        <w:t>– 26 z</w:t>
      </w:r>
      <w:r w:rsidRPr="006D3198">
        <w:rPr>
          <w:rFonts w:ascii="Arial" w:eastAsia="Arial" w:hAnsi="Arial" w:cs="Arial"/>
          <w:b/>
          <w:bCs/>
          <w:sz w:val="18"/>
          <w:szCs w:val="18"/>
        </w:rPr>
        <w:t xml:space="preserve"> 31 –</w:t>
      </w:r>
    </w:p>
    <w:p w:rsidR="00BC44E7" w:rsidRPr="00DC1895" w:rsidRDefault="00BC44E7">
      <w:pPr>
        <w:sectPr w:rsidR="00BC44E7" w:rsidRPr="00DC1895">
          <w:type w:val="continuous"/>
          <w:pgSz w:w="11900" w:h="16838"/>
          <w:pgMar w:top="714" w:right="926" w:bottom="162" w:left="1300" w:header="0" w:footer="0" w:gutter="0"/>
          <w:cols w:space="708" w:equalWidth="0">
            <w:col w:w="9680"/>
          </w:cols>
        </w:sectPr>
      </w:pPr>
    </w:p>
    <w:p w:rsidR="00BC44E7" w:rsidRPr="00DC1895" w:rsidRDefault="00A24A51">
      <w:pPr>
        <w:ind w:left="140"/>
        <w:rPr>
          <w:sz w:val="20"/>
          <w:szCs w:val="20"/>
        </w:rPr>
      </w:pPr>
      <w:r w:rsidRPr="00DC1895">
        <w:rPr>
          <w:rFonts w:ascii="Arial" w:eastAsia="Arial" w:hAnsi="Arial" w:cs="Arial"/>
          <w:sz w:val="16"/>
          <w:szCs w:val="16"/>
        </w:rPr>
        <w:lastRenderedPageBreak/>
        <w:t xml:space="preserve">© 2015  Forest Stewardship Council A.C.  </w:t>
      </w:r>
      <w:r w:rsidR="00AE067E">
        <w:rPr>
          <w:rFonts w:ascii="Arial" w:eastAsia="Arial" w:hAnsi="Arial" w:cs="Arial"/>
          <w:sz w:val="16"/>
          <w:szCs w:val="16"/>
        </w:rPr>
        <w:t>Wszelkie prawa zastrzeżone</w:t>
      </w:r>
      <w:r w:rsidRPr="00DC1895">
        <w:rPr>
          <w:rFonts w:ascii="Arial" w:eastAsia="Arial" w:hAnsi="Arial" w:cs="Arial"/>
          <w:sz w:val="16"/>
          <w:szCs w:val="16"/>
        </w:rPr>
        <w:t>.</w:t>
      </w:r>
    </w:p>
    <w:p w:rsidR="00BC44E7" w:rsidRPr="00DC1895" w:rsidRDefault="009A3F6E">
      <w:pPr>
        <w:spacing w:line="20" w:lineRule="exact"/>
        <w:rPr>
          <w:sz w:val="20"/>
          <w:szCs w:val="20"/>
        </w:rPr>
      </w:pPr>
      <w:r>
        <w:rPr>
          <w:noProof/>
          <w:sz w:val="20"/>
          <w:szCs w:val="20"/>
          <w:lang w:bidi="ar-SA"/>
        </w:rPr>
        <mc:AlternateContent>
          <mc:Choice Requires="wps">
            <w:drawing>
              <wp:anchor distT="0" distB="0" distL="0" distR="0" simplePos="0" relativeHeight="251692032" behindDoc="0" locked="0" layoutInCell="0" allowOverlap="1">
                <wp:simplePos x="0" y="0"/>
                <wp:positionH relativeFrom="column">
                  <wp:posOffset>88900</wp:posOffset>
                </wp:positionH>
                <wp:positionV relativeFrom="paragraph">
                  <wp:posOffset>85725</wp:posOffset>
                </wp:positionV>
                <wp:extent cx="5704205" cy="0"/>
                <wp:effectExtent l="9525" t="8255" r="10795" b="10795"/>
                <wp:wrapNone/>
                <wp:docPr id="30"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B1CF8" id="Shape 78"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6.75pt" to="456.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GJFA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" o:allowincell="f"/>
            </w:pict>
          </mc:Fallback>
        </mc:AlternateContent>
      </w:r>
    </w:p>
    <w:p w:rsidR="00BC44E7" w:rsidRPr="00DC1895" w:rsidRDefault="00BC44E7">
      <w:pPr>
        <w:spacing w:line="200" w:lineRule="exact"/>
        <w:rPr>
          <w:sz w:val="20"/>
          <w:szCs w:val="20"/>
        </w:rPr>
      </w:pPr>
    </w:p>
    <w:p w:rsidR="00BC44E7" w:rsidRPr="00DC1895" w:rsidRDefault="00BC44E7">
      <w:pPr>
        <w:spacing w:line="302" w:lineRule="exact"/>
        <w:rPr>
          <w:sz w:val="20"/>
          <w:szCs w:val="20"/>
        </w:rPr>
      </w:pPr>
    </w:p>
    <w:tbl>
      <w:tblPr>
        <w:tblW w:w="9710" w:type="dxa"/>
        <w:tblInd w:w="10" w:type="dxa"/>
        <w:tblLayout w:type="fixed"/>
        <w:tblCellMar>
          <w:left w:w="0" w:type="dxa"/>
          <w:right w:w="0" w:type="dxa"/>
        </w:tblCellMar>
        <w:tblLook w:val="04A0" w:firstRow="1" w:lastRow="0" w:firstColumn="1" w:lastColumn="0" w:noHBand="0" w:noVBand="1"/>
      </w:tblPr>
      <w:tblGrid>
        <w:gridCol w:w="6620"/>
        <w:gridCol w:w="140"/>
        <w:gridCol w:w="1460"/>
        <w:gridCol w:w="120"/>
        <w:gridCol w:w="1340"/>
        <w:gridCol w:w="30"/>
      </w:tblGrid>
      <w:tr w:rsidR="00BC44E7" w:rsidRPr="00DC1895" w:rsidTr="00AE067E">
        <w:trPr>
          <w:trHeight w:val="401"/>
        </w:trPr>
        <w:tc>
          <w:tcPr>
            <w:tcW w:w="6620" w:type="dxa"/>
            <w:tcBorders>
              <w:top w:val="single" w:sz="8" w:space="0" w:color="auto"/>
              <w:left w:val="single" w:sz="8" w:space="0" w:color="auto"/>
              <w:right w:val="single" w:sz="8" w:space="0" w:color="auto"/>
            </w:tcBorders>
            <w:vAlign w:val="bottom"/>
          </w:tcPr>
          <w:p w:rsidR="00BC44E7" w:rsidRPr="00DC1895" w:rsidRDefault="00BC44E7">
            <w:pPr>
              <w:ind w:left="140"/>
              <w:rPr>
                <w:sz w:val="20"/>
                <w:szCs w:val="20"/>
              </w:rPr>
            </w:pPr>
          </w:p>
        </w:tc>
        <w:tc>
          <w:tcPr>
            <w:tcW w:w="140" w:type="dxa"/>
            <w:tcBorders>
              <w:top w:val="single" w:sz="8" w:space="0" w:color="auto"/>
            </w:tcBorders>
            <w:vAlign w:val="bottom"/>
          </w:tcPr>
          <w:p w:rsidR="00BC44E7" w:rsidRPr="00DC1895" w:rsidRDefault="00BC44E7">
            <w:pPr>
              <w:rPr>
                <w:sz w:val="24"/>
                <w:szCs w:val="24"/>
              </w:rPr>
            </w:pPr>
          </w:p>
        </w:tc>
        <w:tc>
          <w:tcPr>
            <w:tcW w:w="1460" w:type="dxa"/>
            <w:tcBorders>
              <w:top w:val="single" w:sz="8" w:space="0" w:color="auto"/>
              <w:right w:val="single" w:sz="8" w:space="0" w:color="auto"/>
            </w:tcBorders>
            <w:vAlign w:val="bottom"/>
          </w:tcPr>
          <w:p w:rsidR="00BC44E7" w:rsidRPr="00DC1895" w:rsidRDefault="00BC44E7">
            <w:pPr>
              <w:rPr>
                <w:sz w:val="24"/>
                <w:szCs w:val="24"/>
              </w:rPr>
            </w:pPr>
          </w:p>
        </w:tc>
        <w:tc>
          <w:tcPr>
            <w:tcW w:w="120" w:type="dxa"/>
            <w:tcBorders>
              <w:top w:val="single" w:sz="8" w:space="0" w:color="auto"/>
            </w:tcBorders>
            <w:vAlign w:val="bottom"/>
          </w:tcPr>
          <w:p w:rsidR="00BC44E7" w:rsidRPr="00DC1895" w:rsidRDefault="00BC44E7">
            <w:pPr>
              <w:rPr>
                <w:sz w:val="24"/>
                <w:szCs w:val="24"/>
              </w:rPr>
            </w:pPr>
          </w:p>
        </w:tc>
        <w:tc>
          <w:tcPr>
            <w:tcW w:w="1340" w:type="dxa"/>
            <w:tcBorders>
              <w:top w:val="single" w:sz="8" w:space="0" w:color="auto"/>
              <w:right w:val="single" w:sz="8" w:space="0" w:color="auto"/>
            </w:tcBorders>
            <w:vAlign w:val="bottom"/>
          </w:tcPr>
          <w:p w:rsidR="00BC44E7" w:rsidRPr="00DC1895" w:rsidRDefault="00BC44E7">
            <w:pPr>
              <w:rPr>
                <w:sz w:val="24"/>
                <w:szCs w:val="24"/>
              </w:rPr>
            </w:pPr>
          </w:p>
        </w:tc>
        <w:tc>
          <w:tcPr>
            <w:tcW w:w="30" w:type="dxa"/>
            <w:vAlign w:val="bottom"/>
          </w:tcPr>
          <w:p w:rsidR="00BC44E7" w:rsidRPr="00DC1895" w:rsidRDefault="00BC44E7">
            <w:pPr>
              <w:rPr>
                <w:sz w:val="1"/>
                <w:szCs w:val="1"/>
              </w:rPr>
            </w:pPr>
          </w:p>
        </w:tc>
      </w:tr>
      <w:tr w:rsidR="00BC44E7" w:rsidRPr="00DC1895" w:rsidTr="00AE067E">
        <w:trPr>
          <w:trHeight w:val="461"/>
        </w:trPr>
        <w:tc>
          <w:tcPr>
            <w:tcW w:w="6620" w:type="dxa"/>
            <w:tcBorders>
              <w:left w:val="single" w:sz="8" w:space="0" w:color="auto"/>
              <w:bottom w:val="single" w:sz="8" w:space="0" w:color="auto"/>
              <w:right w:val="single" w:sz="8" w:space="0" w:color="auto"/>
            </w:tcBorders>
            <w:vAlign w:val="bottom"/>
          </w:tcPr>
          <w:p w:rsidR="00BC44E7" w:rsidRPr="00DC1895" w:rsidRDefault="00BC44E7">
            <w:pPr>
              <w:rPr>
                <w:sz w:val="24"/>
                <w:szCs w:val="24"/>
              </w:rPr>
            </w:pPr>
          </w:p>
        </w:tc>
        <w:tc>
          <w:tcPr>
            <w:tcW w:w="140" w:type="dxa"/>
            <w:tcBorders>
              <w:bottom w:val="single" w:sz="8" w:space="0" w:color="auto"/>
            </w:tcBorders>
            <w:vAlign w:val="bottom"/>
          </w:tcPr>
          <w:p w:rsidR="00BC44E7" w:rsidRPr="00DC1895" w:rsidRDefault="00BC44E7">
            <w:pPr>
              <w:rPr>
                <w:sz w:val="24"/>
                <w:szCs w:val="24"/>
              </w:rPr>
            </w:pPr>
          </w:p>
        </w:tc>
        <w:tc>
          <w:tcPr>
            <w:tcW w:w="1460" w:type="dxa"/>
            <w:tcBorders>
              <w:bottom w:val="single" w:sz="8" w:space="0" w:color="auto"/>
              <w:right w:val="single" w:sz="8" w:space="0" w:color="auto"/>
            </w:tcBorders>
            <w:vAlign w:val="bottom"/>
          </w:tcPr>
          <w:p w:rsidR="00BC44E7" w:rsidRPr="00DC1895" w:rsidRDefault="00BC44E7">
            <w:pPr>
              <w:rPr>
                <w:sz w:val="24"/>
                <w:szCs w:val="24"/>
              </w:rPr>
            </w:pPr>
          </w:p>
        </w:tc>
        <w:tc>
          <w:tcPr>
            <w:tcW w:w="120" w:type="dxa"/>
            <w:tcBorders>
              <w:bottom w:val="single" w:sz="8" w:space="0" w:color="auto"/>
            </w:tcBorders>
            <w:vAlign w:val="bottom"/>
          </w:tcPr>
          <w:p w:rsidR="00BC44E7" w:rsidRPr="00DC1895" w:rsidRDefault="00BC44E7">
            <w:pPr>
              <w:rPr>
                <w:sz w:val="24"/>
                <w:szCs w:val="24"/>
              </w:rPr>
            </w:pPr>
          </w:p>
        </w:tc>
        <w:tc>
          <w:tcPr>
            <w:tcW w:w="1340" w:type="dxa"/>
            <w:tcBorders>
              <w:bottom w:val="single" w:sz="8" w:space="0" w:color="auto"/>
              <w:right w:val="single" w:sz="8" w:space="0" w:color="auto"/>
            </w:tcBorders>
            <w:vAlign w:val="bottom"/>
          </w:tcPr>
          <w:p w:rsidR="00BC44E7" w:rsidRPr="00DC1895" w:rsidRDefault="00BC44E7">
            <w:pPr>
              <w:rPr>
                <w:sz w:val="24"/>
                <w:szCs w:val="24"/>
              </w:rPr>
            </w:pPr>
          </w:p>
        </w:tc>
        <w:tc>
          <w:tcPr>
            <w:tcW w:w="30" w:type="dxa"/>
            <w:vAlign w:val="bottom"/>
          </w:tcPr>
          <w:p w:rsidR="00BC44E7" w:rsidRPr="00DC1895" w:rsidRDefault="00BC44E7">
            <w:pPr>
              <w:rPr>
                <w:sz w:val="1"/>
                <w:szCs w:val="1"/>
              </w:rPr>
            </w:pPr>
          </w:p>
        </w:tc>
      </w:tr>
      <w:tr w:rsidR="00AE067E" w:rsidRPr="00DC1895" w:rsidTr="00AE067E">
        <w:trPr>
          <w:trHeight w:val="381"/>
        </w:trPr>
        <w:tc>
          <w:tcPr>
            <w:tcW w:w="6620" w:type="dxa"/>
            <w:vMerge w:val="restart"/>
            <w:tcBorders>
              <w:left w:val="single" w:sz="8" w:space="0" w:color="auto"/>
              <w:right w:val="single" w:sz="8" w:space="0" w:color="auto"/>
            </w:tcBorders>
            <w:vAlign w:val="bottom"/>
          </w:tcPr>
          <w:p w:rsidR="00AE067E" w:rsidRPr="00AE067E" w:rsidRDefault="00AE067E" w:rsidP="00AE067E">
            <w:pPr>
              <w:ind w:left="140"/>
              <w:rPr>
                <w:rFonts w:ascii="Arial" w:eastAsia="Arial" w:hAnsi="Arial" w:cs="Arial"/>
              </w:rPr>
            </w:pPr>
            <w:r w:rsidRPr="00DC1895">
              <w:rPr>
                <w:rFonts w:ascii="Arial" w:eastAsia="Arial" w:hAnsi="Arial" w:cs="Arial"/>
              </w:rPr>
              <w:t xml:space="preserve">4.4 </w:t>
            </w:r>
            <w:r>
              <w:rPr>
                <w:rFonts w:ascii="Arial" w:eastAsia="Arial" w:hAnsi="Arial" w:cs="Arial"/>
              </w:rPr>
              <w:t>Narażeni udziałowcy ustalili (z wnioskodawcą) środki do zapobiegania, minimalizacji i zmniejszania negatywnych społecznych i środowiskowych wpływów związanych z zastosowaniem „wysoce niebezpiecznych” pestycydów.</w:t>
            </w:r>
          </w:p>
        </w:tc>
        <w:tc>
          <w:tcPr>
            <w:tcW w:w="140" w:type="dxa"/>
            <w:vAlign w:val="bottom"/>
          </w:tcPr>
          <w:p w:rsidR="00AE067E" w:rsidRPr="00DC1895" w:rsidRDefault="00AE067E">
            <w:pPr>
              <w:rPr>
                <w:sz w:val="24"/>
                <w:szCs w:val="24"/>
              </w:rPr>
            </w:pPr>
          </w:p>
        </w:tc>
        <w:tc>
          <w:tcPr>
            <w:tcW w:w="1460" w:type="dxa"/>
            <w:tcBorders>
              <w:right w:val="single" w:sz="8" w:space="0" w:color="auto"/>
            </w:tcBorders>
            <w:vAlign w:val="bottom"/>
          </w:tcPr>
          <w:p w:rsidR="00AE067E" w:rsidRPr="00DC1895" w:rsidRDefault="00AE067E">
            <w:pPr>
              <w:rPr>
                <w:sz w:val="24"/>
                <w:szCs w:val="24"/>
              </w:rPr>
            </w:pPr>
          </w:p>
        </w:tc>
        <w:tc>
          <w:tcPr>
            <w:tcW w:w="120" w:type="dxa"/>
            <w:vAlign w:val="bottom"/>
          </w:tcPr>
          <w:p w:rsidR="00AE067E" w:rsidRPr="00DC1895" w:rsidRDefault="00AE067E">
            <w:pPr>
              <w:rPr>
                <w:sz w:val="24"/>
                <w:szCs w:val="24"/>
              </w:rPr>
            </w:pPr>
          </w:p>
        </w:tc>
        <w:tc>
          <w:tcPr>
            <w:tcW w:w="1340" w:type="dxa"/>
            <w:tcBorders>
              <w:right w:val="single" w:sz="8" w:space="0" w:color="auto"/>
            </w:tcBorders>
            <w:vAlign w:val="bottom"/>
          </w:tcPr>
          <w:p w:rsidR="00AE067E" w:rsidRPr="00DC1895" w:rsidRDefault="00AE067E">
            <w:pPr>
              <w:rPr>
                <w:sz w:val="24"/>
                <w:szCs w:val="24"/>
              </w:rPr>
            </w:pPr>
          </w:p>
        </w:tc>
        <w:tc>
          <w:tcPr>
            <w:tcW w:w="30" w:type="dxa"/>
            <w:vAlign w:val="bottom"/>
          </w:tcPr>
          <w:p w:rsidR="00AE067E" w:rsidRPr="00DC1895" w:rsidRDefault="00AE067E">
            <w:pPr>
              <w:rPr>
                <w:sz w:val="1"/>
                <w:szCs w:val="1"/>
              </w:rPr>
            </w:pPr>
          </w:p>
        </w:tc>
      </w:tr>
      <w:tr w:rsidR="00AE067E" w:rsidRPr="00DC1895" w:rsidTr="00AE067E">
        <w:trPr>
          <w:trHeight w:val="252"/>
        </w:trPr>
        <w:tc>
          <w:tcPr>
            <w:tcW w:w="6620" w:type="dxa"/>
            <w:vMerge/>
            <w:tcBorders>
              <w:left w:val="single" w:sz="8" w:space="0" w:color="auto"/>
              <w:right w:val="single" w:sz="8" w:space="0" w:color="auto"/>
            </w:tcBorders>
            <w:vAlign w:val="bottom"/>
          </w:tcPr>
          <w:p w:rsidR="00AE067E" w:rsidRPr="00DC1895" w:rsidRDefault="00AE067E" w:rsidP="00DA1067">
            <w:pPr>
              <w:ind w:left="140"/>
              <w:rPr>
                <w:sz w:val="20"/>
                <w:szCs w:val="20"/>
              </w:rPr>
            </w:pPr>
          </w:p>
        </w:tc>
        <w:tc>
          <w:tcPr>
            <w:tcW w:w="140" w:type="dxa"/>
            <w:vAlign w:val="bottom"/>
          </w:tcPr>
          <w:p w:rsidR="00AE067E" w:rsidRPr="00DC1895" w:rsidRDefault="00AE067E">
            <w:pPr>
              <w:rPr>
                <w:sz w:val="21"/>
                <w:szCs w:val="21"/>
              </w:rPr>
            </w:pPr>
          </w:p>
        </w:tc>
        <w:tc>
          <w:tcPr>
            <w:tcW w:w="1460" w:type="dxa"/>
            <w:vMerge w:val="restart"/>
            <w:tcBorders>
              <w:right w:val="single" w:sz="8" w:space="0" w:color="auto"/>
            </w:tcBorders>
            <w:vAlign w:val="bottom"/>
          </w:tcPr>
          <w:p w:rsidR="00AE067E" w:rsidRPr="00DC1895" w:rsidRDefault="00AE067E">
            <w:pPr>
              <w:ind w:right="70"/>
              <w:jc w:val="center"/>
              <w:rPr>
                <w:sz w:val="20"/>
                <w:szCs w:val="20"/>
              </w:rPr>
            </w:pPr>
            <w:r w:rsidRPr="00DC1895">
              <w:rPr>
                <w:rFonts w:ascii="Arial" w:eastAsia="Arial" w:hAnsi="Arial" w:cs="Arial"/>
                <w:b/>
                <w:bCs/>
                <w:w w:val="97"/>
              </w:rPr>
              <w:t>x</w:t>
            </w:r>
          </w:p>
        </w:tc>
        <w:tc>
          <w:tcPr>
            <w:tcW w:w="120" w:type="dxa"/>
            <w:vAlign w:val="bottom"/>
          </w:tcPr>
          <w:p w:rsidR="00AE067E" w:rsidRPr="00DC1895" w:rsidRDefault="00AE067E">
            <w:pPr>
              <w:rPr>
                <w:sz w:val="21"/>
                <w:szCs w:val="21"/>
              </w:rPr>
            </w:pPr>
          </w:p>
        </w:tc>
        <w:tc>
          <w:tcPr>
            <w:tcW w:w="1340" w:type="dxa"/>
            <w:vMerge w:val="restart"/>
            <w:tcBorders>
              <w:right w:val="single" w:sz="8" w:space="0" w:color="auto"/>
            </w:tcBorders>
            <w:vAlign w:val="bottom"/>
          </w:tcPr>
          <w:p w:rsidR="00AE067E" w:rsidRPr="00DC1895" w:rsidRDefault="00AE067E">
            <w:pPr>
              <w:ind w:right="30"/>
              <w:jc w:val="center"/>
              <w:rPr>
                <w:sz w:val="20"/>
                <w:szCs w:val="20"/>
              </w:rPr>
            </w:pPr>
            <w:r w:rsidRPr="00DC1895">
              <w:rPr>
                <w:rFonts w:ascii="Arial" w:eastAsia="Arial" w:hAnsi="Arial" w:cs="Arial"/>
                <w:b/>
                <w:bCs/>
                <w:w w:val="97"/>
              </w:rPr>
              <w:t>x</w:t>
            </w:r>
          </w:p>
        </w:tc>
        <w:tc>
          <w:tcPr>
            <w:tcW w:w="30" w:type="dxa"/>
            <w:vAlign w:val="bottom"/>
          </w:tcPr>
          <w:p w:rsidR="00AE067E" w:rsidRPr="00DC1895" w:rsidRDefault="00AE067E">
            <w:pPr>
              <w:rPr>
                <w:sz w:val="1"/>
                <w:szCs w:val="1"/>
              </w:rPr>
            </w:pPr>
          </w:p>
        </w:tc>
      </w:tr>
      <w:tr w:rsidR="00AE067E" w:rsidRPr="00DC1895" w:rsidTr="00AE067E">
        <w:trPr>
          <w:trHeight w:val="125"/>
        </w:trPr>
        <w:tc>
          <w:tcPr>
            <w:tcW w:w="6620" w:type="dxa"/>
            <w:vMerge/>
            <w:tcBorders>
              <w:left w:val="single" w:sz="8" w:space="0" w:color="auto"/>
              <w:right w:val="single" w:sz="8" w:space="0" w:color="auto"/>
            </w:tcBorders>
            <w:vAlign w:val="bottom"/>
          </w:tcPr>
          <w:p w:rsidR="00AE067E" w:rsidRPr="00DC1895" w:rsidRDefault="00AE067E" w:rsidP="00DA1067">
            <w:pPr>
              <w:ind w:left="140"/>
              <w:rPr>
                <w:sz w:val="20"/>
                <w:szCs w:val="20"/>
              </w:rPr>
            </w:pPr>
          </w:p>
        </w:tc>
        <w:tc>
          <w:tcPr>
            <w:tcW w:w="140" w:type="dxa"/>
            <w:vAlign w:val="bottom"/>
          </w:tcPr>
          <w:p w:rsidR="00AE067E" w:rsidRPr="00DC1895" w:rsidRDefault="00AE067E">
            <w:pPr>
              <w:rPr>
                <w:sz w:val="10"/>
                <w:szCs w:val="10"/>
              </w:rPr>
            </w:pPr>
          </w:p>
        </w:tc>
        <w:tc>
          <w:tcPr>
            <w:tcW w:w="1460" w:type="dxa"/>
            <w:vMerge/>
            <w:tcBorders>
              <w:right w:val="single" w:sz="8" w:space="0" w:color="auto"/>
            </w:tcBorders>
            <w:vAlign w:val="bottom"/>
          </w:tcPr>
          <w:p w:rsidR="00AE067E" w:rsidRPr="00DC1895" w:rsidRDefault="00AE067E">
            <w:pPr>
              <w:rPr>
                <w:sz w:val="10"/>
                <w:szCs w:val="10"/>
              </w:rPr>
            </w:pPr>
          </w:p>
        </w:tc>
        <w:tc>
          <w:tcPr>
            <w:tcW w:w="120" w:type="dxa"/>
            <w:vAlign w:val="bottom"/>
          </w:tcPr>
          <w:p w:rsidR="00AE067E" w:rsidRPr="00DC1895" w:rsidRDefault="00AE067E">
            <w:pPr>
              <w:rPr>
                <w:sz w:val="10"/>
                <w:szCs w:val="10"/>
              </w:rPr>
            </w:pPr>
          </w:p>
        </w:tc>
        <w:tc>
          <w:tcPr>
            <w:tcW w:w="1340" w:type="dxa"/>
            <w:vMerge/>
            <w:tcBorders>
              <w:right w:val="single" w:sz="8" w:space="0" w:color="auto"/>
            </w:tcBorders>
            <w:vAlign w:val="bottom"/>
          </w:tcPr>
          <w:p w:rsidR="00AE067E" w:rsidRPr="00DC1895" w:rsidRDefault="00AE067E">
            <w:pPr>
              <w:rPr>
                <w:sz w:val="10"/>
                <w:szCs w:val="10"/>
              </w:rPr>
            </w:pPr>
          </w:p>
        </w:tc>
        <w:tc>
          <w:tcPr>
            <w:tcW w:w="30" w:type="dxa"/>
            <w:vAlign w:val="bottom"/>
          </w:tcPr>
          <w:p w:rsidR="00AE067E" w:rsidRPr="00DC1895" w:rsidRDefault="00AE067E">
            <w:pPr>
              <w:rPr>
                <w:sz w:val="1"/>
                <w:szCs w:val="1"/>
              </w:rPr>
            </w:pPr>
          </w:p>
        </w:tc>
      </w:tr>
      <w:tr w:rsidR="00AE067E" w:rsidRPr="00DC1895" w:rsidTr="00AE067E">
        <w:trPr>
          <w:trHeight w:val="130"/>
        </w:trPr>
        <w:tc>
          <w:tcPr>
            <w:tcW w:w="6620" w:type="dxa"/>
            <w:vMerge/>
            <w:tcBorders>
              <w:left w:val="single" w:sz="8" w:space="0" w:color="auto"/>
              <w:right w:val="single" w:sz="8" w:space="0" w:color="auto"/>
            </w:tcBorders>
            <w:vAlign w:val="bottom"/>
          </w:tcPr>
          <w:p w:rsidR="00AE067E" w:rsidRPr="00DC1895" w:rsidRDefault="00AE067E" w:rsidP="00DA1067">
            <w:pPr>
              <w:ind w:left="140"/>
              <w:rPr>
                <w:sz w:val="11"/>
                <w:szCs w:val="11"/>
              </w:rPr>
            </w:pPr>
          </w:p>
        </w:tc>
        <w:tc>
          <w:tcPr>
            <w:tcW w:w="140" w:type="dxa"/>
            <w:vAlign w:val="bottom"/>
          </w:tcPr>
          <w:p w:rsidR="00AE067E" w:rsidRPr="00DC1895" w:rsidRDefault="00AE067E">
            <w:pPr>
              <w:rPr>
                <w:sz w:val="11"/>
                <w:szCs w:val="11"/>
              </w:rPr>
            </w:pPr>
          </w:p>
        </w:tc>
        <w:tc>
          <w:tcPr>
            <w:tcW w:w="1460" w:type="dxa"/>
            <w:tcBorders>
              <w:right w:val="single" w:sz="8" w:space="0" w:color="auto"/>
            </w:tcBorders>
            <w:vAlign w:val="bottom"/>
          </w:tcPr>
          <w:p w:rsidR="00AE067E" w:rsidRPr="00DC1895" w:rsidRDefault="00AE067E">
            <w:pPr>
              <w:rPr>
                <w:sz w:val="11"/>
                <w:szCs w:val="11"/>
              </w:rPr>
            </w:pPr>
          </w:p>
        </w:tc>
        <w:tc>
          <w:tcPr>
            <w:tcW w:w="120" w:type="dxa"/>
            <w:vAlign w:val="bottom"/>
          </w:tcPr>
          <w:p w:rsidR="00AE067E" w:rsidRPr="00DC1895" w:rsidRDefault="00AE067E">
            <w:pPr>
              <w:rPr>
                <w:sz w:val="11"/>
                <w:szCs w:val="11"/>
              </w:rPr>
            </w:pPr>
          </w:p>
        </w:tc>
        <w:tc>
          <w:tcPr>
            <w:tcW w:w="1340" w:type="dxa"/>
            <w:tcBorders>
              <w:right w:val="single" w:sz="8" w:space="0" w:color="auto"/>
            </w:tcBorders>
            <w:vAlign w:val="bottom"/>
          </w:tcPr>
          <w:p w:rsidR="00AE067E" w:rsidRPr="00DC1895" w:rsidRDefault="00AE067E">
            <w:pPr>
              <w:rPr>
                <w:sz w:val="11"/>
                <w:szCs w:val="11"/>
              </w:rPr>
            </w:pPr>
          </w:p>
        </w:tc>
        <w:tc>
          <w:tcPr>
            <w:tcW w:w="30" w:type="dxa"/>
            <w:vAlign w:val="bottom"/>
          </w:tcPr>
          <w:p w:rsidR="00AE067E" w:rsidRPr="00DC1895" w:rsidRDefault="00AE067E">
            <w:pPr>
              <w:rPr>
                <w:sz w:val="1"/>
                <w:szCs w:val="1"/>
              </w:rPr>
            </w:pPr>
          </w:p>
        </w:tc>
      </w:tr>
      <w:tr w:rsidR="00AE067E" w:rsidRPr="00DC1895" w:rsidTr="00AE067E">
        <w:trPr>
          <w:trHeight w:val="252"/>
        </w:trPr>
        <w:tc>
          <w:tcPr>
            <w:tcW w:w="6620" w:type="dxa"/>
            <w:vMerge/>
            <w:tcBorders>
              <w:left w:val="single" w:sz="8" w:space="0" w:color="auto"/>
              <w:right w:val="single" w:sz="8" w:space="0" w:color="auto"/>
            </w:tcBorders>
            <w:vAlign w:val="bottom"/>
          </w:tcPr>
          <w:p w:rsidR="00AE067E" w:rsidRPr="00DC1895" w:rsidRDefault="00AE067E">
            <w:pPr>
              <w:ind w:left="140"/>
              <w:rPr>
                <w:sz w:val="20"/>
                <w:szCs w:val="20"/>
              </w:rPr>
            </w:pPr>
          </w:p>
        </w:tc>
        <w:tc>
          <w:tcPr>
            <w:tcW w:w="140" w:type="dxa"/>
            <w:vAlign w:val="bottom"/>
          </w:tcPr>
          <w:p w:rsidR="00AE067E" w:rsidRPr="00DC1895" w:rsidRDefault="00AE067E">
            <w:pPr>
              <w:rPr>
                <w:sz w:val="21"/>
                <w:szCs w:val="21"/>
              </w:rPr>
            </w:pPr>
          </w:p>
        </w:tc>
        <w:tc>
          <w:tcPr>
            <w:tcW w:w="1460" w:type="dxa"/>
            <w:tcBorders>
              <w:right w:val="single" w:sz="8" w:space="0" w:color="auto"/>
            </w:tcBorders>
            <w:vAlign w:val="bottom"/>
          </w:tcPr>
          <w:p w:rsidR="00AE067E" w:rsidRPr="00DC1895" w:rsidRDefault="00AE067E">
            <w:pPr>
              <w:rPr>
                <w:sz w:val="21"/>
                <w:szCs w:val="21"/>
              </w:rPr>
            </w:pPr>
          </w:p>
        </w:tc>
        <w:tc>
          <w:tcPr>
            <w:tcW w:w="120" w:type="dxa"/>
            <w:vAlign w:val="bottom"/>
          </w:tcPr>
          <w:p w:rsidR="00AE067E" w:rsidRPr="00DC1895" w:rsidRDefault="00AE067E">
            <w:pPr>
              <w:rPr>
                <w:sz w:val="21"/>
                <w:szCs w:val="21"/>
              </w:rPr>
            </w:pPr>
          </w:p>
        </w:tc>
        <w:tc>
          <w:tcPr>
            <w:tcW w:w="1340" w:type="dxa"/>
            <w:tcBorders>
              <w:right w:val="single" w:sz="8" w:space="0" w:color="auto"/>
            </w:tcBorders>
            <w:vAlign w:val="bottom"/>
          </w:tcPr>
          <w:p w:rsidR="00AE067E" w:rsidRPr="00DC1895" w:rsidRDefault="00AE067E">
            <w:pPr>
              <w:rPr>
                <w:sz w:val="21"/>
                <w:szCs w:val="21"/>
              </w:rPr>
            </w:pPr>
          </w:p>
        </w:tc>
        <w:tc>
          <w:tcPr>
            <w:tcW w:w="30" w:type="dxa"/>
            <w:vAlign w:val="bottom"/>
          </w:tcPr>
          <w:p w:rsidR="00AE067E" w:rsidRPr="00DC1895" w:rsidRDefault="00AE067E">
            <w:pPr>
              <w:rPr>
                <w:sz w:val="1"/>
                <w:szCs w:val="1"/>
              </w:rPr>
            </w:pPr>
          </w:p>
        </w:tc>
      </w:tr>
      <w:tr w:rsidR="00BC44E7" w:rsidRPr="00DC1895" w:rsidTr="00AE067E">
        <w:trPr>
          <w:trHeight w:val="146"/>
        </w:trPr>
        <w:tc>
          <w:tcPr>
            <w:tcW w:w="6620" w:type="dxa"/>
            <w:tcBorders>
              <w:left w:val="single" w:sz="8" w:space="0" w:color="auto"/>
              <w:bottom w:val="single" w:sz="8" w:space="0" w:color="auto"/>
              <w:right w:val="single" w:sz="8" w:space="0" w:color="auto"/>
            </w:tcBorders>
            <w:vAlign w:val="bottom"/>
          </w:tcPr>
          <w:p w:rsidR="00BC44E7" w:rsidRPr="00DC1895" w:rsidRDefault="00BC44E7">
            <w:pPr>
              <w:rPr>
                <w:sz w:val="12"/>
                <w:szCs w:val="12"/>
              </w:rPr>
            </w:pPr>
          </w:p>
        </w:tc>
        <w:tc>
          <w:tcPr>
            <w:tcW w:w="140" w:type="dxa"/>
            <w:tcBorders>
              <w:bottom w:val="single" w:sz="8" w:space="0" w:color="auto"/>
            </w:tcBorders>
            <w:vAlign w:val="bottom"/>
          </w:tcPr>
          <w:p w:rsidR="00BC44E7" w:rsidRPr="00DC1895" w:rsidRDefault="00BC44E7">
            <w:pPr>
              <w:rPr>
                <w:sz w:val="12"/>
                <w:szCs w:val="12"/>
              </w:rPr>
            </w:pPr>
          </w:p>
        </w:tc>
        <w:tc>
          <w:tcPr>
            <w:tcW w:w="1460" w:type="dxa"/>
            <w:tcBorders>
              <w:bottom w:val="single" w:sz="8" w:space="0" w:color="auto"/>
              <w:right w:val="single" w:sz="8" w:space="0" w:color="auto"/>
            </w:tcBorders>
            <w:vAlign w:val="bottom"/>
          </w:tcPr>
          <w:p w:rsidR="00BC44E7" w:rsidRPr="00DC1895" w:rsidRDefault="00BC44E7">
            <w:pPr>
              <w:rPr>
                <w:sz w:val="12"/>
                <w:szCs w:val="12"/>
              </w:rPr>
            </w:pPr>
          </w:p>
        </w:tc>
        <w:tc>
          <w:tcPr>
            <w:tcW w:w="120" w:type="dxa"/>
            <w:tcBorders>
              <w:bottom w:val="single" w:sz="8" w:space="0" w:color="auto"/>
            </w:tcBorders>
            <w:vAlign w:val="bottom"/>
          </w:tcPr>
          <w:p w:rsidR="00BC44E7" w:rsidRPr="00DC1895" w:rsidRDefault="00BC44E7">
            <w:pPr>
              <w:rPr>
                <w:sz w:val="12"/>
                <w:szCs w:val="12"/>
              </w:rPr>
            </w:pPr>
          </w:p>
        </w:tc>
        <w:tc>
          <w:tcPr>
            <w:tcW w:w="1340" w:type="dxa"/>
            <w:tcBorders>
              <w:bottom w:val="single" w:sz="8" w:space="0" w:color="auto"/>
              <w:right w:val="single" w:sz="8" w:space="0" w:color="auto"/>
            </w:tcBorders>
            <w:vAlign w:val="bottom"/>
          </w:tcPr>
          <w:p w:rsidR="00BC44E7" w:rsidRPr="00DC1895" w:rsidRDefault="00BC44E7">
            <w:pPr>
              <w:rPr>
                <w:sz w:val="12"/>
                <w:szCs w:val="12"/>
              </w:rPr>
            </w:pPr>
          </w:p>
        </w:tc>
        <w:tc>
          <w:tcPr>
            <w:tcW w:w="30" w:type="dxa"/>
            <w:vAlign w:val="bottom"/>
          </w:tcPr>
          <w:p w:rsidR="00BC44E7" w:rsidRPr="00DC1895" w:rsidRDefault="00BC44E7">
            <w:pPr>
              <w:rPr>
                <w:sz w:val="1"/>
                <w:szCs w:val="1"/>
              </w:rPr>
            </w:pPr>
          </w:p>
        </w:tc>
      </w:tr>
      <w:tr w:rsidR="00AE067E" w:rsidRPr="00DC1895" w:rsidTr="00AE067E">
        <w:trPr>
          <w:trHeight w:val="381"/>
        </w:trPr>
        <w:tc>
          <w:tcPr>
            <w:tcW w:w="6620" w:type="dxa"/>
            <w:vMerge w:val="restart"/>
            <w:tcBorders>
              <w:left w:val="single" w:sz="8" w:space="0" w:color="auto"/>
              <w:right w:val="single" w:sz="8" w:space="0" w:color="auto"/>
            </w:tcBorders>
            <w:vAlign w:val="bottom"/>
          </w:tcPr>
          <w:p w:rsidR="00AE067E" w:rsidRPr="00AE067E" w:rsidRDefault="00AE067E" w:rsidP="00AE067E">
            <w:pPr>
              <w:ind w:left="140"/>
              <w:rPr>
                <w:rFonts w:ascii="Arial" w:eastAsia="Arial" w:hAnsi="Arial" w:cs="Arial"/>
              </w:rPr>
            </w:pPr>
            <w:r w:rsidRPr="00DC1895">
              <w:rPr>
                <w:rFonts w:ascii="Arial" w:eastAsia="Arial" w:hAnsi="Arial" w:cs="Arial"/>
              </w:rPr>
              <w:t xml:space="preserve">4.5 </w:t>
            </w:r>
            <w:r>
              <w:rPr>
                <w:rFonts w:ascii="Arial" w:eastAsia="Arial" w:hAnsi="Arial" w:cs="Arial"/>
              </w:rPr>
              <w:t>Wnioskodawca opisuje w jaki sposób organizacja odpowiedziała na wątpliwości udziałowców (np.: poprzez podjęcie odpowiednich środków bezpieczeństwa, poprzez dialog)</w:t>
            </w:r>
            <w:r w:rsidRPr="00DC1895">
              <w:rPr>
                <w:rFonts w:ascii="Arial" w:eastAsia="Arial" w:hAnsi="Arial" w:cs="Arial"/>
              </w:rPr>
              <w:t>.</w:t>
            </w:r>
          </w:p>
        </w:tc>
        <w:tc>
          <w:tcPr>
            <w:tcW w:w="140" w:type="dxa"/>
            <w:vAlign w:val="bottom"/>
          </w:tcPr>
          <w:p w:rsidR="00AE067E" w:rsidRPr="00DC1895" w:rsidRDefault="00AE067E">
            <w:pPr>
              <w:rPr>
                <w:sz w:val="24"/>
                <w:szCs w:val="24"/>
              </w:rPr>
            </w:pPr>
          </w:p>
        </w:tc>
        <w:tc>
          <w:tcPr>
            <w:tcW w:w="1460" w:type="dxa"/>
            <w:tcBorders>
              <w:right w:val="single" w:sz="8" w:space="0" w:color="auto"/>
            </w:tcBorders>
            <w:vAlign w:val="bottom"/>
          </w:tcPr>
          <w:p w:rsidR="00AE067E" w:rsidRPr="00DC1895" w:rsidRDefault="00AE067E">
            <w:pPr>
              <w:rPr>
                <w:sz w:val="24"/>
                <w:szCs w:val="24"/>
              </w:rPr>
            </w:pPr>
          </w:p>
        </w:tc>
        <w:tc>
          <w:tcPr>
            <w:tcW w:w="120" w:type="dxa"/>
            <w:vAlign w:val="bottom"/>
          </w:tcPr>
          <w:p w:rsidR="00AE067E" w:rsidRPr="00DC1895" w:rsidRDefault="00AE067E">
            <w:pPr>
              <w:rPr>
                <w:sz w:val="24"/>
                <w:szCs w:val="24"/>
              </w:rPr>
            </w:pPr>
          </w:p>
        </w:tc>
        <w:tc>
          <w:tcPr>
            <w:tcW w:w="1340" w:type="dxa"/>
            <w:tcBorders>
              <w:right w:val="single" w:sz="8" w:space="0" w:color="auto"/>
            </w:tcBorders>
            <w:vAlign w:val="bottom"/>
          </w:tcPr>
          <w:p w:rsidR="00AE067E" w:rsidRPr="00DC1895" w:rsidRDefault="00AE067E">
            <w:pPr>
              <w:rPr>
                <w:sz w:val="24"/>
                <w:szCs w:val="24"/>
              </w:rPr>
            </w:pPr>
          </w:p>
        </w:tc>
        <w:tc>
          <w:tcPr>
            <w:tcW w:w="30" w:type="dxa"/>
            <w:vAlign w:val="bottom"/>
          </w:tcPr>
          <w:p w:rsidR="00AE067E" w:rsidRPr="00DC1895" w:rsidRDefault="00AE067E">
            <w:pPr>
              <w:rPr>
                <w:sz w:val="1"/>
                <w:szCs w:val="1"/>
              </w:rPr>
            </w:pPr>
          </w:p>
        </w:tc>
      </w:tr>
      <w:tr w:rsidR="00AE067E" w:rsidRPr="00DC1895" w:rsidTr="00AE067E">
        <w:trPr>
          <w:trHeight w:val="254"/>
        </w:trPr>
        <w:tc>
          <w:tcPr>
            <w:tcW w:w="6620" w:type="dxa"/>
            <w:vMerge/>
            <w:tcBorders>
              <w:left w:val="single" w:sz="8" w:space="0" w:color="auto"/>
              <w:right w:val="single" w:sz="8" w:space="0" w:color="auto"/>
            </w:tcBorders>
            <w:vAlign w:val="bottom"/>
          </w:tcPr>
          <w:p w:rsidR="00AE067E" w:rsidRPr="00DC1895" w:rsidRDefault="00AE067E" w:rsidP="004C0DBF">
            <w:pPr>
              <w:ind w:left="140"/>
              <w:rPr>
                <w:sz w:val="20"/>
                <w:szCs w:val="20"/>
              </w:rPr>
            </w:pPr>
          </w:p>
        </w:tc>
        <w:tc>
          <w:tcPr>
            <w:tcW w:w="140" w:type="dxa"/>
            <w:vAlign w:val="bottom"/>
          </w:tcPr>
          <w:p w:rsidR="00AE067E" w:rsidRPr="00DC1895" w:rsidRDefault="00AE067E"/>
        </w:tc>
        <w:tc>
          <w:tcPr>
            <w:tcW w:w="1460" w:type="dxa"/>
            <w:tcBorders>
              <w:right w:val="single" w:sz="8" w:space="0" w:color="auto"/>
            </w:tcBorders>
            <w:vAlign w:val="bottom"/>
          </w:tcPr>
          <w:p w:rsidR="00AE067E" w:rsidRPr="00DC1895" w:rsidRDefault="00AE067E">
            <w:pPr>
              <w:ind w:right="70"/>
              <w:jc w:val="center"/>
              <w:rPr>
                <w:sz w:val="20"/>
                <w:szCs w:val="20"/>
              </w:rPr>
            </w:pPr>
            <w:r w:rsidRPr="00DC1895">
              <w:rPr>
                <w:rFonts w:ascii="Arial" w:eastAsia="Arial" w:hAnsi="Arial" w:cs="Arial"/>
                <w:b/>
                <w:bCs/>
                <w:w w:val="97"/>
              </w:rPr>
              <w:t>x</w:t>
            </w:r>
          </w:p>
        </w:tc>
        <w:tc>
          <w:tcPr>
            <w:tcW w:w="120" w:type="dxa"/>
            <w:vAlign w:val="bottom"/>
          </w:tcPr>
          <w:p w:rsidR="00AE067E" w:rsidRPr="00DC1895" w:rsidRDefault="00AE067E"/>
        </w:tc>
        <w:tc>
          <w:tcPr>
            <w:tcW w:w="1340" w:type="dxa"/>
            <w:tcBorders>
              <w:right w:val="single" w:sz="8" w:space="0" w:color="auto"/>
            </w:tcBorders>
            <w:vAlign w:val="bottom"/>
          </w:tcPr>
          <w:p w:rsidR="00AE067E" w:rsidRPr="00DC1895" w:rsidRDefault="00AE067E">
            <w:pPr>
              <w:ind w:right="30"/>
              <w:jc w:val="center"/>
              <w:rPr>
                <w:sz w:val="20"/>
                <w:szCs w:val="20"/>
              </w:rPr>
            </w:pPr>
            <w:r w:rsidRPr="00DC1895">
              <w:rPr>
                <w:rFonts w:ascii="Arial" w:eastAsia="Arial" w:hAnsi="Arial" w:cs="Arial"/>
                <w:b/>
                <w:bCs/>
                <w:w w:val="97"/>
              </w:rPr>
              <w:t>x</w:t>
            </w:r>
          </w:p>
        </w:tc>
        <w:tc>
          <w:tcPr>
            <w:tcW w:w="30" w:type="dxa"/>
            <w:vAlign w:val="bottom"/>
          </w:tcPr>
          <w:p w:rsidR="00AE067E" w:rsidRPr="00DC1895" w:rsidRDefault="00AE067E">
            <w:pPr>
              <w:rPr>
                <w:sz w:val="1"/>
                <w:szCs w:val="1"/>
              </w:rPr>
            </w:pPr>
          </w:p>
        </w:tc>
      </w:tr>
      <w:tr w:rsidR="00AE067E" w:rsidRPr="00DC1895" w:rsidTr="00AE067E">
        <w:trPr>
          <w:trHeight w:val="252"/>
        </w:trPr>
        <w:tc>
          <w:tcPr>
            <w:tcW w:w="6620" w:type="dxa"/>
            <w:vMerge/>
            <w:tcBorders>
              <w:left w:val="single" w:sz="8" w:space="0" w:color="auto"/>
              <w:right w:val="single" w:sz="8" w:space="0" w:color="auto"/>
            </w:tcBorders>
            <w:vAlign w:val="bottom"/>
          </w:tcPr>
          <w:p w:rsidR="00AE067E" w:rsidRPr="00DC1895" w:rsidRDefault="00AE067E">
            <w:pPr>
              <w:ind w:left="140"/>
              <w:rPr>
                <w:sz w:val="20"/>
                <w:szCs w:val="20"/>
              </w:rPr>
            </w:pPr>
          </w:p>
        </w:tc>
        <w:tc>
          <w:tcPr>
            <w:tcW w:w="140" w:type="dxa"/>
            <w:vAlign w:val="bottom"/>
          </w:tcPr>
          <w:p w:rsidR="00AE067E" w:rsidRPr="00DC1895" w:rsidRDefault="00AE067E">
            <w:pPr>
              <w:rPr>
                <w:sz w:val="21"/>
                <w:szCs w:val="21"/>
              </w:rPr>
            </w:pPr>
          </w:p>
        </w:tc>
        <w:tc>
          <w:tcPr>
            <w:tcW w:w="1460" w:type="dxa"/>
            <w:tcBorders>
              <w:right w:val="single" w:sz="8" w:space="0" w:color="auto"/>
            </w:tcBorders>
            <w:vAlign w:val="bottom"/>
          </w:tcPr>
          <w:p w:rsidR="00AE067E" w:rsidRPr="00DC1895" w:rsidRDefault="00AE067E">
            <w:pPr>
              <w:rPr>
                <w:sz w:val="21"/>
                <w:szCs w:val="21"/>
              </w:rPr>
            </w:pPr>
          </w:p>
        </w:tc>
        <w:tc>
          <w:tcPr>
            <w:tcW w:w="120" w:type="dxa"/>
            <w:vAlign w:val="bottom"/>
          </w:tcPr>
          <w:p w:rsidR="00AE067E" w:rsidRPr="00DC1895" w:rsidRDefault="00AE067E">
            <w:pPr>
              <w:rPr>
                <w:sz w:val="21"/>
                <w:szCs w:val="21"/>
              </w:rPr>
            </w:pPr>
          </w:p>
        </w:tc>
        <w:tc>
          <w:tcPr>
            <w:tcW w:w="1340" w:type="dxa"/>
            <w:tcBorders>
              <w:right w:val="single" w:sz="8" w:space="0" w:color="auto"/>
            </w:tcBorders>
            <w:vAlign w:val="bottom"/>
          </w:tcPr>
          <w:p w:rsidR="00AE067E" w:rsidRPr="00DC1895" w:rsidRDefault="00AE067E">
            <w:pPr>
              <w:rPr>
                <w:sz w:val="21"/>
                <w:szCs w:val="21"/>
              </w:rPr>
            </w:pPr>
          </w:p>
        </w:tc>
        <w:tc>
          <w:tcPr>
            <w:tcW w:w="30" w:type="dxa"/>
            <w:vAlign w:val="bottom"/>
          </w:tcPr>
          <w:p w:rsidR="00AE067E" w:rsidRPr="00DC1895" w:rsidRDefault="00AE067E">
            <w:pPr>
              <w:rPr>
                <w:sz w:val="1"/>
                <w:szCs w:val="1"/>
              </w:rPr>
            </w:pPr>
          </w:p>
        </w:tc>
      </w:tr>
      <w:tr w:rsidR="00BC44E7" w:rsidRPr="00DC1895" w:rsidTr="00AE067E">
        <w:trPr>
          <w:trHeight w:val="146"/>
        </w:trPr>
        <w:tc>
          <w:tcPr>
            <w:tcW w:w="6620" w:type="dxa"/>
            <w:tcBorders>
              <w:left w:val="single" w:sz="8" w:space="0" w:color="auto"/>
              <w:bottom w:val="single" w:sz="8" w:space="0" w:color="auto"/>
              <w:right w:val="single" w:sz="8" w:space="0" w:color="auto"/>
            </w:tcBorders>
            <w:vAlign w:val="bottom"/>
          </w:tcPr>
          <w:p w:rsidR="00BC44E7" w:rsidRPr="00DC1895" w:rsidRDefault="00BC44E7">
            <w:pPr>
              <w:rPr>
                <w:sz w:val="12"/>
                <w:szCs w:val="12"/>
              </w:rPr>
            </w:pPr>
          </w:p>
        </w:tc>
        <w:tc>
          <w:tcPr>
            <w:tcW w:w="140" w:type="dxa"/>
            <w:tcBorders>
              <w:bottom w:val="single" w:sz="8" w:space="0" w:color="auto"/>
            </w:tcBorders>
            <w:vAlign w:val="bottom"/>
          </w:tcPr>
          <w:p w:rsidR="00BC44E7" w:rsidRPr="00DC1895" w:rsidRDefault="00BC44E7">
            <w:pPr>
              <w:rPr>
                <w:sz w:val="12"/>
                <w:szCs w:val="12"/>
              </w:rPr>
            </w:pPr>
          </w:p>
        </w:tc>
        <w:tc>
          <w:tcPr>
            <w:tcW w:w="1460" w:type="dxa"/>
            <w:tcBorders>
              <w:bottom w:val="single" w:sz="8" w:space="0" w:color="auto"/>
              <w:right w:val="single" w:sz="8" w:space="0" w:color="auto"/>
            </w:tcBorders>
            <w:vAlign w:val="bottom"/>
          </w:tcPr>
          <w:p w:rsidR="00BC44E7" w:rsidRPr="00DC1895" w:rsidRDefault="00BC44E7">
            <w:pPr>
              <w:rPr>
                <w:sz w:val="12"/>
                <w:szCs w:val="12"/>
              </w:rPr>
            </w:pPr>
          </w:p>
        </w:tc>
        <w:tc>
          <w:tcPr>
            <w:tcW w:w="120" w:type="dxa"/>
            <w:tcBorders>
              <w:bottom w:val="single" w:sz="8" w:space="0" w:color="auto"/>
            </w:tcBorders>
            <w:vAlign w:val="bottom"/>
          </w:tcPr>
          <w:p w:rsidR="00BC44E7" w:rsidRPr="00DC1895" w:rsidRDefault="00BC44E7">
            <w:pPr>
              <w:rPr>
                <w:sz w:val="12"/>
                <w:szCs w:val="12"/>
              </w:rPr>
            </w:pPr>
          </w:p>
        </w:tc>
        <w:tc>
          <w:tcPr>
            <w:tcW w:w="1340" w:type="dxa"/>
            <w:tcBorders>
              <w:bottom w:val="single" w:sz="8" w:space="0" w:color="auto"/>
              <w:right w:val="single" w:sz="8" w:space="0" w:color="auto"/>
            </w:tcBorders>
            <w:vAlign w:val="bottom"/>
          </w:tcPr>
          <w:p w:rsidR="00BC44E7" w:rsidRPr="00DC1895" w:rsidRDefault="00BC44E7">
            <w:pPr>
              <w:rPr>
                <w:sz w:val="12"/>
                <w:szCs w:val="12"/>
              </w:rPr>
            </w:pPr>
          </w:p>
        </w:tc>
        <w:tc>
          <w:tcPr>
            <w:tcW w:w="30" w:type="dxa"/>
            <w:vAlign w:val="bottom"/>
          </w:tcPr>
          <w:p w:rsidR="00BC44E7" w:rsidRPr="00DC1895" w:rsidRDefault="00BC44E7">
            <w:pPr>
              <w:rPr>
                <w:sz w:val="1"/>
                <w:szCs w:val="1"/>
              </w:rPr>
            </w:pPr>
          </w:p>
        </w:tc>
      </w:tr>
      <w:tr w:rsidR="00AE067E" w:rsidRPr="00DC1895" w:rsidTr="00AE067E">
        <w:trPr>
          <w:trHeight w:val="412"/>
        </w:trPr>
        <w:tc>
          <w:tcPr>
            <w:tcW w:w="6620" w:type="dxa"/>
            <w:vMerge w:val="restart"/>
            <w:tcBorders>
              <w:left w:val="single" w:sz="8" w:space="0" w:color="auto"/>
              <w:right w:val="single" w:sz="8" w:space="0" w:color="auto"/>
            </w:tcBorders>
            <w:vAlign w:val="bottom"/>
          </w:tcPr>
          <w:p w:rsidR="00AE067E" w:rsidRPr="00AE067E" w:rsidRDefault="00AE067E" w:rsidP="00AE067E">
            <w:pPr>
              <w:ind w:left="140"/>
              <w:rPr>
                <w:rFonts w:ascii="Arial" w:eastAsia="Arial" w:hAnsi="Arial" w:cs="Arial"/>
              </w:rPr>
            </w:pPr>
            <w:r w:rsidRPr="00DC1895">
              <w:rPr>
                <w:rFonts w:ascii="Arial" w:eastAsia="Arial" w:hAnsi="Arial" w:cs="Arial"/>
              </w:rPr>
              <w:t xml:space="preserve">4.6 </w:t>
            </w:r>
            <w:r>
              <w:rPr>
                <w:rFonts w:ascii="Arial" w:eastAsia="Arial" w:hAnsi="Arial" w:cs="Arial"/>
              </w:rPr>
              <w:t>Udziałowcy dostali przynajmniej 45 dni na komentarze</w:t>
            </w:r>
            <w:r w:rsidRPr="00DC1895">
              <w:rPr>
                <w:rFonts w:ascii="Arial" w:eastAsia="Arial" w:hAnsi="Arial" w:cs="Arial"/>
              </w:rPr>
              <w:t>.</w:t>
            </w:r>
          </w:p>
        </w:tc>
        <w:tc>
          <w:tcPr>
            <w:tcW w:w="140" w:type="dxa"/>
            <w:vAlign w:val="bottom"/>
          </w:tcPr>
          <w:p w:rsidR="00AE067E" w:rsidRPr="00DC1895" w:rsidRDefault="00AE067E">
            <w:pPr>
              <w:rPr>
                <w:sz w:val="24"/>
                <w:szCs w:val="24"/>
              </w:rPr>
            </w:pPr>
          </w:p>
        </w:tc>
        <w:tc>
          <w:tcPr>
            <w:tcW w:w="1460" w:type="dxa"/>
            <w:vMerge w:val="restart"/>
            <w:tcBorders>
              <w:right w:val="single" w:sz="8" w:space="0" w:color="auto"/>
            </w:tcBorders>
            <w:vAlign w:val="bottom"/>
          </w:tcPr>
          <w:p w:rsidR="00AE067E" w:rsidRPr="00DC1895" w:rsidRDefault="00AE067E">
            <w:pPr>
              <w:ind w:right="70"/>
              <w:jc w:val="center"/>
              <w:rPr>
                <w:sz w:val="20"/>
                <w:szCs w:val="20"/>
              </w:rPr>
            </w:pPr>
            <w:r w:rsidRPr="00DC1895">
              <w:rPr>
                <w:rFonts w:ascii="Arial" w:eastAsia="Arial" w:hAnsi="Arial" w:cs="Arial"/>
                <w:b/>
                <w:bCs/>
                <w:w w:val="97"/>
              </w:rPr>
              <w:t>x</w:t>
            </w:r>
          </w:p>
        </w:tc>
        <w:tc>
          <w:tcPr>
            <w:tcW w:w="120" w:type="dxa"/>
            <w:vAlign w:val="bottom"/>
          </w:tcPr>
          <w:p w:rsidR="00AE067E" w:rsidRPr="00DC1895" w:rsidRDefault="00AE067E">
            <w:pPr>
              <w:rPr>
                <w:sz w:val="24"/>
                <w:szCs w:val="24"/>
              </w:rPr>
            </w:pPr>
          </w:p>
        </w:tc>
        <w:tc>
          <w:tcPr>
            <w:tcW w:w="1340" w:type="dxa"/>
            <w:vMerge w:val="restart"/>
            <w:tcBorders>
              <w:right w:val="single" w:sz="8" w:space="0" w:color="auto"/>
            </w:tcBorders>
            <w:vAlign w:val="bottom"/>
          </w:tcPr>
          <w:p w:rsidR="00AE067E" w:rsidRPr="00DC1895" w:rsidRDefault="00AE067E">
            <w:pPr>
              <w:ind w:right="30"/>
              <w:jc w:val="center"/>
              <w:rPr>
                <w:sz w:val="20"/>
                <w:szCs w:val="20"/>
              </w:rPr>
            </w:pPr>
            <w:r w:rsidRPr="00DC1895">
              <w:rPr>
                <w:rFonts w:ascii="Arial" w:eastAsia="Arial" w:hAnsi="Arial" w:cs="Arial"/>
                <w:b/>
                <w:bCs/>
                <w:w w:val="97"/>
              </w:rPr>
              <w:t>x</w:t>
            </w:r>
          </w:p>
        </w:tc>
        <w:tc>
          <w:tcPr>
            <w:tcW w:w="30" w:type="dxa"/>
            <w:vAlign w:val="bottom"/>
          </w:tcPr>
          <w:p w:rsidR="00AE067E" w:rsidRPr="00DC1895" w:rsidRDefault="00AE067E">
            <w:pPr>
              <w:rPr>
                <w:sz w:val="1"/>
                <w:szCs w:val="1"/>
              </w:rPr>
            </w:pPr>
          </w:p>
        </w:tc>
      </w:tr>
      <w:tr w:rsidR="00AE067E" w:rsidRPr="00DC1895" w:rsidTr="00AE067E">
        <w:trPr>
          <w:trHeight w:val="122"/>
        </w:trPr>
        <w:tc>
          <w:tcPr>
            <w:tcW w:w="6620" w:type="dxa"/>
            <w:vMerge/>
            <w:tcBorders>
              <w:left w:val="single" w:sz="8" w:space="0" w:color="auto"/>
              <w:right w:val="single" w:sz="8" w:space="0" w:color="auto"/>
            </w:tcBorders>
            <w:vAlign w:val="bottom"/>
          </w:tcPr>
          <w:p w:rsidR="00AE067E" w:rsidRPr="00DC1895" w:rsidRDefault="00AE067E">
            <w:pPr>
              <w:ind w:left="140"/>
              <w:rPr>
                <w:sz w:val="20"/>
                <w:szCs w:val="20"/>
              </w:rPr>
            </w:pPr>
          </w:p>
        </w:tc>
        <w:tc>
          <w:tcPr>
            <w:tcW w:w="140" w:type="dxa"/>
            <w:vAlign w:val="bottom"/>
          </w:tcPr>
          <w:p w:rsidR="00AE067E" w:rsidRPr="00DC1895" w:rsidRDefault="00AE067E">
            <w:pPr>
              <w:rPr>
                <w:sz w:val="10"/>
                <w:szCs w:val="10"/>
              </w:rPr>
            </w:pPr>
          </w:p>
        </w:tc>
        <w:tc>
          <w:tcPr>
            <w:tcW w:w="1460" w:type="dxa"/>
            <w:vMerge/>
            <w:tcBorders>
              <w:right w:val="single" w:sz="8" w:space="0" w:color="auto"/>
            </w:tcBorders>
            <w:vAlign w:val="bottom"/>
          </w:tcPr>
          <w:p w:rsidR="00AE067E" w:rsidRPr="00DC1895" w:rsidRDefault="00AE067E">
            <w:pPr>
              <w:rPr>
                <w:sz w:val="10"/>
                <w:szCs w:val="10"/>
              </w:rPr>
            </w:pPr>
          </w:p>
        </w:tc>
        <w:tc>
          <w:tcPr>
            <w:tcW w:w="120" w:type="dxa"/>
            <w:vAlign w:val="bottom"/>
          </w:tcPr>
          <w:p w:rsidR="00AE067E" w:rsidRPr="00DC1895" w:rsidRDefault="00AE067E">
            <w:pPr>
              <w:rPr>
                <w:sz w:val="10"/>
                <w:szCs w:val="10"/>
              </w:rPr>
            </w:pPr>
          </w:p>
        </w:tc>
        <w:tc>
          <w:tcPr>
            <w:tcW w:w="1340" w:type="dxa"/>
            <w:vMerge/>
            <w:tcBorders>
              <w:right w:val="single" w:sz="8" w:space="0" w:color="auto"/>
            </w:tcBorders>
            <w:vAlign w:val="bottom"/>
          </w:tcPr>
          <w:p w:rsidR="00AE067E" w:rsidRPr="00DC1895" w:rsidRDefault="00AE067E">
            <w:pPr>
              <w:rPr>
                <w:sz w:val="10"/>
                <w:szCs w:val="10"/>
              </w:rPr>
            </w:pPr>
          </w:p>
        </w:tc>
        <w:tc>
          <w:tcPr>
            <w:tcW w:w="30" w:type="dxa"/>
            <w:vAlign w:val="bottom"/>
          </w:tcPr>
          <w:p w:rsidR="00AE067E" w:rsidRPr="00DC1895" w:rsidRDefault="00AE067E">
            <w:pPr>
              <w:rPr>
                <w:sz w:val="1"/>
                <w:szCs w:val="1"/>
              </w:rPr>
            </w:pPr>
          </w:p>
        </w:tc>
      </w:tr>
      <w:tr w:rsidR="00AE067E" w:rsidRPr="00DC1895" w:rsidTr="00AE067E">
        <w:trPr>
          <w:trHeight w:val="130"/>
        </w:trPr>
        <w:tc>
          <w:tcPr>
            <w:tcW w:w="6620" w:type="dxa"/>
            <w:vMerge/>
            <w:tcBorders>
              <w:left w:val="single" w:sz="8" w:space="0" w:color="auto"/>
              <w:right w:val="single" w:sz="8" w:space="0" w:color="auto"/>
            </w:tcBorders>
            <w:vAlign w:val="bottom"/>
          </w:tcPr>
          <w:p w:rsidR="00AE067E" w:rsidRPr="00DC1895" w:rsidRDefault="00AE067E">
            <w:pPr>
              <w:rPr>
                <w:sz w:val="11"/>
                <w:szCs w:val="11"/>
              </w:rPr>
            </w:pPr>
          </w:p>
        </w:tc>
        <w:tc>
          <w:tcPr>
            <w:tcW w:w="140" w:type="dxa"/>
            <w:vAlign w:val="bottom"/>
          </w:tcPr>
          <w:p w:rsidR="00AE067E" w:rsidRPr="00DC1895" w:rsidRDefault="00AE067E">
            <w:pPr>
              <w:rPr>
                <w:sz w:val="11"/>
                <w:szCs w:val="11"/>
              </w:rPr>
            </w:pPr>
          </w:p>
        </w:tc>
        <w:tc>
          <w:tcPr>
            <w:tcW w:w="1460" w:type="dxa"/>
            <w:tcBorders>
              <w:right w:val="single" w:sz="8" w:space="0" w:color="auto"/>
            </w:tcBorders>
            <w:vAlign w:val="bottom"/>
          </w:tcPr>
          <w:p w:rsidR="00AE067E" w:rsidRPr="00DC1895" w:rsidRDefault="00AE067E">
            <w:pPr>
              <w:rPr>
                <w:sz w:val="11"/>
                <w:szCs w:val="11"/>
              </w:rPr>
            </w:pPr>
          </w:p>
        </w:tc>
        <w:tc>
          <w:tcPr>
            <w:tcW w:w="120" w:type="dxa"/>
            <w:vAlign w:val="bottom"/>
          </w:tcPr>
          <w:p w:rsidR="00AE067E" w:rsidRPr="00DC1895" w:rsidRDefault="00AE067E">
            <w:pPr>
              <w:rPr>
                <w:sz w:val="11"/>
                <w:szCs w:val="11"/>
              </w:rPr>
            </w:pPr>
          </w:p>
        </w:tc>
        <w:tc>
          <w:tcPr>
            <w:tcW w:w="1340" w:type="dxa"/>
            <w:tcBorders>
              <w:right w:val="single" w:sz="8" w:space="0" w:color="auto"/>
            </w:tcBorders>
            <w:vAlign w:val="bottom"/>
          </w:tcPr>
          <w:p w:rsidR="00AE067E" w:rsidRPr="00DC1895" w:rsidRDefault="00AE067E">
            <w:pPr>
              <w:rPr>
                <w:sz w:val="11"/>
                <w:szCs w:val="11"/>
              </w:rPr>
            </w:pPr>
          </w:p>
        </w:tc>
        <w:tc>
          <w:tcPr>
            <w:tcW w:w="30" w:type="dxa"/>
            <w:vAlign w:val="bottom"/>
          </w:tcPr>
          <w:p w:rsidR="00AE067E" w:rsidRPr="00DC1895" w:rsidRDefault="00AE067E">
            <w:pPr>
              <w:rPr>
                <w:sz w:val="1"/>
                <w:szCs w:val="1"/>
              </w:rPr>
            </w:pPr>
          </w:p>
        </w:tc>
      </w:tr>
      <w:tr w:rsidR="00BC44E7" w:rsidRPr="00DC1895" w:rsidTr="00AE067E">
        <w:trPr>
          <w:trHeight w:val="175"/>
        </w:trPr>
        <w:tc>
          <w:tcPr>
            <w:tcW w:w="6620" w:type="dxa"/>
            <w:tcBorders>
              <w:left w:val="single" w:sz="8" w:space="0" w:color="auto"/>
              <w:bottom w:val="single" w:sz="8" w:space="0" w:color="auto"/>
              <w:right w:val="single" w:sz="8" w:space="0" w:color="auto"/>
            </w:tcBorders>
            <w:vAlign w:val="bottom"/>
          </w:tcPr>
          <w:p w:rsidR="00BC44E7" w:rsidRPr="00DC1895" w:rsidRDefault="00BC44E7">
            <w:pPr>
              <w:rPr>
                <w:sz w:val="15"/>
                <w:szCs w:val="15"/>
              </w:rPr>
            </w:pPr>
          </w:p>
        </w:tc>
        <w:tc>
          <w:tcPr>
            <w:tcW w:w="140" w:type="dxa"/>
            <w:tcBorders>
              <w:bottom w:val="single" w:sz="8" w:space="0" w:color="auto"/>
            </w:tcBorders>
            <w:vAlign w:val="bottom"/>
          </w:tcPr>
          <w:p w:rsidR="00BC44E7" w:rsidRPr="00DC1895" w:rsidRDefault="00BC44E7">
            <w:pPr>
              <w:rPr>
                <w:sz w:val="15"/>
                <w:szCs w:val="15"/>
              </w:rPr>
            </w:pPr>
          </w:p>
        </w:tc>
        <w:tc>
          <w:tcPr>
            <w:tcW w:w="1460" w:type="dxa"/>
            <w:tcBorders>
              <w:bottom w:val="single" w:sz="8" w:space="0" w:color="auto"/>
              <w:right w:val="single" w:sz="8" w:space="0" w:color="auto"/>
            </w:tcBorders>
            <w:vAlign w:val="bottom"/>
          </w:tcPr>
          <w:p w:rsidR="00BC44E7" w:rsidRPr="00DC1895" w:rsidRDefault="00BC44E7">
            <w:pPr>
              <w:rPr>
                <w:sz w:val="15"/>
                <w:szCs w:val="15"/>
              </w:rPr>
            </w:pPr>
          </w:p>
        </w:tc>
        <w:tc>
          <w:tcPr>
            <w:tcW w:w="120" w:type="dxa"/>
            <w:tcBorders>
              <w:bottom w:val="single" w:sz="8" w:space="0" w:color="auto"/>
            </w:tcBorders>
            <w:vAlign w:val="bottom"/>
          </w:tcPr>
          <w:p w:rsidR="00BC44E7" w:rsidRPr="00DC1895" w:rsidRDefault="00BC44E7">
            <w:pPr>
              <w:rPr>
                <w:sz w:val="15"/>
                <w:szCs w:val="15"/>
              </w:rPr>
            </w:pPr>
          </w:p>
        </w:tc>
        <w:tc>
          <w:tcPr>
            <w:tcW w:w="1340" w:type="dxa"/>
            <w:tcBorders>
              <w:bottom w:val="single" w:sz="8" w:space="0" w:color="auto"/>
              <w:right w:val="single" w:sz="8" w:space="0" w:color="auto"/>
            </w:tcBorders>
            <w:vAlign w:val="bottom"/>
          </w:tcPr>
          <w:p w:rsidR="00BC44E7" w:rsidRPr="00DC1895" w:rsidRDefault="00BC44E7">
            <w:pPr>
              <w:rPr>
                <w:sz w:val="15"/>
                <w:szCs w:val="15"/>
              </w:rPr>
            </w:pPr>
          </w:p>
        </w:tc>
        <w:tc>
          <w:tcPr>
            <w:tcW w:w="30" w:type="dxa"/>
            <w:vAlign w:val="bottom"/>
          </w:tcPr>
          <w:p w:rsidR="00BC44E7" w:rsidRPr="00DC1895" w:rsidRDefault="00BC44E7">
            <w:pPr>
              <w:rPr>
                <w:sz w:val="1"/>
                <w:szCs w:val="1"/>
              </w:rPr>
            </w:pPr>
          </w:p>
        </w:tc>
      </w:tr>
      <w:tr w:rsidR="00AE067E" w:rsidRPr="00DC1895" w:rsidTr="00AE067E">
        <w:trPr>
          <w:trHeight w:val="411"/>
        </w:trPr>
        <w:tc>
          <w:tcPr>
            <w:tcW w:w="6620" w:type="dxa"/>
            <w:vMerge w:val="restart"/>
            <w:tcBorders>
              <w:left w:val="single" w:sz="8" w:space="0" w:color="auto"/>
              <w:right w:val="single" w:sz="8" w:space="0" w:color="auto"/>
            </w:tcBorders>
            <w:shd w:val="clear" w:color="auto" w:fill="D9D9D9"/>
            <w:vAlign w:val="bottom"/>
          </w:tcPr>
          <w:p w:rsidR="00AE067E" w:rsidRPr="00AE067E" w:rsidRDefault="00AE067E" w:rsidP="00AE067E">
            <w:pPr>
              <w:ind w:left="140"/>
              <w:rPr>
                <w:rFonts w:ascii="Arial" w:eastAsia="Arial" w:hAnsi="Arial" w:cs="Arial"/>
                <w:b/>
                <w:bCs/>
              </w:rPr>
            </w:pPr>
            <w:r>
              <w:rPr>
                <w:rFonts w:ascii="Arial" w:eastAsia="Arial" w:hAnsi="Arial" w:cs="Arial"/>
                <w:b/>
                <w:bCs/>
              </w:rPr>
              <w:t>Kryterium</w:t>
            </w:r>
            <w:r w:rsidRPr="00DC1895">
              <w:rPr>
                <w:rFonts w:ascii="Arial" w:eastAsia="Arial" w:hAnsi="Arial" w:cs="Arial"/>
                <w:b/>
                <w:bCs/>
              </w:rPr>
              <w:t xml:space="preserve"> 5: </w:t>
            </w:r>
            <w:r>
              <w:rPr>
                <w:rFonts w:ascii="Arial" w:eastAsia="Arial" w:hAnsi="Arial" w:cs="Arial"/>
                <w:b/>
                <w:bCs/>
              </w:rPr>
              <w:t>Płatności za obsługę wniosków o wydanie derogacji</w:t>
            </w:r>
          </w:p>
        </w:tc>
        <w:tc>
          <w:tcPr>
            <w:tcW w:w="140" w:type="dxa"/>
            <w:shd w:val="clear" w:color="auto" w:fill="D9D9D9"/>
            <w:vAlign w:val="bottom"/>
          </w:tcPr>
          <w:p w:rsidR="00AE067E" w:rsidRPr="00DC1895" w:rsidRDefault="00AE067E">
            <w:pPr>
              <w:rPr>
                <w:sz w:val="24"/>
                <w:szCs w:val="24"/>
              </w:rPr>
            </w:pPr>
          </w:p>
        </w:tc>
        <w:tc>
          <w:tcPr>
            <w:tcW w:w="1460" w:type="dxa"/>
            <w:vMerge w:val="restart"/>
            <w:tcBorders>
              <w:right w:val="single" w:sz="8" w:space="0" w:color="auto"/>
            </w:tcBorders>
            <w:shd w:val="clear" w:color="auto" w:fill="D9D9D9"/>
            <w:vAlign w:val="bottom"/>
          </w:tcPr>
          <w:p w:rsidR="00AE067E" w:rsidRPr="00DC1895" w:rsidRDefault="00AE067E" w:rsidP="006B47B1">
            <w:pPr>
              <w:ind w:right="70"/>
              <w:jc w:val="center"/>
              <w:rPr>
                <w:sz w:val="20"/>
                <w:szCs w:val="20"/>
              </w:rPr>
            </w:pPr>
            <w:r>
              <w:rPr>
                <w:rFonts w:ascii="Arial" w:eastAsia="Arial" w:hAnsi="Arial" w:cs="Arial"/>
                <w:b/>
                <w:bCs/>
              </w:rPr>
              <w:t>Pierwsze wnioski</w:t>
            </w:r>
          </w:p>
        </w:tc>
        <w:tc>
          <w:tcPr>
            <w:tcW w:w="120" w:type="dxa"/>
            <w:shd w:val="clear" w:color="auto" w:fill="D9D9D9"/>
            <w:vAlign w:val="bottom"/>
          </w:tcPr>
          <w:p w:rsidR="00AE067E" w:rsidRPr="00DC1895" w:rsidRDefault="00AE067E">
            <w:pPr>
              <w:rPr>
                <w:sz w:val="24"/>
                <w:szCs w:val="24"/>
              </w:rPr>
            </w:pPr>
          </w:p>
        </w:tc>
        <w:tc>
          <w:tcPr>
            <w:tcW w:w="1340" w:type="dxa"/>
            <w:vMerge w:val="restart"/>
            <w:tcBorders>
              <w:right w:val="single" w:sz="8" w:space="0" w:color="auto"/>
            </w:tcBorders>
            <w:shd w:val="clear" w:color="auto" w:fill="D9D9D9"/>
            <w:vAlign w:val="bottom"/>
          </w:tcPr>
          <w:p w:rsidR="00AE067E" w:rsidRPr="00DC1895" w:rsidRDefault="00AE067E" w:rsidP="000742DE">
            <w:pPr>
              <w:ind w:right="30"/>
              <w:jc w:val="center"/>
              <w:rPr>
                <w:sz w:val="20"/>
                <w:szCs w:val="20"/>
              </w:rPr>
            </w:pPr>
            <w:r>
              <w:rPr>
                <w:rFonts w:ascii="Arial" w:eastAsia="Arial" w:hAnsi="Arial" w:cs="Arial"/>
                <w:b/>
                <w:bCs/>
              </w:rPr>
              <w:t>Wnioski o odnowienie</w:t>
            </w:r>
          </w:p>
        </w:tc>
        <w:tc>
          <w:tcPr>
            <w:tcW w:w="30" w:type="dxa"/>
            <w:vAlign w:val="bottom"/>
          </w:tcPr>
          <w:p w:rsidR="00AE067E" w:rsidRPr="00DC1895" w:rsidRDefault="00AE067E">
            <w:pPr>
              <w:rPr>
                <w:sz w:val="1"/>
                <w:szCs w:val="1"/>
              </w:rPr>
            </w:pPr>
          </w:p>
        </w:tc>
      </w:tr>
      <w:tr w:rsidR="00AE067E" w:rsidRPr="00DC1895" w:rsidTr="00AE067E">
        <w:trPr>
          <w:trHeight w:val="270"/>
        </w:trPr>
        <w:tc>
          <w:tcPr>
            <w:tcW w:w="6620" w:type="dxa"/>
            <w:vMerge/>
            <w:tcBorders>
              <w:left w:val="single" w:sz="8" w:space="0" w:color="auto"/>
              <w:bottom w:val="single" w:sz="8" w:space="0" w:color="D9D9D9"/>
              <w:right w:val="single" w:sz="8" w:space="0" w:color="auto"/>
            </w:tcBorders>
            <w:shd w:val="clear" w:color="auto" w:fill="D9D9D9"/>
            <w:vAlign w:val="bottom"/>
          </w:tcPr>
          <w:p w:rsidR="00AE067E" w:rsidRPr="00DC1895" w:rsidRDefault="00AE067E">
            <w:pPr>
              <w:ind w:left="140"/>
              <w:rPr>
                <w:sz w:val="20"/>
                <w:szCs w:val="20"/>
              </w:rPr>
            </w:pPr>
          </w:p>
        </w:tc>
        <w:tc>
          <w:tcPr>
            <w:tcW w:w="140" w:type="dxa"/>
            <w:tcBorders>
              <w:bottom w:val="single" w:sz="8" w:space="0" w:color="D9D9D9"/>
            </w:tcBorders>
            <w:shd w:val="clear" w:color="auto" w:fill="D9D9D9"/>
            <w:vAlign w:val="bottom"/>
          </w:tcPr>
          <w:p w:rsidR="00AE067E" w:rsidRPr="00DC1895" w:rsidRDefault="00AE067E">
            <w:pPr>
              <w:rPr>
                <w:sz w:val="23"/>
                <w:szCs w:val="23"/>
              </w:rPr>
            </w:pPr>
          </w:p>
        </w:tc>
        <w:tc>
          <w:tcPr>
            <w:tcW w:w="1460" w:type="dxa"/>
            <w:vMerge/>
            <w:tcBorders>
              <w:bottom w:val="single" w:sz="8" w:space="0" w:color="D9D9D9"/>
              <w:right w:val="single" w:sz="8" w:space="0" w:color="auto"/>
            </w:tcBorders>
            <w:shd w:val="clear" w:color="auto" w:fill="D9D9D9"/>
            <w:vAlign w:val="bottom"/>
          </w:tcPr>
          <w:p w:rsidR="00AE067E" w:rsidRPr="00DC1895" w:rsidRDefault="00AE067E">
            <w:pPr>
              <w:ind w:right="70"/>
              <w:jc w:val="center"/>
              <w:rPr>
                <w:sz w:val="20"/>
                <w:szCs w:val="20"/>
              </w:rPr>
            </w:pPr>
          </w:p>
        </w:tc>
        <w:tc>
          <w:tcPr>
            <w:tcW w:w="120" w:type="dxa"/>
            <w:tcBorders>
              <w:bottom w:val="single" w:sz="8" w:space="0" w:color="D9D9D9"/>
            </w:tcBorders>
            <w:shd w:val="clear" w:color="auto" w:fill="D9D9D9"/>
            <w:vAlign w:val="bottom"/>
          </w:tcPr>
          <w:p w:rsidR="00AE067E" w:rsidRPr="00DC1895" w:rsidRDefault="00AE067E">
            <w:pPr>
              <w:rPr>
                <w:sz w:val="23"/>
                <w:szCs w:val="23"/>
              </w:rPr>
            </w:pPr>
          </w:p>
        </w:tc>
        <w:tc>
          <w:tcPr>
            <w:tcW w:w="1340" w:type="dxa"/>
            <w:vMerge/>
            <w:tcBorders>
              <w:bottom w:val="single" w:sz="8" w:space="0" w:color="D9D9D9"/>
              <w:right w:val="single" w:sz="8" w:space="0" w:color="auto"/>
            </w:tcBorders>
            <w:shd w:val="clear" w:color="auto" w:fill="D9D9D9"/>
            <w:vAlign w:val="bottom"/>
          </w:tcPr>
          <w:p w:rsidR="00AE067E" w:rsidRPr="00DC1895" w:rsidRDefault="00AE067E">
            <w:pPr>
              <w:ind w:right="30"/>
              <w:jc w:val="center"/>
              <w:rPr>
                <w:sz w:val="20"/>
                <w:szCs w:val="20"/>
              </w:rPr>
            </w:pPr>
          </w:p>
        </w:tc>
        <w:tc>
          <w:tcPr>
            <w:tcW w:w="30" w:type="dxa"/>
            <w:vAlign w:val="bottom"/>
          </w:tcPr>
          <w:p w:rsidR="00AE067E" w:rsidRPr="00DC1895" w:rsidRDefault="00AE067E">
            <w:pPr>
              <w:rPr>
                <w:sz w:val="1"/>
                <w:szCs w:val="1"/>
              </w:rPr>
            </w:pPr>
          </w:p>
        </w:tc>
      </w:tr>
      <w:tr w:rsidR="00BC44E7" w:rsidRPr="00DC1895" w:rsidTr="00AE067E">
        <w:trPr>
          <w:trHeight w:val="142"/>
        </w:trPr>
        <w:tc>
          <w:tcPr>
            <w:tcW w:w="6620" w:type="dxa"/>
            <w:tcBorders>
              <w:left w:val="single" w:sz="8" w:space="0" w:color="auto"/>
              <w:bottom w:val="single" w:sz="8" w:space="0" w:color="auto"/>
              <w:right w:val="single" w:sz="8" w:space="0" w:color="D9D9D9"/>
            </w:tcBorders>
            <w:shd w:val="clear" w:color="auto" w:fill="D9D9D9"/>
            <w:vAlign w:val="bottom"/>
          </w:tcPr>
          <w:p w:rsidR="00BC44E7" w:rsidRPr="00DC1895" w:rsidRDefault="00BC44E7">
            <w:pPr>
              <w:rPr>
                <w:sz w:val="12"/>
                <w:szCs w:val="12"/>
              </w:rPr>
            </w:pPr>
          </w:p>
        </w:tc>
        <w:tc>
          <w:tcPr>
            <w:tcW w:w="140" w:type="dxa"/>
            <w:tcBorders>
              <w:bottom w:val="single" w:sz="8" w:space="0" w:color="auto"/>
            </w:tcBorders>
            <w:shd w:val="clear" w:color="auto" w:fill="D9D9D9"/>
            <w:vAlign w:val="bottom"/>
          </w:tcPr>
          <w:p w:rsidR="00BC44E7" w:rsidRPr="00DC1895" w:rsidRDefault="00BC44E7">
            <w:pPr>
              <w:rPr>
                <w:sz w:val="12"/>
                <w:szCs w:val="12"/>
              </w:rPr>
            </w:pPr>
          </w:p>
        </w:tc>
        <w:tc>
          <w:tcPr>
            <w:tcW w:w="1460" w:type="dxa"/>
            <w:tcBorders>
              <w:bottom w:val="single" w:sz="8" w:space="0" w:color="auto"/>
              <w:right w:val="single" w:sz="8" w:space="0" w:color="auto"/>
            </w:tcBorders>
            <w:shd w:val="clear" w:color="auto" w:fill="D9D9D9"/>
            <w:vAlign w:val="bottom"/>
          </w:tcPr>
          <w:p w:rsidR="00BC44E7" w:rsidRPr="00DC1895" w:rsidRDefault="00BC44E7">
            <w:pPr>
              <w:rPr>
                <w:sz w:val="12"/>
                <w:szCs w:val="12"/>
              </w:rPr>
            </w:pPr>
          </w:p>
        </w:tc>
        <w:tc>
          <w:tcPr>
            <w:tcW w:w="120" w:type="dxa"/>
            <w:tcBorders>
              <w:bottom w:val="single" w:sz="8" w:space="0" w:color="auto"/>
            </w:tcBorders>
            <w:shd w:val="clear" w:color="auto" w:fill="D9D9D9"/>
            <w:vAlign w:val="bottom"/>
          </w:tcPr>
          <w:p w:rsidR="00BC44E7" w:rsidRPr="00DC1895" w:rsidRDefault="00BC44E7">
            <w:pPr>
              <w:rPr>
                <w:sz w:val="12"/>
                <w:szCs w:val="12"/>
              </w:rPr>
            </w:pPr>
          </w:p>
        </w:tc>
        <w:tc>
          <w:tcPr>
            <w:tcW w:w="1340" w:type="dxa"/>
            <w:tcBorders>
              <w:bottom w:val="single" w:sz="8" w:space="0" w:color="auto"/>
              <w:right w:val="single" w:sz="8" w:space="0" w:color="auto"/>
            </w:tcBorders>
            <w:shd w:val="clear" w:color="auto" w:fill="D9D9D9"/>
            <w:vAlign w:val="bottom"/>
          </w:tcPr>
          <w:p w:rsidR="00BC44E7" w:rsidRPr="00DC1895" w:rsidRDefault="00BC44E7">
            <w:pPr>
              <w:rPr>
                <w:sz w:val="12"/>
                <w:szCs w:val="12"/>
              </w:rPr>
            </w:pPr>
          </w:p>
        </w:tc>
        <w:tc>
          <w:tcPr>
            <w:tcW w:w="30" w:type="dxa"/>
            <w:vAlign w:val="bottom"/>
          </w:tcPr>
          <w:p w:rsidR="00BC44E7" w:rsidRPr="00DC1895" w:rsidRDefault="00BC44E7">
            <w:pPr>
              <w:rPr>
                <w:sz w:val="1"/>
                <w:szCs w:val="1"/>
              </w:rPr>
            </w:pPr>
          </w:p>
        </w:tc>
      </w:tr>
      <w:tr w:rsidR="00AE067E" w:rsidRPr="00DC1895" w:rsidTr="00AE067E">
        <w:trPr>
          <w:trHeight w:val="492"/>
        </w:trPr>
        <w:tc>
          <w:tcPr>
            <w:tcW w:w="6620" w:type="dxa"/>
            <w:vMerge w:val="restart"/>
            <w:tcBorders>
              <w:left w:val="single" w:sz="8" w:space="0" w:color="auto"/>
              <w:right w:val="single" w:sz="8" w:space="0" w:color="auto"/>
            </w:tcBorders>
            <w:vAlign w:val="bottom"/>
          </w:tcPr>
          <w:p w:rsidR="00AE067E" w:rsidRPr="00C027FF" w:rsidRDefault="00C027FF" w:rsidP="00C027FF">
            <w:pPr>
              <w:ind w:left="140"/>
              <w:rPr>
                <w:rFonts w:ascii="Arial" w:eastAsia="Arial" w:hAnsi="Arial" w:cs="Arial"/>
              </w:rPr>
            </w:pPr>
            <w:r>
              <w:rPr>
                <w:rFonts w:ascii="Arial" w:eastAsia="Arial" w:hAnsi="Arial" w:cs="Arial"/>
              </w:rPr>
              <w:t xml:space="preserve">5.1 </w:t>
            </w:r>
            <w:r w:rsidR="00AE067E">
              <w:rPr>
                <w:rFonts w:ascii="Arial" w:eastAsia="Arial" w:hAnsi="Arial" w:cs="Arial"/>
              </w:rPr>
              <w:t>Wnioskodawca</w:t>
            </w:r>
            <w:r>
              <w:rPr>
                <w:rFonts w:ascii="Arial" w:eastAsia="Arial" w:hAnsi="Arial" w:cs="Arial"/>
              </w:rPr>
              <w:t xml:space="preserve"> uregulował płatności za obsługę wniosku o wydanie derogacji podczas okresu obowiązywania ostatniej derogacji.</w:t>
            </w:r>
          </w:p>
        </w:tc>
        <w:tc>
          <w:tcPr>
            <w:tcW w:w="140" w:type="dxa"/>
            <w:vAlign w:val="bottom"/>
          </w:tcPr>
          <w:p w:rsidR="00AE067E" w:rsidRPr="00DC1895" w:rsidRDefault="00AE067E">
            <w:pPr>
              <w:rPr>
                <w:sz w:val="24"/>
                <w:szCs w:val="24"/>
              </w:rPr>
            </w:pPr>
          </w:p>
        </w:tc>
        <w:tc>
          <w:tcPr>
            <w:tcW w:w="1460" w:type="dxa"/>
            <w:tcBorders>
              <w:right w:val="single" w:sz="8" w:space="0" w:color="auto"/>
            </w:tcBorders>
            <w:vAlign w:val="bottom"/>
          </w:tcPr>
          <w:p w:rsidR="00AE067E" w:rsidRPr="00DC1895" w:rsidRDefault="00AE067E">
            <w:pPr>
              <w:rPr>
                <w:sz w:val="24"/>
                <w:szCs w:val="24"/>
              </w:rPr>
            </w:pPr>
          </w:p>
        </w:tc>
        <w:tc>
          <w:tcPr>
            <w:tcW w:w="120" w:type="dxa"/>
            <w:vAlign w:val="bottom"/>
          </w:tcPr>
          <w:p w:rsidR="00AE067E" w:rsidRPr="00DC1895" w:rsidRDefault="00AE067E">
            <w:pPr>
              <w:rPr>
                <w:sz w:val="24"/>
                <w:szCs w:val="24"/>
              </w:rPr>
            </w:pPr>
          </w:p>
        </w:tc>
        <w:tc>
          <w:tcPr>
            <w:tcW w:w="1340" w:type="dxa"/>
            <w:vMerge w:val="restart"/>
            <w:tcBorders>
              <w:right w:val="single" w:sz="8" w:space="0" w:color="auto"/>
            </w:tcBorders>
            <w:vAlign w:val="bottom"/>
          </w:tcPr>
          <w:p w:rsidR="00AE067E" w:rsidRPr="00DC1895" w:rsidRDefault="00AE067E">
            <w:pPr>
              <w:ind w:right="30"/>
              <w:jc w:val="center"/>
              <w:rPr>
                <w:sz w:val="20"/>
                <w:szCs w:val="20"/>
              </w:rPr>
            </w:pPr>
            <w:r w:rsidRPr="00DC1895">
              <w:rPr>
                <w:rFonts w:ascii="Arial" w:eastAsia="Arial" w:hAnsi="Arial" w:cs="Arial"/>
                <w:b/>
                <w:bCs/>
                <w:w w:val="97"/>
              </w:rPr>
              <w:t>x</w:t>
            </w:r>
          </w:p>
        </w:tc>
        <w:tc>
          <w:tcPr>
            <w:tcW w:w="30" w:type="dxa"/>
            <w:vAlign w:val="bottom"/>
          </w:tcPr>
          <w:p w:rsidR="00AE067E" w:rsidRPr="00DC1895" w:rsidRDefault="00AE067E">
            <w:pPr>
              <w:rPr>
                <w:sz w:val="1"/>
                <w:szCs w:val="1"/>
              </w:rPr>
            </w:pPr>
          </w:p>
        </w:tc>
      </w:tr>
      <w:tr w:rsidR="00AE067E" w:rsidRPr="00DC1895" w:rsidTr="00AE067E">
        <w:trPr>
          <w:trHeight w:val="125"/>
        </w:trPr>
        <w:tc>
          <w:tcPr>
            <w:tcW w:w="6620" w:type="dxa"/>
            <w:vMerge/>
            <w:tcBorders>
              <w:left w:val="single" w:sz="8" w:space="0" w:color="auto"/>
              <w:right w:val="single" w:sz="8" w:space="0" w:color="auto"/>
            </w:tcBorders>
            <w:vAlign w:val="bottom"/>
          </w:tcPr>
          <w:p w:rsidR="00AE067E" w:rsidRPr="00DC1895" w:rsidRDefault="00AE067E">
            <w:pPr>
              <w:ind w:left="140"/>
              <w:rPr>
                <w:sz w:val="20"/>
                <w:szCs w:val="20"/>
              </w:rPr>
            </w:pPr>
          </w:p>
        </w:tc>
        <w:tc>
          <w:tcPr>
            <w:tcW w:w="140" w:type="dxa"/>
            <w:vAlign w:val="bottom"/>
          </w:tcPr>
          <w:p w:rsidR="00AE067E" w:rsidRPr="00DC1895" w:rsidRDefault="00AE067E">
            <w:pPr>
              <w:rPr>
                <w:sz w:val="10"/>
                <w:szCs w:val="10"/>
              </w:rPr>
            </w:pPr>
          </w:p>
        </w:tc>
        <w:tc>
          <w:tcPr>
            <w:tcW w:w="1460" w:type="dxa"/>
            <w:tcBorders>
              <w:right w:val="single" w:sz="8" w:space="0" w:color="auto"/>
            </w:tcBorders>
            <w:vAlign w:val="bottom"/>
          </w:tcPr>
          <w:p w:rsidR="00AE067E" w:rsidRPr="00DC1895" w:rsidRDefault="00AE067E">
            <w:pPr>
              <w:rPr>
                <w:sz w:val="10"/>
                <w:szCs w:val="10"/>
              </w:rPr>
            </w:pPr>
          </w:p>
        </w:tc>
        <w:tc>
          <w:tcPr>
            <w:tcW w:w="120" w:type="dxa"/>
            <w:vAlign w:val="bottom"/>
          </w:tcPr>
          <w:p w:rsidR="00AE067E" w:rsidRPr="00DC1895" w:rsidRDefault="00AE067E">
            <w:pPr>
              <w:rPr>
                <w:sz w:val="10"/>
                <w:szCs w:val="10"/>
              </w:rPr>
            </w:pPr>
          </w:p>
        </w:tc>
        <w:tc>
          <w:tcPr>
            <w:tcW w:w="1340" w:type="dxa"/>
            <w:vMerge/>
            <w:tcBorders>
              <w:right w:val="single" w:sz="8" w:space="0" w:color="auto"/>
            </w:tcBorders>
            <w:vAlign w:val="bottom"/>
          </w:tcPr>
          <w:p w:rsidR="00AE067E" w:rsidRPr="00DC1895" w:rsidRDefault="00AE067E">
            <w:pPr>
              <w:rPr>
                <w:sz w:val="10"/>
                <w:szCs w:val="10"/>
              </w:rPr>
            </w:pPr>
          </w:p>
        </w:tc>
        <w:tc>
          <w:tcPr>
            <w:tcW w:w="30" w:type="dxa"/>
            <w:vAlign w:val="bottom"/>
          </w:tcPr>
          <w:p w:rsidR="00AE067E" w:rsidRPr="00DC1895" w:rsidRDefault="00AE067E">
            <w:pPr>
              <w:rPr>
                <w:sz w:val="1"/>
                <w:szCs w:val="1"/>
              </w:rPr>
            </w:pPr>
          </w:p>
        </w:tc>
      </w:tr>
      <w:tr w:rsidR="00AE067E" w:rsidRPr="00DC1895" w:rsidTr="00AE067E">
        <w:trPr>
          <w:trHeight w:val="130"/>
        </w:trPr>
        <w:tc>
          <w:tcPr>
            <w:tcW w:w="6620" w:type="dxa"/>
            <w:vMerge/>
            <w:tcBorders>
              <w:left w:val="single" w:sz="8" w:space="0" w:color="auto"/>
              <w:right w:val="single" w:sz="8" w:space="0" w:color="auto"/>
            </w:tcBorders>
            <w:vAlign w:val="bottom"/>
          </w:tcPr>
          <w:p w:rsidR="00AE067E" w:rsidRPr="00DC1895" w:rsidRDefault="00AE067E">
            <w:pPr>
              <w:rPr>
                <w:sz w:val="11"/>
                <w:szCs w:val="11"/>
              </w:rPr>
            </w:pPr>
          </w:p>
        </w:tc>
        <w:tc>
          <w:tcPr>
            <w:tcW w:w="140" w:type="dxa"/>
            <w:vAlign w:val="bottom"/>
          </w:tcPr>
          <w:p w:rsidR="00AE067E" w:rsidRPr="00DC1895" w:rsidRDefault="00AE067E">
            <w:pPr>
              <w:rPr>
                <w:sz w:val="11"/>
                <w:szCs w:val="11"/>
              </w:rPr>
            </w:pPr>
          </w:p>
        </w:tc>
        <w:tc>
          <w:tcPr>
            <w:tcW w:w="1460" w:type="dxa"/>
            <w:tcBorders>
              <w:right w:val="single" w:sz="8" w:space="0" w:color="auto"/>
            </w:tcBorders>
            <w:vAlign w:val="bottom"/>
          </w:tcPr>
          <w:p w:rsidR="00AE067E" w:rsidRPr="00DC1895" w:rsidRDefault="00AE067E">
            <w:pPr>
              <w:rPr>
                <w:sz w:val="11"/>
                <w:szCs w:val="11"/>
              </w:rPr>
            </w:pPr>
          </w:p>
        </w:tc>
        <w:tc>
          <w:tcPr>
            <w:tcW w:w="120" w:type="dxa"/>
            <w:vAlign w:val="bottom"/>
          </w:tcPr>
          <w:p w:rsidR="00AE067E" w:rsidRPr="00DC1895" w:rsidRDefault="00AE067E">
            <w:pPr>
              <w:rPr>
                <w:sz w:val="11"/>
                <w:szCs w:val="11"/>
              </w:rPr>
            </w:pPr>
          </w:p>
        </w:tc>
        <w:tc>
          <w:tcPr>
            <w:tcW w:w="1340" w:type="dxa"/>
            <w:tcBorders>
              <w:right w:val="single" w:sz="8" w:space="0" w:color="auto"/>
            </w:tcBorders>
            <w:vAlign w:val="bottom"/>
          </w:tcPr>
          <w:p w:rsidR="00AE067E" w:rsidRPr="00DC1895" w:rsidRDefault="00AE067E">
            <w:pPr>
              <w:rPr>
                <w:sz w:val="11"/>
                <w:szCs w:val="11"/>
              </w:rPr>
            </w:pPr>
          </w:p>
        </w:tc>
        <w:tc>
          <w:tcPr>
            <w:tcW w:w="30" w:type="dxa"/>
            <w:vAlign w:val="bottom"/>
          </w:tcPr>
          <w:p w:rsidR="00AE067E" w:rsidRPr="00DC1895" w:rsidRDefault="00AE067E">
            <w:pPr>
              <w:rPr>
                <w:sz w:val="1"/>
                <w:szCs w:val="1"/>
              </w:rPr>
            </w:pPr>
          </w:p>
        </w:tc>
      </w:tr>
      <w:tr w:rsidR="00BC44E7" w:rsidRPr="00DC1895" w:rsidTr="00AE067E">
        <w:trPr>
          <w:trHeight w:val="254"/>
        </w:trPr>
        <w:tc>
          <w:tcPr>
            <w:tcW w:w="6620" w:type="dxa"/>
            <w:tcBorders>
              <w:left w:val="single" w:sz="8" w:space="0" w:color="auto"/>
              <w:bottom w:val="single" w:sz="8" w:space="0" w:color="auto"/>
              <w:right w:val="single" w:sz="8" w:space="0" w:color="auto"/>
            </w:tcBorders>
            <w:vAlign w:val="bottom"/>
          </w:tcPr>
          <w:p w:rsidR="00BC44E7" w:rsidRPr="00DC1895" w:rsidRDefault="00BC44E7"/>
        </w:tc>
        <w:tc>
          <w:tcPr>
            <w:tcW w:w="140" w:type="dxa"/>
            <w:tcBorders>
              <w:bottom w:val="single" w:sz="8" w:space="0" w:color="auto"/>
            </w:tcBorders>
            <w:vAlign w:val="bottom"/>
          </w:tcPr>
          <w:p w:rsidR="00BC44E7" w:rsidRPr="00DC1895" w:rsidRDefault="00BC44E7"/>
        </w:tc>
        <w:tc>
          <w:tcPr>
            <w:tcW w:w="1460" w:type="dxa"/>
            <w:tcBorders>
              <w:bottom w:val="single" w:sz="8" w:space="0" w:color="auto"/>
              <w:right w:val="single" w:sz="8" w:space="0" w:color="auto"/>
            </w:tcBorders>
            <w:vAlign w:val="bottom"/>
          </w:tcPr>
          <w:p w:rsidR="00BC44E7" w:rsidRPr="00DC1895" w:rsidRDefault="00BC44E7"/>
        </w:tc>
        <w:tc>
          <w:tcPr>
            <w:tcW w:w="120" w:type="dxa"/>
            <w:tcBorders>
              <w:bottom w:val="single" w:sz="8" w:space="0" w:color="auto"/>
            </w:tcBorders>
            <w:vAlign w:val="bottom"/>
          </w:tcPr>
          <w:p w:rsidR="00BC44E7" w:rsidRPr="00DC1895" w:rsidRDefault="00BC44E7"/>
        </w:tc>
        <w:tc>
          <w:tcPr>
            <w:tcW w:w="1340" w:type="dxa"/>
            <w:tcBorders>
              <w:bottom w:val="single" w:sz="8" w:space="0" w:color="auto"/>
              <w:right w:val="single" w:sz="8" w:space="0" w:color="auto"/>
            </w:tcBorders>
            <w:vAlign w:val="bottom"/>
          </w:tcPr>
          <w:p w:rsidR="00BC44E7" w:rsidRPr="00DC1895" w:rsidRDefault="00BC44E7"/>
        </w:tc>
        <w:tc>
          <w:tcPr>
            <w:tcW w:w="30" w:type="dxa"/>
            <w:vAlign w:val="bottom"/>
          </w:tcPr>
          <w:p w:rsidR="00BC44E7" w:rsidRPr="00DC1895" w:rsidRDefault="00BC44E7">
            <w:pPr>
              <w:rPr>
                <w:sz w:val="1"/>
                <w:szCs w:val="1"/>
              </w:rPr>
            </w:pPr>
          </w:p>
        </w:tc>
      </w:tr>
      <w:tr w:rsidR="00AE067E" w:rsidRPr="00DC1895" w:rsidTr="00AE067E">
        <w:trPr>
          <w:trHeight w:val="410"/>
        </w:trPr>
        <w:tc>
          <w:tcPr>
            <w:tcW w:w="6620" w:type="dxa"/>
            <w:vMerge w:val="restart"/>
            <w:tcBorders>
              <w:left w:val="single" w:sz="8" w:space="0" w:color="auto"/>
              <w:right w:val="single" w:sz="8" w:space="0" w:color="auto"/>
            </w:tcBorders>
            <w:shd w:val="clear" w:color="auto" w:fill="D9D9D9"/>
            <w:vAlign w:val="bottom"/>
          </w:tcPr>
          <w:p w:rsidR="00AE067E" w:rsidRPr="00C027FF" w:rsidRDefault="00C027FF" w:rsidP="00C027FF">
            <w:pPr>
              <w:ind w:left="140"/>
              <w:rPr>
                <w:rFonts w:ascii="Arial" w:eastAsia="Arial" w:hAnsi="Arial" w:cs="Arial"/>
                <w:b/>
                <w:bCs/>
              </w:rPr>
            </w:pPr>
            <w:r>
              <w:rPr>
                <w:rFonts w:ascii="Arial" w:eastAsia="Arial" w:hAnsi="Arial" w:cs="Arial"/>
                <w:b/>
                <w:bCs/>
              </w:rPr>
              <w:t>Kryterium</w:t>
            </w:r>
            <w:r w:rsidR="00AE067E" w:rsidRPr="00DC1895">
              <w:rPr>
                <w:rFonts w:ascii="Arial" w:eastAsia="Arial" w:hAnsi="Arial" w:cs="Arial"/>
                <w:b/>
                <w:bCs/>
              </w:rPr>
              <w:t xml:space="preserve"> 6: </w:t>
            </w:r>
            <w:r>
              <w:rPr>
                <w:rFonts w:ascii="Arial" w:eastAsia="Arial" w:hAnsi="Arial" w:cs="Arial"/>
                <w:b/>
                <w:bCs/>
              </w:rPr>
              <w:t>Wymagania i warunki ustalone przy poprzedniej zgodzie na wydanie derogacji zostały spełnione</w:t>
            </w:r>
          </w:p>
        </w:tc>
        <w:tc>
          <w:tcPr>
            <w:tcW w:w="140" w:type="dxa"/>
            <w:shd w:val="clear" w:color="auto" w:fill="D9D9D9"/>
            <w:vAlign w:val="bottom"/>
          </w:tcPr>
          <w:p w:rsidR="00AE067E" w:rsidRPr="00DC1895" w:rsidRDefault="00AE067E">
            <w:pPr>
              <w:rPr>
                <w:sz w:val="24"/>
                <w:szCs w:val="24"/>
              </w:rPr>
            </w:pPr>
          </w:p>
        </w:tc>
        <w:tc>
          <w:tcPr>
            <w:tcW w:w="1460" w:type="dxa"/>
            <w:vMerge w:val="restart"/>
            <w:tcBorders>
              <w:right w:val="single" w:sz="8" w:space="0" w:color="auto"/>
            </w:tcBorders>
            <w:shd w:val="clear" w:color="auto" w:fill="D9D9D9"/>
            <w:vAlign w:val="bottom"/>
          </w:tcPr>
          <w:p w:rsidR="00AE067E" w:rsidRPr="00DC1895" w:rsidRDefault="00AE067E" w:rsidP="00D95D2A">
            <w:pPr>
              <w:ind w:right="70"/>
              <w:jc w:val="center"/>
              <w:rPr>
                <w:sz w:val="20"/>
                <w:szCs w:val="20"/>
              </w:rPr>
            </w:pPr>
            <w:r>
              <w:rPr>
                <w:rFonts w:ascii="Arial" w:eastAsia="Arial" w:hAnsi="Arial" w:cs="Arial"/>
                <w:b/>
                <w:bCs/>
              </w:rPr>
              <w:t>Pierwsze wnioski</w:t>
            </w:r>
          </w:p>
        </w:tc>
        <w:tc>
          <w:tcPr>
            <w:tcW w:w="120" w:type="dxa"/>
            <w:shd w:val="clear" w:color="auto" w:fill="D9D9D9"/>
            <w:vAlign w:val="bottom"/>
          </w:tcPr>
          <w:p w:rsidR="00AE067E" w:rsidRPr="00DC1895" w:rsidRDefault="00AE067E">
            <w:pPr>
              <w:rPr>
                <w:sz w:val="24"/>
                <w:szCs w:val="24"/>
              </w:rPr>
            </w:pPr>
          </w:p>
        </w:tc>
        <w:tc>
          <w:tcPr>
            <w:tcW w:w="1340" w:type="dxa"/>
            <w:vMerge w:val="restart"/>
            <w:tcBorders>
              <w:right w:val="single" w:sz="8" w:space="0" w:color="auto"/>
            </w:tcBorders>
            <w:shd w:val="clear" w:color="auto" w:fill="D9D9D9"/>
            <w:vAlign w:val="bottom"/>
          </w:tcPr>
          <w:p w:rsidR="00AE067E" w:rsidRPr="00DC1895" w:rsidRDefault="00AE067E" w:rsidP="00A624AC">
            <w:pPr>
              <w:ind w:right="30"/>
              <w:jc w:val="center"/>
              <w:rPr>
                <w:sz w:val="20"/>
                <w:szCs w:val="20"/>
              </w:rPr>
            </w:pPr>
            <w:r>
              <w:rPr>
                <w:rFonts w:ascii="Arial" w:eastAsia="Arial" w:hAnsi="Arial" w:cs="Arial"/>
                <w:b/>
                <w:bCs/>
              </w:rPr>
              <w:t>Wnioski o odnowienie</w:t>
            </w:r>
          </w:p>
        </w:tc>
        <w:tc>
          <w:tcPr>
            <w:tcW w:w="30" w:type="dxa"/>
            <w:vAlign w:val="bottom"/>
          </w:tcPr>
          <w:p w:rsidR="00AE067E" w:rsidRPr="00DC1895" w:rsidRDefault="00AE067E">
            <w:pPr>
              <w:rPr>
                <w:sz w:val="1"/>
                <w:szCs w:val="1"/>
              </w:rPr>
            </w:pPr>
          </w:p>
        </w:tc>
      </w:tr>
      <w:tr w:rsidR="00AE067E" w:rsidRPr="00DC1895" w:rsidTr="00AE067E">
        <w:trPr>
          <w:trHeight w:val="270"/>
        </w:trPr>
        <w:tc>
          <w:tcPr>
            <w:tcW w:w="6620" w:type="dxa"/>
            <w:vMerge/>
            <w:tcBorders>
              <w:left w:val="single" w:sz="8" w:space="0" w:color="auto"/>
              <w:bottom w:val="single" w:sz="8" w:space="0" w:color="D9D9D9"/>
              <w:right w:val="single" w:sz="8" w:space="0" w:color="auto"/>
            </w:tcBorders>
            <w:shd w:val="clear" w:color="auto" w:fill="D9D9D9"/>
            <w:vAlign w:val="bottom"/>
          </w:tcPr>
          <w:p w:rsidR="00AE067E" w:rsidRPr="00DC1895" w:rsidRDefault="00AE067E">
            <w:pPr>
              <w:ind w:left="140"/>
              <w:rPr>
                <w:sz w:val="20"/>
                <w:szCs w:val="20"/>
              </w:rPr>
            </w:pPr>
          </w:p>
        </w:tc>
        <w:tc>
          <w:tcPr>
            <w:tcW w:w="140" w:type="dxa"/>
            <w:tcBorders>
              <w:bottom w:val="single" w:sz="8" w:space="0" w:color="D9D9D9"/>
            </w:tcBorders>
            <w:shd w:val="clear" w:color="auto" w:fill="D9D9D9"/>
            <w:vAlign w:val="bottom"/>
          </w:tcPr>
          <w:p w:rsidR="00AE067E" w:rsidRPr="00DC1895" w:rsidRDefault="00AE067E">
            <w:pPr>
              <w:rPr>
                <w:sz w:val="23"/>
                <w:szCs w:val="23"/>
              </w:rPr>
            </w:pPr>
          </w:p>
        </w:tc>
        <w:tc>
          <w:tcPr>
            <w:tcW w:w="1460" w:type="dxa"/>
            <w:vMerge/>
            <w:tcBorders>
              <w:bottom w:val="single" w:sz="8" w:space="0" w:color="D9D9D9"/>
              <w:right w:val="single" w:sz="8" w:space="0" w:color="auto"/>
            </w:tcBorders>
            <w:shd w:val="clear" w:color="auto" w:fill="D9D9D9"/>
            <w:vAlign w:val="bottom"/>
          </w:tcPr>
          <w:p w:rsidR="00AE067E" w:rsidRPr="00DC1895" w:rsidRDefault="00AE067E">
            <w:pPr>
              <w:ind w:right="70"/>
              <w:jc w:val="center"/>
              <w:rPr>
                <w:sz w:val="20"/>
                <w:szCs w:val="20"/>
              </w:rPr>
            </w:pPr>
          </w:p>
        </w:tc>
        <w:tc>
          <w:tcPr>
            <w:tcW w:w="120" w:type="dxa"/>
            <w:tcBorders>
              <w:bottom w:val="single" w:sz="8" w:space="0" w:color="D9D9D9"/>
            </w:tcBorders>
            <w:shd w:val="clear" w:color="auto" w:fill="D9D9D9"/>
            <w:vAlign w:val="bottom"/>
          </w:tcPr>
          <w:p w:rsidR="00AE067E" w:rsidRPr="00DC1895" w:rsidRDefault="00AE067E">
            <w:pPr>
              <w:rPr>
                <w:sz w:val="23"/>
                <w:szCs w:val="23"/>
              </w:rPr>
            </w:pPr>
          </w:p>
        </w:tc>
        <w:tc>
          <w:tcPr>
            <w:tcW w:w="1340" w:type="dxa"/>
            <w:vMerge/>
            <w:tcBorders>
              <w:bottom w:val="single" w:sz="8" w:space="0" w:color="D9D9D9"/>
              <w:right w:val="single" w:sz="8" w:space="0" w:color="auto"/>
            </w:tcBorders>
            <w:shd w:val="clear" w:color="auto" w:fill="D9D9D9"/>
            <w:vAlign w:val="bottom"/>
          </w:tcPr>
          <w:p w:rsidR="00AE067E" w:rsidRPr="00DC1895" w:rsidRDefault="00AE067E">
            <w:pPr>
              <w:ind w:right="30"/>
              <w:jc w:val="center"/>
              <w:rPr>
                <w:sz w:val="20"/>
                <w:szCs w:val="20"/>
              </w:rPr>
            </w:pPr>
          </w:p>
        </w:tc>
        <w:tc>
          <w:tcPr>
            <w:tcW w:w="30" w:type="dxa"/>
            <w:vAlign w:val="bottom"/>
          </w:tcPr>
          <w:p w:rsidR="00AE067E" w:rsidRPr="00DC1895" w:rsidRDefault="00AE067E">
            <w:pPr>
              <w:rPr>
                <w:sz w:val="1"/>
                <w:szCs w:val="1"/>
              </w:rPr>
            </w:pPr>
          </w:p>
        </w:tc>
      </w:tr>
      <w:tr w:rsidR="00BC44E7" w:rsidRPr="00DC1895" w:rsidTr="00AE067E">
        <w:trPr>
          <w:trHeight w:val="142"/>
        </w:trPr>
        <w:tc>
          <w:tcPr>
            <w:tcW w:w="6620" w:type="dxa"/>
            <w:tcBorders>
              <w:left w:val="single" w:sz="8" w:space="0" w:color="auto"/>
              <w:bottom w:val="single" w:sz="8" w:space="0" w:color="auto"/>
              <w:right w:val="single" w:sz="8" w:space="0" w:color="D9D9D9"/>
            </w:tcBorders>
            <w:shd w:val="clear" w:color="auto" w:fill="D9D9D9"/>
            <w:vAlign w:val="bottom"/>
          </w:tcPr>
          <w:p w:rsidR="00BC44E7" w:rsidRPr="00DC1895" w:rsidRDefault="00BC44E7">
            <w:pPr>
              <w:rPr>
                <w:sz w:val="12"/>
                <w:szCs w:val="12"/>
              </w:rPr>
            </w:pPr>
          </w:p>
        </w:tc>
        <w:tc>
          <w:tcPr>
            <w:tcW w:w="140" w:type="dxa"/>
            <w:tcBorders>
              <w:bottom w:val="single" w:sz="8" w:space="0" w:color="auto"/>
            </w:tcBorders>
            <w:shd w:val="clear" w:color="auto" w:fill="D9D9D9"/>
            <w:vAlign w:val="bottom"/>
          </w:tcPr>
          <w:p w:rsidR="00BC44E7" w:rsidRPr="00DC1895" w:rsidRDefault="00BC44E7">
            <w:pPr>
              <w:rPr>
                <w:sz w:val="12"/>
                <w:szCs w:val="12"/>
              </w:rPr>
            </w:pPr>
          </w:p>
        </w:tc>
        <w:tc>
          <w:tcPr>
            <w:tcW w:w="1460" w:type="dxa"/>
            <w:tcBorders>
              <w:bottom w:val="single" w:sz="8" w:space="0" w:color="auto"/>
              <w:right w:val="single" w:sz="8" w:space="0" w:color="auto"/>
            </w:tcBorders>
            <w:shd w:val="clear" w:color="auto" w:fill="D9D9D9"/>
            <w:vAlign w:val="bottom"/>
          </w:tcPr>
          <w:p w:rsidR="00BC44E7" w:rsidRPr="00DC1895" w:rsidRDefault="00BC44E7">
            <w:pPr>
              <w:rPr>
                <w:sz w:val="12"/>
                <w:szCs w:val="12"/>
              </w:rPr>
            </w:pPr>
          </w:p>
        </w:tc>
        <w:tc>
          <w:tcPr>
            <w:tcW w:w="120" w:type="dxa"/>
            <w:tcBorders>
              <w:bottom w:val="single" w:sz="8" w:space="0" w:color="auto"/>
            </w:tcBorders>
            <w:shd w:val="clear" w:color="auto" w:fill="D9D9D9"/>
            <w:vAlign w:val="bottom"/>
          </w:tcPr>
          <w:p w:rsidR="00BC44E7" w:rsidRPr="00DC1895" w:rsidRDefault="00BC44E7">
            <w:pPr>
              <w:rPr>
                <w:sz w:val="12"/>
                <w:szCs w:val="12"/>
              </w:rPr>
            </w:pPr>
          </w:p>
        </w:tc>
        <w:tc>
          <w:tcPr>
            <w:tcW w:w="1340" w:type="dxa"/>
            <w:tcBorders>
              <w:bottom w:val="single" w:sz="8" w:space="0" w:color="auto"/>
              <w:right w:val="single" w:sz="8" w:space="0" w:color="auto"/>
            </w:tcBorders>
            <w:shd w:val="clear" w:color="auto" w:fill="D9D9D9"/>
            <w:vAlign w:val="bottom"/>
          </w:tcPr>
          <w:p w:rsidR="00BC44E7" w:rsidRPr="00DC1895" w:rsidRDefault="00BC44E7">
            <w:pPr>
              <w:rPr>
                <w:sz w:val="12"/>
                <w:szCs w:val="12"/>
              </w:rPr>
            </w:pPr>
          </w:p>
        </w:tc>
        <w:tc>
          <w:tcPr>
            <w:tcW w:w="30" w:type="dxa"/>
            <w:vAlign w:val="bottom"/>
          </w:tcPr>
          <w:p w:rsidR="00BC44E7" w:rsidRPr="00DC1895" w:rsidRDefault="00BC44E7">
            <w:pPr>
              <w:rPr>
                <w:sz w:val="1"/>
                <w:szCs w:val="1"/>
              </w:rPr>
            </w:pPr>
          </w:p>
        </w:tc>
      </w:tr>
      <w:tr w:rsidR="00AE067E" w:rsidRPr="00DC1895" w:rsidTr="00AE067E">
        <w:trPr>
          <w:trHeight w:val="381"/>
        </w:trPr>
        <w:tc>
          <w:tcPr>
            <w:tcW w:w="6620" w:type="dxa"/>
            <w:vMerge w:val="restart"/>
            <w:tcBorders>
              <w:left w:val="single" w:sz="8" w:space="0" w:color="auto"/>
              <w:right w:val="single" w:sz="8" w:space="0" w:color="auto"/>
            </w:tcBorders>
            <w:vAlign w:val="bottom"/>
          </w:tcPr>
          <w:p w:rsidR="00AE067E" w:rsidRPr="00C027FF" w:rsidRDefault="00AE067E" w:rsidP="00C027FF">
            <w:pPr>
              <w:ind w:left="140"/>
              <w:rPr>
                <w:rFonts w:ascii="Arial" w:eastAsia="Arial" w:hAnsi="Arial" w:cs="Arial"/>
              </w:rPr>
            </w:pPr>
            <w:r w:rsidRPr="00DC1895">
              <w:rPr>
                <w:rFonts w:ascii="Arial" w:eastAsia="Arial" w:hAnsi="Arial" w:cs="Arial"/>
              </w:rPr>
              <w:t xml:space="preserve">6.1 </w:t>
            </w:r>
            <w:r w:rsidR="00C027FF">
              <w:rPr>
                <w:rFonts w:ascii="Arial" w:eastAsia="Arial" w:hAnsi="Arial" w:cs="Arial"/>
              </w:rPr>
              <w:t>Jednostka certyfikująca potwierdza, jako część wniosku, że wnioskodawca w trakcie ostatniego okresu derogacji:</w:t>
            </w:r>
          </w:p>
          <w:p w:rsidR="00AE067E" w:rsidRPr="00C027FF" w:rsidRDefault="00AE067E" w:rsidP="00C027FF">
            <w:pPr>
              <w:spacing w:line="268" w:lineRule="exact"/>
              <w:ind w:left="500"/>
              <w:rPr>
                <w:rFonts w:ascii="Arial" w:eastAsia="Arial" w:hAnsi="Arial" w:cs="Arial"/>
                <w:sz w:val="21"/>
                <w:szCs w:val="21"/>
              </w:rPr>
            </w:pPr>
            <w:r w:rsidRPr="00DC1895">
              <w:rPr>
                <w:rFonts w:ascii="Symbol" w:eastAsia="Symbol" w:hAnsi="Symbol" w:cs="Symbol"/>
              </w:rPr>
              <w:t></w:t>
            </w:r>
            <w:r w:rsidRPr="00DC1895">
              <w:rPr>
                <w:rFonts w:ascii="Arial" w:eastAsia="Arial" w:hAnsi="Arial" w:cs="Arial"/>
              </w:rPr>
              <w:t xml:space="preserve">  </w:t>
            </w:r>
            <w:r w:rsidR="00C027FF">
              <w:rPr>
                <w:rFonts w:ascii="Arial" w:eastAsia="Arial" w:hAnsi="Arial" w:cs="Arial"/>
                <w:sz w:val="21"/>
                <w:szCs w:val="21"/>
              </w:rPr>
              <w:t>Zidentyfikował i zlokalizował na mapach strumienie, rzeki i inne obszary wodne, jak również strefy buforowe i inne czułe obszary (np.: obszar wód gruntowych do publicznej konsumpcji, naturalne rezerwy, strefy konserwacyjne dla rzadkich i zagrożonych gatunków).</w:t>
            </w:r>
            <w:r w:rsidR="00C027FF">
              <w:rPr>
                <w:rFonts w:ascii="Arial" w:eastAsia="Arial" w:hAnsi="Arial" w:cs="Arial"/>
              </w:rPr>
              <w:t xml:space="preserve"> </w:t>
            </w:r>
          </w:p>
          <w:p w:rsidR="00AE067E" w:rsidRPr="00DC1895" w:rsidRDefault="00AE067E" w:rsidP="00C027FF">
            <w:pPr>
              <w:ind w:left="500"/>
              <w:rPr>
                <w:sz w:val="20"/>
                <w:szCs w:val="20"/>
              </w:rPr>
            </w:pPr>
            <w:r w:rsidRPr="00DC1895">
              <w:rPr>
                <w:rFonts w:ascii="Symbol" w:eastAsia="Symbol" w:hAnsi="Symbol" w:cs="Symbol"/>
              </w:rPr>
              <w:t></w:t>
            </w:r>
            <w:r w:rsidRPr="00DC1895">
              <w:rPr>
                <w:rFonts w:ascii="Arial" w:eastAsia="Arial" w:hAnsi="Arial" w:cs="Arial"/>
              </w:rPr>
              <w:t xml:space="preserve">  </w:t>
            </w:r>
            <w:r w:rsidR="00C027FF">
              <w:rPr>
                <w:rFonts w:ascii="Arial" w:eastAsia="Arial" w:hAnsi="Arial" w:cs="Arial"/>
              </w:rPr>
              <w:t>E</w:t>
            </w:r>
            <w:r w:rsidR="00C027FF">
              <w:rPr>
                <w:rFonts w:ascii="Arial" w:eastAsia="Arial" w:hAnsi="Arial" w:cs="Arial"/>
                <w:sz w:val="21"/>
                <w:szCs w:val="21"/>
              </w:rPr>
              <w:t>fektywnie wdrożył środki kontroli mające na celu zminimalizowanie i zmniejszenie negatywnych społecznych i środowiskowych wpływów związanych ze stosowaniem „wysoce niebezpiecznych” pestycydów</w:t>
            </w:r>
          </w:p>
          <w:p w:rsidR="00AE067E" w:rsidRPr="00C027FF" w:rsidRDefault="00AE067E" w:rsidP="00C027FF">
            <w:pPr>
              <w:ind w:left="500"/>
              <w:rPr>
                <w:rFonts w:ascii="Arial" w:eastAsia="Arial" w:hAnsi="Arial" w:cs="Arial"/>
              </w:rPr>
            </w:pPr>
            <w:r w:rsidRPr="00DC1895">
              <w:rPr>
                <w:rFonts w:ascii="Symbol" w:eastAsia="Symbol" w:hAnsi="Symbol" w:cs="Symbol"/>
              </w:rPr>
              <w:t></w:t>
            </w:r>
            <w:r w:rsidRPr="00DC1895">
              <w:rPr>
                <w:rFonts w:ascii="Arial" w:eastAsia="Arial" w:hAnsi="Arial" w:cs="Arial"/>
              </w:rPr>
              <w:t xml:space="preserve">  </w:t>
            </w:r>
            <w:r w:rsidR="00C027FF">
              <w:rPr>
                <w:rFonts w:ascii="Arial" w:eastAsia="Arial" w:hAnsi="Arial" w:cs="Arial"/>
              </w:rPr>
              <w:t>Przeszkolił pracowników z zakresu zastosowania ŚOO i WNP</w:t>
            </w:r>
          </w:p>
          <w:p w:rsidR="00AE067E" w:rsidRPr="00B76840" w:rsidRDefault="00AE067E" w:rsidP="00B76840">
            <w:pPr>
              <w:ind w:left="500"/>
              <w:rPr>
                <w:rFonts w:ascii="Arial" w:eastAsia="Arial" w:hAnsi="Arial" w:cs="Arial"/>
              </w:rPr>
            </w:pPr>
            <w:r w:rsidRPr="00DC1895">
              <w:rPr>
                <w:rFonts w:ascii="Symbol" w:eastAsia="Symbol" w:hAnsi="Symbol" w:cs="Symbol"/>
              </w:rPr>
              <w:t></w:t>
            </w:r>
            <w:r w:rsidRPr="00DC1895">
              <w:rPr>
                <w:rFonts w:ascii="Arial" w:eastAsia="Arial" w:hAnsi="Arial" w:cs="Arial"/>
              </w:rPr>
              <w:t xml:space="preserve">  </w:t>
            </w:r>
            <w:r w:rsidR="00C027FF">
              <w:rPr>
                <w:rFonts w:ascii="Arial" w:eastAsia="Arial" w:hAnsi="Arial" w:cs="Arial"/>
              </w:rPr>
              <w:t xml:space="preserve">Wyposażył pracowników w środki ochrony osobistej i </w:t>
            </w:r>
            <w:r w:rsidR="00B76840">
              <w:rPr>
                <w:rFonts w:ascii="Arial" w:eastAsia="Arial" w:hAnsi="Arial" w:cs="Arial"/>
              </w:rPr>
              <w:t>dopilnował ich stosowania.</w:t>
            </w:r>
          </w:p>
          <w:p w:rsidR="00AE067E" w:rsidRPr="00B76840" w:rsidRDefault="00AE067E" w:rsidP="00B76840">
            <w:pPr>
              <w:ind w:left="500"/>
              <w:rPr>
                <w:rFonts w:ascii="Arial" w:eastAsia="Arial" w:hAnsi="Arial" w:cs="Arial"/>
              </w:rPr>
            </w:pPr>
            <w:r w:rsidRPr="00DC1895">
              <w:rPr>
                <w:rFonts w:ascii="Symbol" w:eastAsia="Symbol" w:hAnsi="Symbol" w:cs="Symbol"/>
              </w:rPr>
              <w:t></w:t>
            </w:r>
            <w:r w:rsidRPr="00DC1895">
              <w:rPr>
                <w:rFonts w:ascii="Arial" w:eastAsia="Arial" w:hAnsi="Arial" w:cs="Arial"/>
              </w:rPr>
              <w:t xml:space="preserve">  </w:t>
            </w:r>
            <w:r w:rsidR="00B76840">
              <w:rPr>
                <w:rFonts w:ascii="Arial" w:eastAsia="Arial" w:hAnsi="Arial" w:cs="Arial"/>
              </w:rPr>
              <w:t>Wdrożył wszystkie warunki ustalone przez Komitet ds.</w:t>
            </w:r>
            <w:r w:rsidR="006056AB">
              <w:rPr>
                <w:rFonts w:ascii="Arial" w:eastAsia="Arial" w:hAnsi="Arial" w:cs="Arial"/>
              </w:rPr>
              <w:t xml:space="preserve"> Pestycydów jako częś</w:t>
            </w:r>
            <w:r w:rsidR="00B76840">
              <w:rPr>
                <w:rFonts w:ascii="Arial" w:eastAsia="Arial" w:hAnsi="Arial" w:cs="Arial"/>
              </w:rPr>
              <w:t>ć zgody na wydanie derogacji.</w:t>
            </w:r>
          </w:p>
        </w:tc>
        <w:tc>
          <w:tcPr>
            <w:tcW w:w="140" w:type="dxa"/>
            <w:vAlign w:val="bottom"/>
          </w:tcPr>
          <w:p w:rsidR="00AE067E" w:rsidRPr="00DC1895" w:rsidRDefault="00AE067E">
            <w:pPr>
              <w:rPr>
                <w:sz w:val="24"/>
                <w:szCs w:val="24"/>
              </w:rPr>
            </w:pPr>
          </w:p>
        </w:tc>
        <w:tc>
          <w:tcPr>
            <w:tcW w:w="1460" w:type="dxa"/>
            <w:tcBorders>
              <w:right w:val="single" w:sz="8" w:space="0" w:color="auto"/>
            </w:tcBorders>
            <w:vAlign w:val="bottom"/>
          </w:tcPr>
          <w:p w:rsidR="00AE067E" w:rsidRPr="00DC1895" w:rsidRDefault="00AE067E">
            <w:pPr>
              <w:rPr>
                <w:sz w:val="24"/>
                <w:szCs w:val="24"/>
              </w:rPr>
            </w:pPr>
          </w:p>
        </w:tc>
        <w:tc>
          <w:tcPr>
            <w:tcW w:w="120" w:type="dxa"/>
            <w:vAlign w:val="bottom"/>
          </w:tcPr>
          <w:p w:rsidR="00AE067E" w:rsidRPr="00DC1895" w:rsidRDefault="00AE067E">
            <w:pPr>
              <w:rPr>
                <w:sz w:val="24"/>
                <w:szCs w:val="24"/>
              </w:rPr>
            </w:pPr>
          </w:p>
        </w:tc>
        <w:tc>
          <w:tcPr>
            <w:tcW w:w="1340" w:type="dxa"/>
            <w:tcBorders>
              <w:right w:val="single" w:sz="8" w:space="0" w:color="auto"/>
            </w:tcBorders>
            <w:vAlign w:val="bottom"/>
          </w:tcPr>
          <w:p w:rsidR="00AE067E" w:rsidRPr="00DC1895" w:rsidRDefault="00AE067E">
            <w:pPr>
              <w:rPr>
                <w:sz w:val="24"/>
                <w:szCs w:val="24"/>
              </w:rPr>
            </w:pPr>
          </w:p>
        </w:tc>
        <w:tc>
          <w:tcPr>
            <w:tcW w:w="30" w:type="dxa"/>
            <w:vAlign w:val="bottom"/>
          </w:tcPr>
          <w:p w:rsidR="00AE067E" w:rsidRPr="00DC1895" w:rsidRDefault="00AE067E">
            <w:pPr>
              <w:rPr>
                <w:sz w:val="1"/>
                <w:szCs w:val="1"/>
              </w:rPr>
            </w:pPr>
          </w:p>
        </w:tc>
      </w:tr>
      <w:tr w:rsidR="00AE067E" w:rsidRPr="00DC1895" w:rsidTr="00AE067E">
        <w:trPr>
          <w:trHeight w:val="253"/>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pPr>
              <w:rPr>
                <w:sz w:val="21"/>
                <w:szCs w:val="21"/>
              </w:rPr>
            </w:pPr>
          </w:p>
        </w:tc>
        <w:tc>
          <w:tcPr>
            <w:tcW w:w="1460" w:type="dxa"/>
            <w:tcBorders>
              <w:right w:val="single" w:sz="8" w:space="0" w:color="auto"/>
            </w:tcBorders>
            <w:vAlign w:val="bottom"/>
          </w:tcPr>
          <w:p w:rsidR="00AE067E" w:rsidRPr="00DC1895" w:rsidRDefault="00AE067E">
            <w:pPr>
              <w:rPr>
                <w:sz w:val="21"/>
                <w:szCs w:val="21"/>
              </w:rPr>
            </w:pPr>
          </w:p>
        </w:tc>
        <w:tc>
          <w:tcPr>
            <w:tcW w:w="120" w:type="dxa"/>
            <w:vAlign w:val="bottom"/>
          </w:tcPr>
          <w:p w:rsidR="00AE067E" w:rsidRPr="00DC1895" w:rsidRDefault="00AE067E">
            <w:pPr>
              <w:rPr>
                <w:sz w:val="21"/>
                <w:szCs w:val="21"/>
              </w:rPr>
            </w:pPr>
          </w:p>
        </w:tc>
        <w:tc>
          <w:tcPr>
            <w:tcW w:w="1340" w:type="dxa"/>
            <w:tcBorders>
              <w:right w:val="single" w:sz="8" w:space="0" w:color="auto"/>
            </w:tcBorders>
            <w:vAlign w:val="bottom"/>
          </w:tcPr>
          <w:p w:rsidR="00AE067E" w:rsidRPr="00DC1895" w:rsidRDefault="00AE067E">
            <w:pPr>
              <w:rPr>
                <w:sz w:val="21"/>
                <w:szCs w:val="21"/>
              </w:rPr>
            </w:pPr>
          </w:p>
        </w:tc>
        <w:tc>
          <w:tcPr>
            <w:tcW w:w="30" w:type="dxa"/>
            <w:vAlign w:val="bottom"/>
          </w:tcPr>
          <w:p w:rsidR="00AE067E" w:rsidRPr="00DC1895" w:rsidRDefault="00AE067E">
            <w:pPr>
              <w:rPr>
                <w:sz w:val="1"/>
                <w:szCs w:val="1"/>
              </w:rPr>
            </w:pPr>
          </w:p>
        </w:tc>
      </w:tr>
      <w:tr w:rsidR="00AE067E" w:rsidRPr="00DC1895" w:rsidTr="00AE067E">
        <w:trPr>
          <w:trHeight w:val="268"/>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pPr>
              <w:rPr>
                <w:sz w:val="23"/>
                <w:szCs w:val="23"/>
              </w:rPr>
            </w:pPr>
          </w:p>
        </w:tc>
        <w:tc>
          <w:tcPr>
            <w:tcW w:w="1460" w:type="dxa"/>
            <w:tcBorders>
              <w:right w:val="single" w:sz="8" w:space="0" w:color="auto"/>
            </w:tcBorders>
            <w:vAlign w:val="bottom"/>
          </w:tcPr>
          <w:p w:rsidR="00AE067E" w:rsidRPr="00DC1895" w:rsidRDefault="00AE067E">
            <w:pPr>
              <w:rPr>
                <w:sz w:val="23"/>
                <w:szCs w:val="23"/>
              </w:rPr>
            </w:pPr>
          </w:p>
        </w:tc>
        <w:tc>
          <w:tcPr>
            <w:tcW w:w="120" w:type="dxa"/>
            <w:vAlign w:val="bottom"/>
          </w:tcPr>
          <w:p w:rsidR="00AE067E" w:rsidRPr="00DC1895" w:rsidRDefault="00AE067E">
            <w:pPr>
              <w:rPr>
                <w:sz w:val="23"/>
                <w:szCs w:val="23"/>
              </w:rPr>
            </w:pPr>
          </w:p>
        </w:tc>
        <w:tc>
          <w:tcPr>
            <w:tcW w:w="1340" w:type="dxa"/>
            <w:tcBorders>
              <w:right w:val="single" w:sz="8" w:space="0" w:color="auto"/>
            </w:tcBorders>
            <w:vAlign w:val="bottom"/>
          </w:tcPr>
          <w:p w:rsidR="00AE067E" w:rsidRPr="00DC1895" w:rsidRDefault="00AE067E">
            <w:pPr>
              <w:rPr>
                <w:sz w:val="23"/>
                <w:szCs w:val="23"/>
              </w:rPr>
            </w:pPr>
          </w:p>
        </w:tc>
        <w:tc>
          <w:tcPr>
            <w:tcW w:w="30" w:type="dxa"/>
            <w:vAlign w:val="bottom"/>
          </w:tcPr>
          <w:p w:rsidR="00AE067E" w:rsidRPr="00DC1895" w:rsidRDefault="00AE067E">
            <w:pPr>
              <w:rPr>
                <w:sz w:val="1"/>
                <w:szCs w:val="1"/>
              </w:rPr>
            </w:pPr>
          </w:p>
        </w:tc>
      </w:tr>
      <w:tr w:rsidR="00AE067E" w:rsidRPr="00DC1895" w:rsidTr="00AE067E">
        <w:trPr>
          <w:trHeight w:val="254"/>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tc>
        <w:tc>
          <w:tcPr>
            <w:tcW w:w="1460" w:type="dxa"/>
            <w:tcBorders>
              <w:right w:val="single" w:sz="8" w:space="0" w:color="auto"/>
            </w:tcBorders>
            <w:vAlign w:val="bottom"/>
          </w:tcPr>
          <w:p w:rsidR="00AE067E" w:rsidRPr="00DC1895" w:rsidRDefault="00AE067E"/>
        </w:tc>
        <w:tc>
          <w:tcPr>
            <w:tcW w:w="120" w:type="dxa"/>
            <w:vAlign w:val="bottom"/>
          </w:tcPr>
          <w:p w:rsidR="00AE067E" w:rsidRPr="00DC1895" w:rsidRDefault="00AE067E"/>
        </w:tc>
        <w:tc>
          <w:tcPr>
            <w:tcW w:w="1340" w:type="dxa"/>
            <w:tcBorders>
              <w:right w:val="single" w:sz="8" w:space="0" w:color="auto"/>
            </w:tcBorders>
            <w:vAlign w:val="bottom"/>
          </w:tcPr>
          <w:p w:rsidR="00AE067E" w:rsidRPr="00DC1895" w:rsidRDefault="00AE067E"/>
        </w:tc>
        <w:tc>
          <w:tcPr>
            <w:tcW w:w="30" w:type="dxa"/>
            <w:vAlign w:val="bottom"/>
          </w:tcPr>
          <w:p w:rsidR="00AE067E" w:rsidRPr="00DC1895" w:rsidRDefault="00AE067E">
            <w:pPr>
              <w:rPr>
                <w:sz w:val="1"/>
                <w:szCs w:val="1"/>
              </w:rPr>
            </w:pPr>
          </w:p>
        </w:tc>
      </w:tr>
      <w:tr w:rsidR="00AE067E" w:rsidRPr="00DC1895" w:rsidTr="00AE067E">
        <w:trPr>
          <w:trHeight w:val="252"/>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pPr>
              <w:rPr>
                <w:sz w:val="21"/>
                <w:szCs w:val="21"/>
              </w:rPr>
            </w:pPr>
          </w:p>
        </w:tc>
        <w:tc>
          <w:tcPr>
            <w:tcW w:w="1460" w:type="dxa"/>
            <w:tcBorders>
              <w:right w:val="single" w:sz="8" w:space="0" w:color="auto"/>
            </w:tcBorders>
            <w:vAlign w:val="bottom"/>
          </w:tcPr>
          <w:p w:rsidR="00AE067E" w:rsidRPr="00DC1895" w:rsidRDefault="00AE067E">
            <w:pPr>
              <w:rPr>
                <w:sz w:val="21"/>
                <w:szCs w:val="21"/>
              </w:rPr>
            </w:pPr>
          </w:p>
        </w:tc>
        <w:tc>
          <w:tcPr>
            <w:tcW w:w="120" w:type="dxa"/>
            <w:vAlign w:val="bottom"/>
          </w:tcPr>
          <w:p w:rsidR="00AE067E" w:rsidRPr="00DC1895" w:rsidRDefault="00AE067E">
            <w:pPr>
              <w:rPr>
                <w:sz w:val="21"/>
                <w:szCs w:val="21"/>
              </w:rPr>
            </w:pPr>
          </w:p>
        </w:tc>
        <w:tc>
          <w:tcPr>
            <w:tcW w:w="1340" w:type="dxa"/>
            <w:tcBorders>
              <w:right w:val="single" w:sz="8" w:space="0" w:color="auto"/>
            </w:tcBorders>
            <w:vAlign w:val="bottom"/>
          </w:tcPr>
          <w:p w:rsidR="00AE067E" w:rsidRPr="00DC1895" w:rsidRDefault="00AE067E">
            <w:pPr>
              <w:rPr>
                <w:sz w:val="21"/>
                <w:szCs w:val="21"/>
              </w:rPr>
            </w:pPr>
          </w:p>
        </w:tc>
        <w:tc>
          <w:tcPr>
            <w:tcW w:w="30" w:type="dxa"/>
            <w:vAlign w:val="bottom"/>
          </w:tcPr>
          <w:p w:rsidR="00AE067E" w:rsidRPr="00DC1895" w:rsidRDefault="00AE067E">
            <w:pPr>
              <w:rPr>
                <w:sz w:val="1"/>
                <w:szCs w:val="1"/>
              </w:rPr>
            </w:pPr>
          </w:p>
        </w:tc>
      </w:tr>
      <w:tr w:rsidR="00AE067E" w:rsidRPr="00DC1895" w:rsidTr="00AE067E">
        <w:trPr>
          <w:trHeight w:val="252"/>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pPr>
              <w:rPr>
                <w:sz w:val="21"/>
                <w:szCs w:val="21"/>
              </w:rPr>
            </w:pPr>
          </w:p>
        </w:tc>
        <w:tc>
          <w:tcPr>
            <w:tcW w:w="1460" w:type="dxa"/>
            <w:tcBorders>
              <w:right w:val="single" w:sz="8" w:space="0" w:color="auto"/>
            </w:tcBorders>
            <w:vAlign w:val="bottom"/>
          </w:tcPr>
          <w:p w:rsidR="00AE067E" w:rsidRPr="00DC1895" w:rsidRDefault="00AE067E">
            <w:pPr>
              <w:rPr>
                <w:sz w:val="21"/>
                <w:szCs w:val="21"/>
              </w:rPr>
            </w:pPr>
          </w:p>
        </w:tc>
        <w:tc>
          <w:tcPr>
            <w:tcW w:w="120" w:type="dxa"/>
            <w:vAlign w:val="bottom"/>
          </w:tcPr>
          <w:p w:rsidR="00AE067E" w:rsidRPr="00DC1895" w:rsidRDefault="00AE067E">
            <w:pPr>
              <w:rPr>
                <w:sz w:val="21"/>
                <w:szCs w:val="21"/>
              </w:rPr>
            </w:pPr>
          </w:p>
        </w:tc>
        <w:tc>
          <w:tcPr>
            <w:tcW w:w="1340" w:type="dxa"/>
            <w:tcBorders>
              <w:right w:val="single" w:sz="8" w:space="0" w:color="auto"/>
            </w:tcBorders>
            <w:vAlign w:val="bottom"/>
          </w:tcPr>
          <w:p w:rsidR="00AE067E" w:rsidRPr="00DC1895" w:rsidRDefault="00AE067E">
            <w:pPr>
              <w:rPr>
                <w:sz w:val="21"/>
                <w:szCs w:val="21"/>
              </w:rPr>
            </w:pPr>
          </w:p>
        </w:tc>
        <w:tc>
          <w:tcPr>
            <w:tcW w:w="30" w:type="dxa"/>
            <w:vAlign w:val="bottom"/>
          </w:tcPr>
          <w:p w:rsidR="00AE067E" w:rsidRPr="00DC1895" w:rsidRDefault="00AE067E">
            <w:pPr>
              <w:rPr>
                <w:sz w:val="1"/>
                <w:szCs w:val="1"/>
              </w:rPr>
            </w:pPr>
          </w:p>
        </w:tc>
      </w:tr>
      <w:tr w:rsidR="00AE067E" w:rsidRPr="00DC1895" w:rsidTr="00AE067E">
        <w:trPr>
          <w:trHeight w:val="254"/>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tc>
        <w:tc>
          <w:tcPr>
            <w:tcW w:w="1460" w:type="dxa"/>
            <w:tcBorders>
              <w:right w:val="single" w:sz="8" w:space="0" w:color="auto"/>
            </w:tcBorders>
            <w:vAlign w:val="bottom"/>
          </w:tcPr>
          <w:p w:rsidR="00AE067E" w:rsidRPr="00DC1895" w:rsidRDefault="00AE067E"/>
        </w:tc>
        <w:tc>
          <w:tcPr>
            <w:tcW w:w="120" w:type="dxa"/>
            <w:vAlign w:val="bottom"/>
          </w:tcPr>
          <w:p w:rsidR="00AE067E" w:rsidRPr="00DC1895" w:rsidRDefault="00AE067E"/>
        </w:tc>
        <w:tc>
          <w:tcPr>
            <w:tcW w:w="1340" w:type="dxa"/>
            <w:tcBorders>
              <w:right w:val="single" w:sz="8" w:space="0" w:color="auto"/>
            </w:tcBorders>
            <w:vAlign w:val="bottom"/>
          </w:tcPr>
          <w:p w:rsidR="00AE067E" w:rsidRPr="00DC1895" w:rsidRDefault="00AE067E"/>
        </w:tc>
        <w:tc>
          <w:tcPr>
            <w:tcW w:w="30" w:type="dxa"/>
            <w:vAlign w:val="bottom"/>
          </w:tcPr>
          <w:p w:rsidR="00AE067E" w:rsidRPr="00DC1895" w:rsidRDefault="00AE067E">
            <w:pPr>
              <w:rPr>
                <w:sz w:val="1"/>
                <w:szCs w:val="1"/>
              </w:rPr>
            </w:pPr>
          </w:p>
        </w:tc>
      </w:tr>
      <w:tr w:rsidR="00AE067E" w:rsidRPr="00DC1895" w:rsidTr="00AE067E">
        <w:trPr>
          <w:trHeight w:val="252"/>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pPr>
              <w:rPr>
                <w:sz w:val="21"/>
                <w:szCs w:val="21"/>
              </w:rPr>
            </w:pPr>
          </w:p>
        </w:tc>
        <w:tc>
          <w:tcPr>
            <w:tcW w:w="1460" w:type="dxa"/>
            <w:tcBorders>
              <w:right w:val="single" w:sz="8" w:space="0" w:color="auto"/>
            </w:tcBorders>
            <w:vAlign w:val="bottom"/>
          </w:tcPr>
          <w:p w:rsidR="00AE067E" w:rsidRPr="00DC1895" w:rsidRDefault="00AE067E">
            <w:pPr>
              <w:rPr>
                <w:sz w:val="21"/>
                <w:szCs w:val="21"/>
              </w:rPr>
            </w:pPr>
          </w:p>
        </w:tc>
        <w:tc>
          <w:tcPr>
            <w:tcW w:w="120" w:type="dxa"/>
            <w:vAlign w:val="bottom"/>
          </w:tcPr>
          <w:p w:rsidR="00AE067E" w:rsidRPr="00DC1895" w:rsidRDefault="00AE067E">
            <w:pPr>
              <w:rPr>
                <w:sz w:val="21"/>
                <w:szCs w:val="21"/>
              </w:rPr>
            </w:pPr>
          </w:p>
        </w:tc>
        <w:tc>
          <w:tcPr>
            <w:tcW w:w="1340" w:type="dxa"/>
            <w:tcBorders>
              <w:right w:val="single" w:sz="8" w:space="0" w:color="auto"/>
            </w:tcBorders>
            <w:vAlign w:val="bottom"/>
          </w:tcPr>
          <w:p w:rsidR="00AE067E" w:rsidRPr="00DC1895" w:rsidRDefault="00AE067E">
            <w:pPr>
              <w:rPr>
                <w:sz w:val="21"/>
                <w:szCs w:val="21"/>
              </w:rPr>
            </w:pPr>
          </w:p>
        </w:tc>
        <w:tc>
          <w:tcPr>
            <w:tcW w:w="30" w:type="dxa"/>
            <w:vAlign w:val="bottom"/>
          </w:tcPr>
          <w:p w:rsidR="00AE067E" w:rsidRPr="00DC1895" w:rsidRDefault="00AE067E">
            <w:pPr>
              <w:rPr>
                <w:sz w:val="1"/>
                <w:szCs w:val="1"/>
              </w:rPr>
            </w:pPr>
          </w:p>
        </w:tc>
      </w:tr>
      <w:tr w:rsidR="00AE067E" w:rsidRPr="00DC1895" w:rsidTr="00AE067E">
        <w:trPr>
          <w:trHeight w:val="389"/>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pPr>
              <w:rPr>
                <w:sz w:val="24"/>
                <w:szCs w:val="24"/>
              </w:rPr>
            </w:pPr>
          </w:p>
        </w:tc>
        <w:tc>
          <w:tcPr>
            <w:tcW w:w="1460" w:type="dxa"/>
            <w:tcBorders>
              <w:right w:val="single" w:sz="8" w:space="0" w:color="auto"/>
            </w:tcBorders>
            <w:vAlign w:val="bottom"/>
          </w:tcPr>
          <w:p w:rsidR="00AE067E" w:rsidRPr="00DC1895" w:rsidRDefault="00AE067E">
            <w:pPr>
              <w:rPr>
                <w:sz w:val="24"/>
                <w:szCs w:val="24"/>
              </w:rPr>
            </w:pPr>
          </w:p>
        </w:tc>
        <w:tc>
          <w:tcPr>
            <w:tcW w:w="120" w:type="dxa"/>
            <w:vAlign w:val="bottom"/>
          </w:tcPr>
          <w:p w:rsidR="00AE067E" w:rsidRPr="00DC1895" w:rsidRDefault="00AE067E">
            <w:pPr>
              <w:rPr>
                <w:sz w:val="24"/>
                <w:szCs w:val="24"/>
              </w:rPr>
            </w:pPr>
          </w:p>
        </w:tc>
        <w:tc>
          <w:tcPr>
            <w:tcW w:w="1340" w:type="dxa"/>
            <w:tcBorders>
              <w:right w:val="single" w:sz="8" w:space="0" w:color="auto"/>
            </w:tcBorders>
            <w:vAlign w:val="bottom"/>
          </w:tcPr>
          <w:p w:rsidR="00AE067E" w:rsidRPr="00DC1895" w:rsidRDefault="00AE067E">
            <w:pPr>
              <w:rPr>
                <w:sz w:val="24"/>
                <w:szCs w:val="24"/>
              </w:rPr>
            </w:pPr>
          </w:p>
        </w:tc>
        <w:tc>
          <w:tcPr>
            <w:tcW w:w="30" w:type="dxa"/>
            <w:vAlign w:val="bottom"/>
          </w:tcPr>
          <w:p w:rsidR="00AE067E" w:rsidRPr="00DC1895" w:rsidRDefault="00AE067E">
            <w:pPr>
              <w:rPr>
                <w:sz w:val="1"/>
                <w:szCs w:val="1"/>
              </w:rPr>
            </w:pPr>
          </w:p>
        </w:tc>
      </w:tr>
      <w:tr w:rsidR="00AE067E" w:rsidRPr="00DC1895" w:rsidTr="00AE067E">
        <w:trPr>
          <w:trHeight w:val="266"/>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pPr>
              <w:rPr>
                <w:sz w:val="23"/>
                <w:szCs w:val="23"/>
              </w:rPr>
            </w:pPr>
          </w:p>
        </w:tc>
        <w:tc>
          <w:tcPr>
            <w:tcW w:w="1460" w:type="dxa"/>
            <w:tcBorders>
              <w:right w:val="single" w:sz="8" w:space="0" w:color="auto"/>
            </w:tcBorders>
            <w:vAlign w:val="bottom"/>
          </w:tcPr>
          <w:p w:rsidR="00AE067E" w:rsidRPr="00DC1895" w:rsidRDefault="00AE067E">
            <w:pPr>
              <w:rPr>
                <w:sz w:val="23"/>
                <w:szCs w:val="23"/>
              </w:rPr>
            </w:pPr>
          </w:p>
        </w:tc>
        <w:tc>
          <w:tcPr>
            <w:tcW w:w="120" w:type="dxa"/>
            <w:vAlign w:val="bottom"/>
          </w:tcPr>
          <w:p w:rsidR="00AE067E" w:rsidRPr="00DC1895" w:rsidRDefault="00AE067E">
            <w:pPr>
              <w:rPr>
                <w:sz w:val="23"/>
                <w:szCs w:val="23"/>
              </w:rPr>
            </w:pPr>
          </w:p>
        </w:tc>
        <w:tc>
          <w:tcPr>
            <w:tcW w:w="1340" w:type="dxa"/>
            <w:tcBorders>
              <w:right w:val="single" w:sz="8" w:space="0" w:color="auto"/>
            </w:tcBorders>
            <w:vAlign w:val="bottom"/>
          </w:tcPr>
          <w:p w:rsidR="00AE067E" w:rsidRPr="00DC1895" w:rsidRDefault="00AE067E">
            <w:pPr>
              <w:ind w:right="30"/>
              <w:jc w:val="center"/>
              <w:rPr>
                <w:sz w:val="20"/>
                <w:szCs w:val="20"/>
              </w:rPr>
            </w:pPr>
            <w:r w:rsidRPr="00DC1895">
              <w:rPr>
                <w:rFonts w:ascii="Arial" w:eastAsia="Arial" w:hAnsi="Arial" w:cs="Arial"/>
                <w:b/>
                <w:bCs/>
                <w:w w:val="97"/>
              </w:rPr>
              <w:t>x</w:t>
            </w:r>
          </w:p>
        </w:tc>
        <w:tc>
          <w:tcPr>
            <w:tcW w:w="30" w:type="dxa"/>
            <w:vAlign w:val="bottom"/>
          </w:tcPr>
          <w:p w:rsidR="00AE067E" w:rsidRPr="00DC1895" w:rsidRDefault="00AE067E">
            <w:pPr>
              <w:rPr>
                <w:sz w:val="1"/>
                <w:szCs w:val="1"/>
              </w:rPr>
            </w:pPr>
          </w:p>
        </w:tc>
      </w:tr>
      <w:tr w:rsidR="00AE067E" w:rsidRPr="00DC1895" w:rsidTr="00AE067E">
        <w:trPr>
          <w:trHeight w:val="245"/>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pPr>
              <w:rPr>
                <w:sz w:val="21"/>
                <w:szCs w:val="21"/>
              </w:rPr>
            </w:pPr>
          </w:p>
        </w:tc>
        <w:tc>
          <w:tcPr>
            <w:tcW w:w="1460" w:type="dxa"/>
            <w:tcBorders>
              <w:right w:val="single" w:sz="8" w:space="0" w:color="auto"/>
            </w:tcBorders>
            <w:vAlign w:val="bottom"/>
          </w:tcPr>
          <w:p w:rsidR="00AE067E" w:rsidRPr="00DC1895" w:rsidRDefault="00AE067E">
            <w:pPr>
              <w:rPr>
                <w:sz w:val="21"/>
                <w:szCs w:val="21"/>
              </w:rPr>
            </w:pPr>
          </w:p>
        </w:tc>
        <w:tc>
          <w:tcPr>
            <w:tcW w:w="120" w:type="dxa"/>
            <w:vAlign w:val="bottom"/>
          </w:tcPr>
          <w:p w:rsidR="00AE067E" w:rsidRPr="00DC1895" w:rsidRDefault="00AE067E">
            <w:pPr>
              <w:rPr>
                <w:sz w:val="21"/>
                <w:szCs w:val="21"/>
              </w:rPr>
            </w:pPr>
          </w:p>
        </w:tc>
        <w:tc>
          <w:tcPr>
            <w:tcW w:w="1340" w:type="dxa"/>
            <w:tcBorders>
              <w:right w:val="single" w:sz="8" w:space="0" w:color="auto"/>
            </w:tcBorders>
            <w:vAlign w:val="bottom"/>
          </w:tcPr>
          <w:p w:rsidR="00AE067E" w:rsidRPr="00DC1895" w:rsidRDefault="00AE067E">
            <w:pPr>
              <w:rPr>
                <w:sz w:val="21"/>
                <w:szCs w:val="21"/>
              </w:rPr>
            </w:pPr>
          </w:p>
        </w:tc>
        <w:tc>
          <w:tcPr>
            <w:tcW w:w="30" w:type="dxa"/>
            <w:vAlign w:val="bottom"/>
          </w:tcPr>
          <w:p w:rsidR="00AE067E" w:rsidRPr="00DC1895" w:rsidRDefault="00AE067E">
            <w:pPr>
              <w:rPr>
                <w:sz w:val="1"/>
                <w:szCs w:val="1"/>
              </w:rPr>
            </w:pPr>
          </w:p>
        </w:tc>
      </w:tr>
      <w:tr w:rsidR="00AE067E" w:rsidRPr="00DC1895" w:rsidTr="00AE067E">
        <w:trPr>
          <w:trHeight w:val="248"/>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pPr>
              <w:rPr>
                <w:sz w:val="21"/>
                <w:szCs w:val="21"/>
              </w:rPr>
            </w:pPr>
          </w:p>
        </w:tc>
        <w:tc>
          <w:tcPr>
            <w:tcW w:w="1460" w:type="dxa"/>
            <w:tcBorders>
              <w:right w:val="single" w:sz="8" w:space="0" w:color="auto"/>
            </w:tcBorders>
            <w:vAlign w:val="bottom"/>
          </w:tcPr>
          <w:p w:rsidR="00AE067E" w:rsidRPr="00DC1895" w:rsidRDefault="00AE067E">
            <w:pPr>
              <w:rPr>
                <w:sz w:val="21"/>
                <w:szCs w:val="21"/>
              </w:rPr>
            </w:pPr>
          </w:p>
        </w:tc>
        <w:tc>
          <w:tcPr>
            <w:tcW w:w="120" w:type="dxa"/>
            <w:vAlign w:val="bottom"/>
          </w:tcPr>
          <w:p w:rsidR="00AE067E" w:rsidRPr="00DC1895" w:rsidRDefault="00AE067E">
            <w:pPr>
              <w:rPr>
                <w:sz w:val="21"/>
                <w:szCs w:val="21"/>
              </w:rPr>
            </w:pPr>
          </w:p>
        </w:tc>
        <w:tc>
          <w:tcPr>
            <w:tcW w:w="1340" w:type="dxa"/>
            <w:tcBorders>
              <w:right w:val="single" w:sz="8" w:space="0" w:color="auto"/>
            </w:tcBorders>
            <w:vAlign w:val="bottom"/>
          </w:tcPr>
          <w:p w:rsidR="00AE067E" w:rsidRPr="00DC1895" w:rsidRDefault="00AE067E">
            <w:pPr>
              <w:rPr>
                <w:sz w:val="21"/>
                <w:szCs w:val="21"/>
              </w:rPr>
            </w:pPr>
          </w:p>
        </w:tc>
        <w:tc>
          <w:tcPr>
            <w:tcW w:w="30" w:type="dxa"/>
            <w:vAlign w:val="bottom"/>
          </w:tcPr>
          <w:p w:rsidR="00AE067E" w:rsidRPr="00DC1895" w:rsidRDefault="00AE067E">
            <w:pPr>
              <w:rPr>
                <w:sz w:val="1"/>
                <w:szCs w:val="1"/>
              </w:rPr>
            </w:pPr>
          </w:p>
        </w:tc>
      </w:tr>
      <w:tr w:rsidR="00AE067E" w:rsidRPr="00DC1895" w:rsidTr="00AE067E">
        <w:trPr>
          <w:trHeight w:val="386"/>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pPr>
              <w:rPr>
                <w:sz w:val="24"/>
                <w:szCs w:val="24"/>
              </w:rPr>
            </w:pPr>
          </w:p>
        </w:tc>
        <w:tc>
          <w:tcPr>
            <w:tcW w:w="1460" w:type="dxa"/>
            <w:tcBorders>
              <w:right w:val="single" w:sz="8" w:space="0" w:color="auto"/>
            </w:tcBorders>
            <w:vAlign w:val="bottom"/>
          </w:tcPr>
          <w:p w:rsidR="00AE067E" w:rsidRPr="00DC1895" w:rsidRDefault="00AE067E">
            <w:pPr>
              <w:rPr>
                <w:sz w:val="24"/>
                <w:szCs w:val="24"/>
              </w:rPr>
            </w:pPr>
          </w:p>
        </w:tc>
        <w:tc>
          <w:tcPr>
            <w:tcW w:w="120" w:type="dxa"/>
            <w:vAlign w:val="bottom"/>
          </w:tcPr>
          <w:p w:rsidR="00AE067E" w:rsidRPr="00DC1895" w:rsidRDefault="00AE067E">
            <w:pPr>
              <w:rPr>
                <w:sz w:val="24"/>
                <w:szCs w:val="24"/>
              </w:rPr>
            </w:pPr>
          </w:p>
        </w:tc>
        <w:tc>
          <w:tcPr>
            <w:tcW w:w="1340" w:type="dxa"/>
            <w:tcBorders>
              <w:right w:val="single" w:sz="8" w:space="0" w:color="auto"/>
            </w:tcBorders>
            <w:vAlign w:val="bottom"/>
          </w:tcPr>
          <w:p w:rsidR="00AE067E" w:rsidRPr="00DC1895" w:rsidRDefault="00AE067E">
            <w:pPr>
              <w:rPr>
                <w:sz w:val="24"/>
                <w:szCs w:val="24"/>
              </w:rPr>
            </w:pPr>
          </w:p>
        </w:tc>
        <w:tc>
          <w:tcPr>
            <w:tcW w:w="30" w:type="dxa"/>
            <w:vAlign w:val="bottom"/>
          </w:tcPr>
          <w:p w:rsidR="00AE067E" w:rsidRPr="00DC1895" w:rsidRDefault="00AE067E">
            <w:pPr>
              <w:rPr>
                <w:sz w:val="1"/>
                <w:szCs w:val="1"/>
              </w:rPr>
            </w:pPr>
          </w:p>
        </w:tc>
      </w:tr>
      <w:tr w:rsidR="00AE067E" w:rsidRPr="00DC1895" w:rsidTr="00AE067E">
        <w:trPr>
          <w:trHeight w:val="254"/>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tc>
        <w:tc>
          <w:tcPr>
            <w:tcW w:w="1460" w:type="dxa"/>
            <w:tcBorders>
              <w:right w:val="single" w:sz="8" w:space="0" w:color="auto"/>
            </w:tcBorders>
            <w:vAlign w:val="bottom"/>
          </w:tcPr>
          <w:p w:rsidR="00AE067E" w:rsidRPr="00DC1895" w:rsidRDefault="00AE067E"/>
        </w:tc>
        <w:tc>
          <w:tcPr>
            <w:tcW w:w="120" w:type="dxa"/>
            <w:vAlign w:val="bottom"/>
          </w:tcPr>
          <w:p w:rsidR="00AE067E" w:rsidRPr="00DC1895" w:rsidRDefault="00AE067E"/>
        </w:tc>
        <w:tc>
          <w:tcPr>
            <w:tcW w:w="1340" w:type="dxa"/>
            <w:tcBorders>
              <w:right w:val="single" w:sz="8" w:space="0" w:color="auto"/>
            </w:tcBorders>
            <w:vAlign w:val="bottom"/>
          </w:tcPr>
          <w:p w:rsidR="00AE067E" w:rsidRPr="00DC1895" w:rsidRDefault="00AE067E"/>
        </w:tc>
        <w:tc>
          <w:tcPr>
            <w:tcW w:w="30" w:type="dxa"/>
            <w:vAlign w:val="bottom"/>
          </w:tcPr>
          <w:p w:rsidR="00AE067E" w:rsidRPr="00DC1895" w:rsidRDefault="00AE067E">
            <w:pPr>
              <w:rPr>
                <w:sz w:val="1"/>
                <w:szCs w:val="1"/>
              </w:rPr>
            </w:pPr>
          </w:p>
        </w:tc>
      </w:tr>
      <w:tr w:rsidR="00AE067E" w:rsidRPr="00DC1895" w:rsidTr="00AE067E">
        <w:trPr>
          <w:trHeight w:val="386"/>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pPr>
              <w:rPr>
                <w:sz w:val="24"/>
                <w:szCs w:val="24"/>
              </w:rPr>
            </w:pPr>
          </w:p>
        </w:tc>
        <w:tc>
          <w:tcPr>
            <w:tcW w:w="1460" w:type="dxa"/>
            <w:tcBorders>
              <w:right w:val="single" w:sz="8" w:space="0" w:color="auto"/>
            </w:tcBorders>
            <w:vAlign w:val="bottom"/>
          </w:tcPr>
          <w:p w:rsidR="00AE067E" w:rsidRPr="00DC1895" w:rsidRDefault="00AE067E">
            <w:pPr>
              <w:rPr>
                <w:sz w:val="24"/>
                <w:szCs w:val="24"/>
              </w:rPr>
            </w:pPr>
          </w:p>
        </w:tc>
        <w:tc>
          <w:tcPr>
            <w:tcW w:w="120" w:type="dxa"/>
            <w:vAlign w:val="bottom"/>
          </w:tcPr>
          <w:p w:rsidR="00AE067E" w:rsidRPr="00DC1895" w:rsidRDefault="00AE067E">
            <w:pPr>
              <w:rPr>
                <w:sz w:val="24"/>
                <w:szCs w:val="24"/>
              </w:rPr>
            </w:pPr>
          </w:p>
        </w:tc>
        <w:tc>
          <w:tcPr>
            <w:tcW w:w="1340" w:type="dxa"/>
            <w:tcBorders>
              <w:right w:val="single" w:sz="8" w:space="0" w:color="auto"/>
            </w:tcBorders>
            <w:vAlign w:val="bottom"/>
          </w:tcPr>
          <w:p w:rsidR="00AE067E" w:rsidRPr="00DC1895" w:rsidRDefault="00AE067E">
            <w:pPr>
              <w:rPr>
                <w:sz w:val="24"/>
                <w:szCs w:val="24"/>
              </w:rPr>
            </w:pPr>
          </w:p>
        </w:tc>
        <w:tc>
          <w:tcPr>
            <w:tcW w:w="30" w:type="dxa"/>
            <w:vAlign w:val="bottom"/>
          </w:tcPr>
          <w:p w:rsidR="00AE067E" w:rsidRPr="00DC1895" w:rsidRDefault="00AE067E">
            <w:pPr>
              <w:rPr>
                <w:sz w:val="1"/>
                <w:szCs w:val="1"/>
              </w:rPr>
            </w:pPr>
          </w:p>
        </w:tc>
      </w:tr>
      <w:tr w:rsidR="00AE067E" w:rsidRPr="00DC1895" w:rsidTr="00AE067E">
        <w:trPr>
          <w:trHeight w:val="254"/>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tc>
        <w:tc>
          <w:tcPr>
            <w:tcW w:w="1460" w:type="dxa"/>
            <w:tcBorders>
              <w:right w:val="single" w:sz="8" w:space="0" w:color="auto"/>
            </w:tcBorders>
            <w:vAlign w:val="bottom"/>
          </w:tcPr>
          <w:p w:rsidR="00AE067E" w:rsidRPr="00DC1895" w:rsidRDefault="00AE067E"/>
        </w:tc>
        <w:tc>
          <w:tcPr>
            <w:tcW w:w="120" w:type="dxa"/>
            <w:vAlign w:val="bottom"/>
          </w:tcPr>
          <w:p w:rsidR="00AE067E" w:rsidRPr="00DC1895" w:rsidRDefault="00AE067E"/>
        </w:tc>
        <w:tc>
          <w:tcPr>
            <w:tcW w:w="1340" w:type="dxa"/>
            <w:tcBorders>
              <w:right w:val="single" w:sz="8" w:space="0" w:color="auto"/>
            </w:tcBorders>
            <w:vAlign w:val="bottom"/>
          </w:tcPr>
          <w:p w:rsidR="00AE067E" w:rsidRPr="00DC1895" w:rsidRDefault="00AE067E"/>
        </w:tc>
        <w:tc>
          <w:tcPr>
            <w:tcW w:w="30" w:type="dxa"/>
            <w:vAlign w:val="bottom"/>
          </w:tcPr>
          <w:p w:rsidR="00AE067E" w:rsidRPr="00DC1895" w:rsidRDefault="00AE067E">
            <w:pPr>
              <w:rPr>
                <w:sz w:val="1"/>
                <w:szCs w:val="1"/>
              </w:rPr>
            </w:pPr>
          </w:p>
        </w:tc>
      </w:tr>
      <w:tr w:rsidR="00AE067E" w:rsidRPr="00DC1895" w:rsidTr="00AE067E">
        <w:trPr>
          <w:trHeight w:val="387"/>
        </w:trPr>
        <w:tc>
          <w:tcPr>
            <w:tcW w:w="6620" w:type="dxa"/>
            <w:vMerge/>
            <w:tcBorders>
              <w:left w:val="single" w:sz="8" w:space="0" w:color="auto"/>
              <w:right w:val="single" w:sz="8" w:space="0" w:color="auto"/>
            </w:tcBorders>
            <w:vAlign w:val="bottom"/>
          </w:tcPr>
          <w:p w:rsidR="00AE067E" w:rsidRPr="00DC1895" w:rsidRDefault="00AE067E" w:rsidP="006513C5">
            <w:pPr>
              <w:ind w:left="860"/>
              <w:rPr>
                <w:sz w:val="20"/>
                <w:szCs w:val="20"/>
              </w:rPr>
            </w:pPr>
          </w:p>
        </w:tc>
        <w:tc>
          <w:tcPr>
            <w:tcW w:w="140" w:type="dxa"/>
            <w:vAlign w:val="bottom"/>
          </w:tcPr>
          <w:p w:rsidR="00AE067E" w:rsidRPr="00DC1895" w:rsidRDefault="00AE067E">
            <w:pPr>
              <w:rPr>
                <w:sz w:val="24"/>
                <w:szCs w:val="24"/>
              </w:rPr>
            </w:pPr>
          </w:p>
        </w:tc>
        <w:tc>
          <w:tcPr>
            <w:tcW w:w="1460" w:type="dxa"/>
            <w:tcBorders>
              <w:right w:val="single" w:sz="8" w:space="0" w:color="auto"/>
            </w:tcBorders>
            <w:vAlign w:val="bottom"/>
          </w:tcPr>
          <w:p w:rsidR="00AE067E" w:rsidRPr="00DC1895" w:rsidRDefault="00AE067E">
            <w:pPr>
              <w:rPr>
                <w:sz w:val="24"/>
                <w:szCs w:val="24"/>
              </w:rPr>
            </w:pPr>
          </w:p>
        </w:tc>
        <w:tc>
          <w:tcPr>
            <w:tcW w:w="120" w:type="dxa"/>
            <w:vAlign w:val="bottom"/>
          </w:tcPr>
          <w:p w:rsidR="00AE067E" w:rsidRPr="00DC1895" w:rsidRDefault="00AE067E">
            <w:pPr>
              <w:rPr>
                <w:sz w:val="24"/>
                <w:szCs w:val="24"/>
              </w:rPr>
            </w:pPr>
          </w:p>
        </w:tc>
        <w:tc>
          <w:tcPr>
            <w:tcW w:w="1340" w:type="dxa"/>
            <w:tcBorders>
              <w:right w:val="single" w:sz="8" w:space="0" w:color="auto"/>
            </w:tcBorders>
            <w:vAlign w:val="bottom"/>
          </w:tcPr>
          <w:p w:rsidR="00AE067E" w:rsidRPr="00DC1895" w:rsidRDefault="00AE067E">
            <w:pPr>
              <w:rPr>
                <w:sz w:val="24"/>
                <w:szCs w:val="24"/>
              </w:rPr>
            </w:pPr>
          </w:p>
        </w:tc>
        <w:tc>
          <w:tcPr>
            <w:tcW w:w="30" w:type="dxa"/>
            <w:vAlign w:val="bottom"/>
          </w:tcPr>
          <w:p w:rsidR="00AE067E" w:rsidRPr="00DC1895" w:rsidRDefault="00AE067E">
            <w:pPr>
              <w:rPr>
                <w:sz w:val="1"/>
                <w:szCs w:val="1"/>
              </w:rPr>
            </w:pPr>
          </w:p>
        </w:tc>
      </w:tr>
      <w:tr w:rsidR="00AE067E" w:rsidRPr="00DC1895" w:rsidTr="00AE067E">
        <w:trPr>
          <w:trHeight w:val="254"/>
        </w:trPr>
        <w:tc>
          <w:tcPr>
            <w:tcW w:w="6620" w:type="dxa"/>
            <w:vMerge/>
            <w:tcBorders>
              <w:left w:val="single" w:sz="8" w:space="0" w:color="auto"/>
              <w:right w:val="single" w:sz="8" w:space="0" w:color="auto"/>
            </w:tcBorders>
            <w:vAlign w:val="bottom"/>
          </w:tcPr>
          <w:p w:rsidR="00AE067E" w:rsidRPr="00DC1895" w:rsidRDefault="00AE067E">
            <w:pPr>
              <w:ind w:left="860"/>
              <w:rPr>
                <w:sz w:val="20"/>
                <w:szCs w:val="20"/>
              </w:rPr>
            </w:pPr>
          </w:p>
        </w:tc>
        <w:tc>
          <w:tcPr>
            <w:tcW w:w="140" w:type="dxa"/>
            <w:vAlign w:val="bottom"/>
          </w:tcPr>
          <w:p w:rsidR="00AE067E" w:rsidRPr="00DC1895" w:rsidRDefault="00AE067E"/>
        </w:tc>
        <w:tc>
          <w:tcPr>
            <w:tcW w:w="1460" w:type="dxa"/>
            <w:tcBorders>
              <w:right w:val="single" w:sz="8" w:space="0" w:color="auto"/>
            </w:tcBorders>
            <w:vAlign w:val="bottom"/>
          </w:tcPr>
          <w:p w:rsidR="00AE067E" w:rsidRPr="00DC1895" w:rsidRDefault="00AE067E"/>
        </w:tc>
        <w:tc>
          <w:tcPr>
            <w:tcW w:w="120" w:type="dxa"/>
            <w:vAlign w:val="bottom"/>
          </w:tcPr>
          <w:p w:rsidR="00AE067E" w:rsidRPr="00DC1895" w:rsidRDefault="00AE067E"/>
        </w:tc>
        <w:tc>
          <w:tcPr>
            <w:tcW w:w="1340" w:type="dxa"/>
            <w:tcBorders>
              <w:right w:val="single" w:sz="8" w:space="0" w:color="auto"/>
            </w:tcBorders>
            <w:vAlign w:val="bottom"/>
          </w:tcPr>
          <w:p w:rsidR="00AE067E" w:rsidRPr="00DC1895" w:rsidRDefault="00AE067E"/>
        </w:tc>
        <w:tc>
          <w:tcPr>
            <w:tcW w:w="30" w:type="dxa"/>
            <w:vAlign w:val="bottom"/>
          </w:tcPr>
          <w:p w:rsidR="00AE067E" w:rsidRPr="00DC1895" w:rsidRDefault="00AE067E">
            <w:pPr>
              <w:rPr>
                <w:sz w:val="1"/>
                <w:szCs w:val="1"/>
              </w:rPr>
            </w:pPr>
          </w:p>
        </w:tc>
      </w:tr>
      <w:tr w:rsidR="00BC44E7" w:rsidRPr="00DC1895" w:rsidTr="00AE067E">
        <w:trPr>
          <w:trHeight w:val="266"/>
        </w:trPr>
        <w:tc>
          <w:tcPr>
            <w:tcW w:w="6620" w:type="dxa"/>
            <w:tcBorders>
              <w:left w:val="single" w:sz="8" w:space="0" w:color="auto"/>
              <w:bottom w:val="single" w:sz="8" w:space="0" w:color="auto"/>
              <w:right w:val="single" w:sz="8" w:space="0" w:color="auto"/>
            </w:tcBorders>
            <w:vAlign w:val="bottom"/>
          </w:tcPr>
          <w:p w:rsidR="00BC44E7" w:rsidRPr="00DC1895" w:rsidRDefault="00BC44E7">
            <w:pPr>
              <w:rPr>
                <w:sz w:val="23"/>
                <w:szCs w:val="23"/>
              </w:rPr>
            </w:pPr>
          </w:p>
        </w:tc>
        <w:tc>
          <w:tcPr>
            <w:tcW w:w="140" w:type="dxa"/>
            <w:tcBorders>
              <w:bottom w:val="single" w:sz="8" w:space="0" w:color="auto"/>
            </w:tcBorders>
            <w:vAlign w:val="bottom"/>
          </w:tcPr>
          <w:p w:rsidR="00BC44E7" w:rsidRPr="00DC1895" w:rsidRDefault="00BC44E7">
            <w:pPr>
              <w:rPr>
                <w:sz w:val="23"/>
                <w:szCs w:val="23"/>
              </w:rPr>
            </w:pPr>
          </w:p>
        </w:tc>
        <w:tc>
          <w:tcPr>
            <w:tcW w:w="1460" w:type="dxa"/>
            <w:tcBorders>
              <w:bottom w:val="single" w:sz="8" w:space="0" w:color="auto"/>
              <w:right w:val="single" w:sz="8" w:space="0" w:color="auto"/>
            </w:tcBorders>
            <w:vAlign w:val="bottom"/>
          </w:tcPr>
          <w:p w:rsidR="00BC44E7" w:rsidRPr="00DC1895" w:rsidRDefault="00BC44E7">
            <w:pPr>
              <w:rPr>
                <w:sz w:val="23"/>
                <w:szCs w:val="23"/>
              </w:rPr>
            </w:pPr>
          </w:p>
        </w:tc>
        <w:tc>
          <w:tcPr>
            <w:tcW w:w="120" w:type="dxa"/>
            <w:tcBorders>
              <w:bottom w:val="single" w:sz="8" w:space="0" w:color="auto"/>
            </w:tcBorders>
            <w:vAlign w:val="bottom"/>
          </w:tcPr>
          <w:p w:rsidR="00BC44E7" w:rsidRPr="00DC1895" w:rsidRDefault="00BC44E7">
            <w:pPr>
              <w:rPr>
                <w:sz w:val="23"/>
                <w:szCs w:val="23"/>
              </w:rPr>
            </w:pPr>
          </w:p>
        </w:tc>
        <w:tc>
          <w:tcPr>
            <w:tcW w:w="1340" w:type="dxa"/>
            <w:tcBorders>
              <w:bottom w:val="single" w:sz="8" w:space="0" w:color="auto"/>
              <w:right w:val="single" w:sz="8" w:space="0" w:color="auto"/>
            </w:tcBorders>
            <w:vAlign w:val="bottom"/>
          </w:tcPr>
          <w:p w:rsidR="00BC44E7" w:rsidRPr="00DC1895" w:rsidRDefault="00BC44E7">
            <w:pPr>
              <w:rPr>
                <w:sz w:val="23"/>
                <w:szCs w:val="23"/>
              </w:rPr>
            </w:pPr>
          </w:p>
        </w:tc>
        <w:tc>
          <w:tcPr>
            <w:tcW w:w="30" w:type="dxa"/>
            <w:vAlign w:val="bottom"/>
          </w:tcPr>
          <w:p w:rsidR="00BC44E7" w:rsidRPr="00DC1895" w:rsidRDefault="00BC44E7">
            <w:pPr>
              <w:rPr>
                <w:sz w:val="1"/>
                <w:szCs w:val="1"/>
              </w:rPr>
            </w:pPr>
          </w:p>
        </w:tc>
      </w:tr>
    </w:tbl>
    <w:p w:rsidR="00BC44E7" w:rsidRPr="00DC1895" w:rsidRDefault="00A24A51">
      <w:pPr>
        <w:spacing w:line="20" w:lineRule="exact"/>
        <w:rPr>
          <w:sz w:val="20"/>
          <w:szCs w:val="20"/>
        </w:rPr>
      </w:pPr>
      <w:r w:rsidRPr="00DC1895">
        <w:rPr>
          <w:noProof/>
          <w:sz w:val="20"/>
          <w:szCs w:val="20"/>
          <w:lang w:bidi="ar-SA"/>
        </w:rPr>
        <w:drawing>
          <wp:anchor distT="0" distB="0" distL="114300" distR="114300" simplePos="0" relativeHeight="251645952" behindDoc="1" locked="0" layoutInCell="0" allowOverlap="1">
            <wp:simplePos x="0" y="0"/>
            <wp:positionH relativeFrom="column">
              <wp:posOffset>71120</wp:posOffset>
            </wp:positionH>
            <wp:positionV relativeFrom="paragraph">
              <wp:posOffset>1062355</wp:posOffset>
            </wp:positionV>
            <wp:extent cx="5768975" cy="6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DC1895" w:rsidRDefault="00BC44E7">
      <w:pPr>
        <w:sectPr w:rsidR="00BC44E7" w:rsidRPr="00DC1895">
          <w:pgSz w:w="11900" w:h="16838"/>
          <w:pgMar w:top="714" w:right="926" w:bottom="162" w:left="1300" w:header="0" w:footer="0" w:gutter="0"/>
          <w:cols w:space="708" w:equalWidth="0">
            <w:col w:w="9680"/>
          </w:cols>
        </w:sectPr>
      </w:pPr>
    </w:p>
    <w:p w:rsidR="00BC44E7" w:rsidRPr="00DC1895" w:rsidRDefault="00BC44E7">
      <w:pPr>
        <w:spacing w:line="200" w:lineRule="exact"/>
        <w:rPr>
          <w:sz w:val="20"/>
          <w:szCs w:val="20"/>
        </w:rPr>
      </w:pPr>
    </w:p>
    <w:p w:rsidR="00BC44E7" w:rsidRPr="00DC1895" w:rsidRDefault="00BC44E7">
      <w:pPr>
        <w:spacing w:line="200" w:lineRule="exact"/>
        <w:rPr>
          <w:sz w:val="20"/>
          <w:szCs w:val="20"/>
        </w:rPr>
      </w:pPr>
    </w:p>
    <w:p w:rsidR="00BC44E7" w:rsidRPr="00DC1895" w:rsidRDefault="00BC44E7">
      <w:pPr>
        <w:spacing w:line="200" w:lineRule="exact"/>
        <w:rPr>
          <w:sz w:val="20"/>
          <w:szCs w:val="20"/>
        </w:rPr>
      </w:pPr>
    </w:p>
    <w:p w:rsidR="00BC44E7" w:rsidRPr="00DC1895" w:rsidRDefault="00BC44E7">
      <w:pPr>
        <w:spacing w:line="200" w:lineRule="exact"/>
        <w:rPr>
          <w:sz w:val="20"/>
          <w:szCs w:val="20"/>
        </w:rPr>
      </w:pPr>
    </w:p>
    <w:p w:rsidR="00BC44E7" w:rsidRPr="00DC1895" w:rsidRDefault="00BC44E7">
      <w:pPr>
        <w:spacing w:line="200" w:lineRule="exact"/>
        <w:rPr>
          <w:sz w:val="20"/>
          <w:szCs w:val="20"/>
        </w:rPr>
      </w:pPr>
    </w:p>
    <w:p w:rsidR="00BC44E7" w:rsidRPr="00DC1895" w:rsidRDefault="00BC44E7">
      <w:pPr>
        <w:spacing w:line="200" w:lineRule="exact"/>
        <w:rPr>
          <w:sz w:val="20"/>
          <w:szCs w:val="20"/>
        </w:rPr>
      </w:pPr>
    </w:p>
    <w:p w:rsidR="00BC44E7" w:rsidRPr="00DC1895" w:rsidRDefault="00BC44E7">
      <w:pPr>
        <w:spacing w:line="200" w:lineRule="exact"/>
        <w:rPr>
          <w:sz w:val="20"/>
          <w:szCs w:val="20"/>
        </w:rPr>
      </w:pPr>
    </w:p>
    <w:p w:rsidR="00BC44E7" w:rsidRPr="00DC1895" w:rsidRDefault="00BC44E7">
      <w:pPr>
        <w:spacing w:line="299" w:lineRule="exact"/>
        <w:rPr>
          <w:sz w:val="20"/>
          <w:szCs w:val="20"/>
        </w:rPr>
      </w:pPr>
    </w:p>
    <w:p w:rsidR="00BC44E7" w:rsidRPr="00DC1895" w:rsidRDefault="00A24A51">
      <w:pPr>
        <w:ind w:right="360"/>
        <w:jc w:val="center"/>
        <w:rPr>
          <w:sz w:val="20"/>
          <w:szCs w:val="20"/>
        </w:rPr>
      </w:pPr>
      <w:r w:rsidRPr="00DC1895">
        <w:rPr>
          <w:rFonts w:ascii="Arial" w:eastAsia="Arial" w:hAnsi="Arial" w:cs="Arial"/>
          <w:sz w:val="18"/>
          <w:szCs w:val="18"/>
        </w:rPr>
        <w:t>FSC-PRO-30-001 V1-0 EN</w:t>
      </w:r>
    </w:p>
    <w:p w:rsidR="002D1924" w:rsidRPr="006D3198" w:rsidRDefault="002D1924" w:rsidP="002D1924">
      <w:pPr>
        <w:ind w:right="20"/>
        <w:jc w:val="center"/>
        <w:rPr>
          <w:sz w:val="20"/>
          <w:szCs w:val="20"/>
        </w:rPr>
      </w:pPr>
      <w:r>
        <w:rPr>
          <w:rFonts w:ascii="Arial" w:eastAsia="Arial" w:hAnsi="Arial" w:cs="Arial"/>
          <w:sz w:val="18"/>
          <w:szCs w:val="18"/>
        </w:rPr>
        <w:t>DEROGACJA NA STOSOWANIE PESTYCYDÓW</w:t>
      </w:r>
    </w:p>
    <w:p w:rsidR="00BC44E7" w:rsidRPr="00DC1895" w:rsidRDefault="002D1924" w:rsidP="002D1924">
      <w:pPr>
        <w:spacing w:line="235" w:lineRule="auto"/>
        <w:ind w:right="360"/>
        <w:jc w:val="center"/>
        <w:rPr>
          <w:sz w:val="20"/>
          <w:szCs w:val="20"/>
        </w:rPr>
      </w:pPr>
      <w:r>
        <w:rPr>
          <w:rFonts w:ascii="Arial" w:eastAsia="Arial" w:hAnsi="Arial" w:cs="Arial"/>
          <w:b/>
          <w:bCs/>
          <w:sz w:val="18"/>
          <w:szCs w:val="18"/>
        </w:rPr>
        <w:t>– 27 z</w:t>
      </w:r>
      <w:r w:rsidRPr="006D3198">
        <w:rPr>
          <w:rFonts w:ascii="Arial" w:eastAsia="Arial" w:hAnsi="Arial" w:cs="Arial"/>
          <w:b/>
          <w:bCs/>
          <w:sz w:val="18"/>
          <w:szCs w:val="18"/>
        </w:rPr>
        <w:t xml:space="preserve"> 31 –</w:t>
      </w:r>
    </w:p>
    <w:p w:rsidR="00BC44E7" w:rsidRPr="00DC1895" w:rsidRDefault="00BC44E7">
      <w:pPr>
        <w:sectPr w:rsidR="00BC44E7" w:rsidRPr="00DC1895">
          <w:type w:val="continuous"/>
          <w:pgSz w:w="11900" w:h="16838"/>
          <w:pgMar w:top="714" w:right="926" w:bottom="162" w:left="1300" w:header="0" w:footer="0" w:gutter="0"/>
          <w:cols w:space="708" w:equalWidth="0">
            <w:col w:w="9680"/>
          </w:cols>
        </w:sectPr>
      </w:pPr>
    </w:p>
    <w:p w:rsidR="00BC44E7" w:rsidRPr="00DC1895" w:rsidRDefault="00A24A51">
      <w:pPr>
        <w:ind w:left="140"/>
        <w:rPr>
          <w:sz w:val="20"/>
          <w:szCs w:val="20"/>
        </w:rPr>
      </w:pPr>
      <w:r w:rsidRPr="00DC1895">
        <w:rPr>
          <w:rFonts w:ascii="Arial" w:eastAsia="Arial" w:hAnsi="Arial" w:cs="Arial"/>
          <w:sz w:val="16"/>
          <w:szCs w:val="16"/>
        </w:rPr>
        <w:lastRenderedPageBreak/>
        <w:t>© 2015  Forest Stewardship Council A.C</w:t>
      </w:r>
      <w:r w:rsidR="00B76840">
        <w:rPr>
          <w:rFonts w:ascii="Arial" w:eastAsia="Arial" w:hAnsi="Arial" w:cs="Arial"/>
          <w:sz w:val="16"/>
          <w:szCs w:val="16"/>
        </w:rPr>
        <w:t xml:space="preserve"> Wszelkie prawa zastrzeżone</w:t>
      </w:r>
      <w:r w:rsidRPr="00DC1895">
        <w:rPr>
          <w:rFonts w:ascii="Arial" w:eastAsia="Arial" w:hAnsi="Arial" w:cs="Arial"/>
          <w:sz w:val="16"/>
          <w:szCs w:val="16"/>
        </w:rPr>
        <w:t>.</w:t>
      </w:r>
    </w:p>
    <w:p w:rsidR="00BC44E7" w:rsidRPr="00DC1895" w:rsidRDefault="009A3F6E">
      <w:pPr>
        <w:spacing w:line="20" w:lineRule="exact"/>
        <w:rPr>
          <w:sz w:val="20"/>
          <w:szCs w:val="20"/>
        </w:rPr>
      </w:pPr>
      <w:r>
        <w:rPr>
          <w:noProof/>
          <w:sz w:val="20"/>
          <w:szCs w:val="20"/>
          <w:lang w:bidi="ar-SA"/>
        </w:rPr>
        <mc:AlternateContent>
          <mc:Choice Requires="wps">
            <w:drawing>
              <wp:anchor distT="0" distB="0" distL="0" distR="0" simplePos="0" relativeHeight="251693056" behindDoc="0" locked="0" layoutInCell="0" allowOverlap="1">
                <wp:simplePos x="0" y="0"/>
                <wp:positionH relativeFrom="column">
                  <wp:posOffset>88900</wp:posOffset>
                </wp:positionH>
                <wp:positionV relativeFrom="paragraph">
                  <wp:posOffset>85725</wp:posOffset>
                </wp:positionV>
                <wp:extent cx="5704205" cy="0"/>
                <wp:effectExtent l="9525" t="8255" r="10795" b="10795"/>
                <wp:wrapNone/>
                <wp:docPr id="28"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9953" id="Shape 80"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6.75pt" to="456.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" o:allowincell="f"/>
            </w:pict>
          </mc:Fallback>
        </mc:AlternateContent>
      </w:r>
    </w:p>
    <w:p w:rsidR="00BC44E7" w:rsidRPr="00DC1895" w:rsidRDefault="00BC44E7">
      <w:pPr>
        <w:spacing w:line="200" w:lineRule="exact"/>
        <w:rPr>
          <w:sz w:val="20"/>
          <w:szCs w:val="20"/>
        </w:rPr>
      </w:pPr>
    </w:p>
    <w:p w:rsidR="00BC44E7" w:rsidRPr="00DC1895" w:rsidRDefault="00BC44E7">
      <w:pPr>
        <w:spacing w:line="316" w:lineRule="exact"/>
        <w:rPr>
          <w:sz w:val="20"/>
          <w:szCs w:val="20"/>
        </w:rPr>
      </w:pPr>
    </w:p>
    <w:p w:rsidR="00BC44E7" w:rsidRPr="00DC1895" w:rsidRDefault="00B76840">
      <w:pPr>
        <w:ind w:left="140"/>
        <w:rPr>
          <w:sz w:val="20"/>
          <w:szCs w:val="20"/>
        </w:rPr>
      </w:pPr>
      <w:r>
        <w:rPr>
          <w:rFonts w:ascii="Arial" w:eastAsia="Arial" w:hAnsi="Arial" w:cs="Arial"/>
          <w:b/>
          <w:bCs/>
        </w:rPr>
        <w:t>Załącznik</w:t>
      </w:r>
      <w:r w:rsidR="00690F1B">
        <w:rPr>
          <w:rFonts w:ascii="Arial" w:eastAsia="Arial" w:hAnsi="Arial" w:cs="Arial"/>
          <w:b/>
          <w:bCs/>
        </w:rPr>
        <w:t xml:space="preserve"> 4: Formularz wniosku o rejestrację Krajowej Grupy Doradczej ZZS</w:t>
      </w:r>
    </w:p>
    <w:p w:rsidR="00BC44E7" w:rsidRPr="00DC1895" w:rsidRDefault="00BC44E7">
      <w:pPr>
        <w:spacing w:line="250" w:lineRule="exact"/>
        <w:rPr>
          <w:sz w:val="20"/>
          <w:szCs w:val="20"/>
        </w:rPr>
      </w:pPr>
    </w:p>
    <w:p w:rsidR="00BC44E7" w:rsidRPr="00DC1895" w:rsidRDefault="00690F1B">
      <w:pPr>
        <w:spacing w:line="238" w:lineRule="auto"/>
        <w:ind w:left="140" w:right="140"/>
        <w:jc w:val="both"/>
        <w:rPr>
          <w:sz w:val="20"/>
          <w:szCs w:val="20"/>
        </w:rPr>
      </w:pPr>
      <w:r>
        <w:rPr>
          <w:rFonts w:ascii="Arial" w:eastAsia="Arial" w:hAnsi="Arial" w:cs="Arial"/>
        </w:rPr>
        <w:t>Niniejszy formularz przeznaczony jest do wykorzystania przez Krajowe Biura do rejestracji Krajowej Grupy Doradczej ZZS. Grupa taka nie może formalnie oceniać ani wystawiać rekomendacji dotyczących wniosków przed zatwierdzeniem przez Komitet ds. Pestycydów FSC.</w:t>
      </w:r>
    </w:p>
    <w:p w:rsidR="00BC44E7" w:rsidRPr="00DC1895" w:rsidRDefault="00BC44E7">
      <w:pPr>
        <w:spacing w:line="285" w:lineRule="exact"/>
        <w:rPr>
          <w:sz w:val="20"/>
          <w:szCs w:val="20"/>
        </w:rPr>
      </w:pPr>
    </w:p>
    <w:p w:rsidR="00BC44E7" w:rsidRPr="00DC1895" w:rsidRDefault="00690F1B">
      <w:pPr>
        <w:spacing w:line="237" w:lineRule="auto"/>
        <w:ind w:left="140" w:right="160"/>
        <w:jc w:val="both"/>
        <w:rPr>
          <w:sz w:val="20"/>
          <w:szCs w:val="20"/>
        </w:rPr>
      </w:pPr>
      <w:r>
        <w:rPr>
          <w:rFonts w:ascii="Arial" w:eastAsia="Arial" w:hAnsi="Arial" w:cs="Arial"/>
        </w:rPr>
        <w:t>Wnioski należy składać w języku Angielskim i Hiszpańskim i powinny być podpisane przez Dyrektora Zarządu Krajowego. Należy załączyć odniesienia / Procedury Operacyjne dla Krajowej Grupy Doradczej ZZS.</w:t>
      </w:r>
    </w:p>
    <w:p w:rsidR="00BC44E7" w:rsidRPr="00DC1895" w:rsidRDefault="00A24A51">
      <w:pPr>
        <w:spacing w:line="20" w:lineRule="exact"/>
        <w:rPr>
          <w:sz w:val="20"/>
          <w:szCs w:val="20"/>
        </w:rPr>
      </w:pPr>
      <w:r w:rsidRPr="00DC1895">
        <w:rPr>
          <w:noProof/>
          <w:sz w:val="20"/>
          <w:szCs w:val="20"/>
          <w:lang w:bidi="ar-SA"/>
        </w:rPr>
        <w:drawing>
          <wp:anchor distT="0" distB="0" distL="114300" distR="114300" simplePos="0" relativeHeight="251646976" behindDoc="1" locked="0" layoutInCell="0" allowOverlap="1">
            <wp:simplePos x="0" y="0"/>
            <wp:positionH relativeFrom="column">
              <wp:posOffset>5080</wp:posOffset>
            </wp:positionH>
            <wp:positionV relativeFrom="paragraph">
              <wp:posOffset>162560</wp:posOffset>
            </wp:positionV>
            <wp:extent cx="5908040" cy="665035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cstate="print">
                      <a:extLst/>
                    </a:blip>
                    <a:srcRect/>
                    <a:stretch>
                      <a:fillRect/>
                    </a:stretch>
                  </pic:blipFill>
                  <pic:spPr bwMode="auto">
                    <a:xfrm>
                      <a:off x="0" y="0"/>
                      <a:ext cx="5908040" cy="6650355"/>
                    </a:xfrm>
                    <a:prstGeom prst="rect">
                      <a:avLst/>
                    </a:prstGeom>
                    <a:noFill/>
                  </pic:spPr>
                </pic:pic>
              </a:graphicData>
            </a:graphic>
          </wp:anchor>
        </w:drawing>
      </w:r>
    </w:p>
    <w:p w:rsidR="00BC44E7" w:rsidRPr="00DC1895" w:rsidRDefault="00BC44E7">
      <w:pPr>
        <w:spacing w:line="369" w:lineRule="exact"/>
        <w:rPr>
          <w:sz w:val="20"/>
          <w:szCs w:val="20"/>
        </w:rPr>
      </w:pPr>
    </w:p>
    <w:p w:rsidR="00BC44E7" w:rsidRPr="00DC1895" w:rsidRDefault="00A24A51">
      <w:pPr>
        <w:ind w:left="120"/>
        <w:rPr>
          <w:sz w:val="20"/>
          <w:szCs w:val="20"/>
        </w:rPr>
      </w:pPr>
      <w:r w:rsidRPr="00DC1895">
        <w:rPr>
          <w:rFonts w:ascii="Arial" w:eastAsia="Arial" w:hAnsi="Arial" w:cs="Arial"/>
          <w:b/>
          <w:bCs/>
        </w:rPr>
        <w:t xml:space="preserve">A. </w:t>
      </w:r>
      <w:r w:rsidR="00690F1B">
        <w:rPr>
          <w:rFonts w:ascii="Arial" w:eastAsia="Arial" w:hAnsi="Arial" w:cs="Arial"/>
          <w:b/>
          <w:bCs/>
        </w:rPr>
        <w:t>Informacje Ogólne</w:t>
      </w:r>
    </w:p>
    <w:p w:rsidR="00BC44E7" w:rsidRPr="00DC1895" w:rsidRDefault="009A3F6E">
      <w:pPr>
        <w:spacing w:line="20" w:lineRule="exact"/>
        <w:rPr>
          <w:sz w:val="20"/>
          <w:szCs w:val="20"/>
        </w:rPr>
      </w:pPr>
      <w:r>
        <w:rPr>
          <w:noProof/>
          <w:sz w:val="20"/>
          <w:szCs w:val="20"/>
          <w:lang w:bidi="ar-SA"/>
        </w:rPr>
        <mc:AlternateContent>
          <mc:Choice Requires="wps">
            <w:drawing>
              <wp:anchor distT="0" distB="0" distL="0" distR="0" simplePos="0" relativeHeight="251694080" behindDoc="0" locked="0" layoutInCell="0" allowOverlap="1">
                <wp:simplePos x="0" y="0"/>
                <wp:positionH relativeFrom="column">
                  <wp:posOffset>5080</wp:posOffset>
                </wp:positionH>
                <wp:positionV relativeFrom="paragraph">
                  <wp:posOffset>87630</wp:posOffset>
                </wp:positionV>
                <wp:extent cx="5908040" cy="0"/>
                <wp:effectExtent l="11430" t="9525" r="5080" b="9525"/>
                <wp:wrapNone/>
                <wp:docPr id="26"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1FC7D" id="Shape 82"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6.9pt" to="46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bPFA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" o:allowincell="f" strokeweight=".16931mm"/>
            </w:pict>
          </mc:Fallback>
        </mc:AlternateContent>
      </w:r>
      <w:r>
        <w:rPr>
          <w:noProof/>
          <w:sz w:val="20"/>
          <w:szCs w:val="20"/>
          <w:lang w:bidi="ar-SA"/>
        </w:rPr>
        <mc:AlternateContent>
          <mc:Choice Requires="wps">
            <w:drawing>
              <wp:anchor distT="0" distB="0" distL="0" distR="0" simplePos="0" relativeHeight="251695104" behindDoc="0" locked="0" layoutInCell="0" allowOverlap="1">
                <wp:simplePos x="0" y="0"/>
                <wp:positionH relativeFrom="column">
                  <wp:posOffset>3147695</wp:posOffset>
                </wp:positionH>
                <wp:positionV relativeFrom="paragraph">
                  <wp:posOffset>85090</wp:posOffset>
                </wp:positionV>
                <wp:extent cx="0" cy="1214755"/>
                <wp:effectExtent l="10795" t="6985" r="8255" b="6985"/>
                <wp:wrapNone/>
                <wp:docPr id="24"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47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BC23D" id="Shape 83" o:spid="_x0000_s1026" style="position:absolute;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85pt,6.7pt" to="247.85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QEw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" o:allowincell="f" strokeweight=".16931mm"/>
            </w:pict>
          </mc:Fallback>
        </mc:AlternateContent>
      </w:r>
    </w:p>
    <w:p w:rsidR="00BC44E7" w:rsidRPr="00DC1895" w:rsidRDefault="00BC44E7">
      <w:pPr>
        <w:spacing w:line="305" w:lineRule="exact"/>
        <w:rPr>
          <w:sz w:val="20"/>
          <w:szCs w:val="20"/>
        </w:rPr>
      </w:pPr>
    </w:p>
    <w:p w:rsidR="00BC44E7" w:rsidRPr="00DC1895" w:rsidRDefault="00690F1B">
      <w:pPr>
        <w:ind w:left="120"/>
        <w:rPr>
          <w:sz w:val="20"/>
          <w:szCs w:val="20"/>
        </w:rPr>
      </w:pPr>
      <w:r>
        <w:rPr>
          <w:rFonts w:ascii="Arial" w:eastAsia="Arial" w:hAnsi="Arial" w:cs="Arial"/>
          <w:b/>
          <w:bCs/>
        </w:rPr>
        <w:t xml:space="preserve">Data </w:t>
      </w:r>
      <w:r w:rsidR="001C19E3">
        <w:rPr>
          <w:rFonts w:ascii="Arial" w:eastAsia="Arial" w:hAnsi="Arial" w:cs="Arial"/>
          <w:b/>
          <w:bCs/>
        </w:rPr>
        <w:t>złożenia wniosku</w:t>
      </w:r>
      <w:r w:rsidR="00A24A51" w:rsidRPr="00DC1895">
        <w:rPr>
          <w:rFonts w:ascii="Arial" w:eastAsia="Arial" w:hAnsi="Arial" w:cs="Arial"/>
          <w:b/>
          <w:bCs/>
        </w:rPr>
        <w:t>:</w:t>
      </w:r>
    </w:p>
    <w:p w:rsidR="00BC44E7" w:rsidRPr="00DC1895" w:rsidRDefault="009A3F6E">
      <w:pPr>
        <w:spacing w:line="20" w:lineRule="exact"/>
        <w:rPr>
          <w:sz w:val="20"/>
          <w:szCs w:val="20"/>
        </w:rPr>
      </w:pPr>
      <w:r>
        <w:rPr>
          <w:noProof/>
          <w:sz w:val="20"/>
          <w:szCs w:val="20"/>
          <w:lang w:bidi="ar-SA"/>
        </w:rPr>
        <mc:AlternateContent>
          <mc:Choice Requires="wps">
            <w:drawing>
              <wp:anchor distT="0" distB="0" distL="0" distR="0" simplePos="0" relativeHeight="251696128" behindDoc="0" locked="0" layoutInCell="0" allowOverlap="1">
                <wp:simplePos x="0" y="0"/>
                <wp:positionH relativeFrom="column">
                  <wp:posOffset>5080</wp:posOffset>
                </wp:positionH>
                <wp:positionV relativeFrom="paragraph">
                  <wp:posOffset>123190</wp:posOffset>
                </wp:positionV>
                <wp:extent cx="5908040" cy="0"/>
                <wp:effectExtent l="11430" t="12065" r="5080" b="6985"/>
                <wp:wrapNone/>
                <wp:docPr id="22"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436C1" id="Shape 84" o:spid="_x0000_s1026" style="position:absolute;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9.7pt" to="465.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UnFA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" o:allowincell="f" strokeweight=".16931mm"/>
            </w:pict>
          </mc:Fallback>
        </mc:AlternateContent>
      </w:r>
    </w:p>
    <w:p w:rsidR="00BC44E7" w:rsidRPr="00DC1895" w:rsidRDefault="00BC44E7">
      <w:pPr>
        <w:spacing w:line="233" w:lineRule="exact"/>
        <w:rPr>
          <w:sz w:val="20"/>
          <w:szCs w:val="20"/>
        </w:rPr>
      </w:pPr>
    </w:p>
    <w:p w:rsidR="00BC44E7" w:rsidRPr="00DC1895" w:rsidRDefault="004952B0" w:rsidP="004952B0">
      <w:pPr>
        <w:ind w:left="120" w:right="4352"/>
        <w:rPr>
          <w:sz w:val="20"/>
          <w:szCs w:val="20"/>
        </w:rPr>
      </w:pPr>
      <w:r>
        <w:rPr>
          <w:rFonts w:ascii="Arial" w:eastAsia="Arial" w:hAnsi="Arial" w:cs="Arial"/>
          <w:b/>
          <w:bCs/>
        </w:rPr>
        <w:t>Imię, nazwisko i dane kontaktowe Biura Krajowego wnioskodawcy</w:t>
      </w:r>
    </w:p>
    <w:p w:rsidR="00BC44E7" w:rsidRPr="00DC1895" w:rsidRDefault="009A3F6E">
      <w:pPr>
        <w:spacing w:line="20" w:lineRule="exact"/>
        <w:rPr>
          <w:sz w:val="20"/>
          <w:szCs w:val="20"/>
        </w:rPr>
      </w:pPr>
      <w:r>
        <w:rPr>
          <w:noProof/>
          <w:sz w:val="20"/>
          <w:szCs w:val="20"/>
          <w:lang w:bidi="ar-SA"/>
        </w:rPr>
        <mc:AlternateContent>
          <mc:Choice Requires="wps">
            <w:drawing>
              <wp:anchor distT="0" distB="0" distL="0" distR="0" simplePos="0" relativeHeight="251697152" behindDoc="0" locked="0" layoutInCell="0" allowOverlap="1">
                <wp:simplePos x="0" y="0"/>
                <wp:positionH relativeFrom="column">
                  <wp:posOffset>5080</wp:posOffset>
                </wp:positionH>
                <wp:positionV relativeFrom="paragraph">
                  <wp:posOffset>43180</wp:posOffset>
                </wp:positionV>
                <wp:extent cx="5908040" cy="0"/>
                <wp:effectExtent l="11430" t="13970" r="5080" b="5080"/>
                <wp:wrapNone/>
                <wp:docPr id="20"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0159B" id="Shape 85" o:spid="_x0000_s1026" style="position:absolute;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3.4pt" to="465.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" o:allowincell="f" strokeweight=".48pt"/>
            </w:pict>
          </mc:Fallback>
        </mc:AlternateContent>
      </w:r>
    </w:p>
    <w:p w:rsidR="00BC44E7" w:rsidRPr="00DC1895" w:rsidRDefault="00BC44E7">
      <w:pPr>
        <w:spacing w:line="108" w:lineRule="exact"/>
        <w:rPr>
          <w:sz w:val="20"/>
          <w:szCs w:val="20"/>
        </w:rPr>
      </w:pPr>
    </w:p>
    <w:p w:rsidR="00BC44E7" w:rsidRPr="00DC1895" w:rsidRDefault="004952B0" w:rsidP="004952B0">
      <w:pPr>
        <w:ind w:left="120" w:right="4352"/>
        <w:rPr>
          <w:sz w:val="20"/>
          <w:szCs w:val="20"/>
        </w:rPr>
      </w:pPr>
      <w:r>
        <w:rPr>
          <w:rFonts w:ascii="Arial" w:eastAsia="Arial" w:hAnsi="Arial" w:cs="Arial"/>
          <w:b/>
          <w:bCs/>
        </w:rPr>
        <w:t>Geograficzny zakres Krajowej Grupy Doradczej ZZS</w:t>
      </w:r>
    </w:p>
    <w:p w:rsidR="00BC44E7" w:rsidRPr="00DC1895" w:rsidRDefault="00A24A51">
      <w:pPr>
        <w:spacing w:line="20" w:lineRule="exact"/>
        <w:rPr>
          <w:sz w:val="20"/>
          <w:szCs w:val="20"/>
        </w:rPr>
      </w:pPr>
      <w:r w:rsidRPr="00DC1895">
        <w:rPr>
          <w:noProof/>
          <w:sz w:val="20"/>
          <w:szCs w:val="20"/>
          <w:lang w:bidi="ar-SA"/>
        </w:rPr>
        <w:drawing>
          <wp:anchor distT="0" distB="0" distL="114300" distR="114300" simplePos="0" relativeHeight="251648000" behindDoc="1" locked="0" layoutInCell="0" allowOverlap="1">
            <wp:simplePos x="0" y="0"/>
            <wp:positionH relativeFrom="column">
              <wp:posOffset>5080</wp:posOffset>
            </wp:positionH>
            <wp:positionV relativeFrom="paragraph">
              <wp:posOffset>40640</wp:posOffset>
            </wp:positionV>
            <wp:extent cx="5908040" cy="32893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 cstate="print">
                      <a:extLst/>
                    </a:blip>
                    <a:srcRect/>
                    <a:stretch>
                      <a:fillRect/>
                    </a:stretch>
                  </pic:blipFill>
                  <pic:spPr bwMode="auto">
                    <a:xfrm>
                      <a:off x="0" y="0"/>
                      <a:ext cx="5908040" cy="328930"/>
                    </a:xfrm>
                    <a:prstGeom prst="rect">
                      <a:avLst/>
                    </a:prstGeom>
                    <a:noFill/>
                  </pic:spPr>
                </pic:pic>
              </a:graphicData>
            </a:graphic>
          </wp:anchor>
        </w:drawing>
      </w:r>
    </w:p>
    <w:p w:rsidR="00BC44E7" w:rsidRPr="00DC1895" w:rsidRDefault="00BC44E7">
      <w:pPr>
        <w:spacing w:line="176" w:lineRule="exact"/>
        <w:rPr>
          <w:sz w:val="20"/>
          <w:szCs w:val="20"/>
        </w:rPr>
      </w:pPr>
    </w:p>
    <w:p w:rsidR="00BC44E7" w:rsidRPr="00DC1895" w:rsidRDefault="00A24A51">
      <w:pPr>
        <w:ind w:left="120"/>
        <w:rPr>
          <w:sz w:val="20"/>
          <w:szCs w:val="20"/>
        </w:rPr>
      </w:pPr>
      <w:r w:rsidRPr="00DC1895">
        <w:rPr>
          <w:rFonts w:ascii="Arial" w:eastAsia="Arial" w:hAnsi="Arial" w:cs="Arial"/>
          <w:b/>
          <w:bCs/>
        </w:rPr>
        <w:t xml:space="preserve">B. </w:t>
      </w:r>
      <w:r w:rsidR="004952B0">
        <w:rPr>
          <w:rFonts w:ascii="Arial" w:eastAsia="Arial" w:hAnsi="Arial" w:cs="Arial"/>
          <w:b/>
          <w:bCs/>
        </w:rPr>
        <w:t>Członkowie Krajowej Grupy Doradczej ZZS</w:t>
      </w:r>
    </w:p>
    <w:p w:rsidR="00BC44E7" w:rsidRPr="00DC1895" w:rsidRDefault="009A3F6E">
      <w:pPr>
        <w:spacing w:line="20" w:lineRule="exact"/>
        <w:rPr>
          <w:sz w:val="20"/>
          <w:szCs w:val="20"/>
        </w:rPr>
      </w:pPr>
      <w:r>
        <w:rPr>
          <w:noProof/>
          <w:sz w:val="20"/>
          <w:szCs w:val="20"/>
          <w:lang w:bidi="ar-SA"/>
        </w:rPr>
        <mc:AlternateContent>
          <mc:Choice Requires="wps">
            <w:drawing>
              <wp:anchor distT="0" distB="0" distL="0" distR="0" simplePos="0" relativeHeight="251698176" behindDoc="0" locked="0" layoutInCell="0" allowOverlap="1">
                <wp:simplePos x="0" y="0"/>
                <wp:positionH relativeFrom="column">
                  <wp:posOffset>5080</wp:posOffset>
                </wp:positionH>
                <wp:positionV relativeFrom="paragraph">
                  <wp:posOffset>87630</wp:posOffset>
                </wp:positionV>
                <wp:extent cx="5908040" cy="0"/>
                <wp:effectExtent l="11430" t="12700" r="5080" b="6350"/>
                <wp:wrapNone/>
                <wp:docPr id="19"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687B8" id="Shape 87" o:spid="_x0000_s1026" style="position:absolute;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6.9pt" to="46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8pEw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" o:allowincell="f" strokeweight=".48pt"/>
            </w:pict>
          </mc:Fallback>
        </mc:AlternateContent>
      </w:r>
    </w:p>
    <w:p w:rsidR="00BC44E7" w:rsidRPr="00DC1895" w:rsidRDefault="00BC44E7">
      <w:pPr>
        <w:spacing w:line="129" w:lineRule="exact"/>
        <w:rPr>
          <w:sz w:val="20"/>
          <w:szCs w:val="20"/>
        </w:rPr>
      </w:pPr>
    </w:p>
    <w:p w:rsidR="00BC44E7" w:rsidRPr="00DC1895" w:rsidRDefault="004952B0">
      <w:pPr>
        <w:spacing w:line="237" w:lineRule="auto"/>
        <w:ind w:left="120" w:right="120"/>
        <w:jc w:val="both"/>
        <w:rPr>
          <w:sz w:val="20"/>
          <w:szCs w:val="20"/>
        </w:rPr>
      </w:pPr>
      <w:r>
        <w:rPr>
          <w:rFonts w:ascii="Arial" w:eastAsia="Arial" w:hAnsi="Arial" w:cs="Arial"/>
        </w:rPr>
        <w:t>Grupa powinna składać się z niezależnych ekspertów z dziedziny zarządzania lasami i ZZS powoływanych przez wszystkie 3 izby</w:t>
      </w:r>
      <w:r w:rsidR="00A24A51" w:rsidRPr="00DC1895">
        <w:rPr>
          <w:rFonts w:ascii="Arial" w:eastAsia="Arial" w:hAnsi="Arial" w:cs="Arial"/>
        </w:rPr>
        <w:t>.</w:t>
      </w:r>
      <w:r>
        <w:rPr>
          <w:rFonts w:ascii="Arial" w:eastAsia="Arial" w:hAnsi="Arial" w:cs="Arial"/>
        </w:rPr>
        <w:t xml:space="preserve"> Wymaganych jest minimalnie dwóch (2) członków, lecz może być ich więcej.</w:t>
      </w:r>
    </w:p>
    <w:p w:rsidR="00BC44E7" w:rsidRPr="00DC1895" w:rsidRDefault="00BC44E7">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980"/>
        <w:gridCol w:w="3160"/>
        <w:gridCol w:w="3140"/>
        <w:gridCol w:w="20"/>
      </w:tblGrid>
      <w:tr w:rsidR="00BC44E7" w:rsidRPr="00DC1895">
        <w:trPr>
          <w:trHeight w:val="426"/>
        </w:trPr>
        <w:tc>
          <w:tcPr>
            <w:tcW w:w="20" w:type="dxa"/>
            <w:tcBorders>
              <w:top w:val="single" w:sz="8" w:space="0" w:color="auto"/>
            </w:tcBorders>
            <w:vAlign w:val="bottom"/>
          </w:tcPr>
          <w:p w:rsidR="00BC44E7" w:rsidRPr="00DC1895" w:rsidRDefault="00BC44E7">
            <w:pPr>
              <w:rPr>
                <w:sz w:val="24"/>
                <w:szCs w:val="24"/>
              </w:rPr>
            </w:pPr>
          </w:p>
        </w:tc>
        <w:tc>
          <w:tcPr>
            <w:tcW w:w="2980" w:type="dxa"/>
            <w:tcBorders>
              <w:top w:val="single" w:sz="8" w:space="0" w:color="auto"/>
              <w:right w:val="single" w:sz="8" w:space="0" w:color="auto"/>
            </w:tcBorders>
            <w:shd w:val="clear" w:color="auto" w:fill="F2F2F2"/>
            <w:vAlign w:val="bottom"/>
          </w:tcPr>
          <w:p w:rsidR="00BC44E7" w:rsidRPr="00DC1895" w:rsidRDefault="004952B0" w:rsidP="004952B0">
            <w:pPr>
              <w:ind w:left="1180" w:hanging="633"/>
              <w:rPr>
                <w:sz w:val="20"/>
                <w:szCs w:val="20"/>
              </w:rPr>
            </w:pPr>
            <w:r>
              <w:rPr>
                <w:rFonts w:ascii="Arial" w:eastAsia="Arial" w:hAnsi="Arial" w:cs="Arial"/>
                <w:b/>
                <w:bCs/>
              </w:rPr>
              <w:t>Imię i nazwisko</w:t>
            </w:r>
          </w:p>
        </w:tc>
        <w:tc>
          <w:tcPr>
            <w:tcW w:w="3160" w:type="dxa"/>
            <w:tcBorders>
              <w:top w:val="single" w:sz="8" w:space="0" w:color="auto"/>
              <w:right w:val="single" w:sz="8" w:space="0" w:color="auto"/>
            </w:tcBorders>
            <w:shd w:val="clear" w:color="auto" w:fill="F2F2F2"/>
            <w:vAlign w:val="bottom"/>
          </w:tcPr>
          <w:p w:rsidR="00BC44E7" w:rsidRPr="00DC1895" w:rsidRDefault="00A24A51" w:rsidP="004952B0">
            <w:pPr>
              <w:ind w:left="1060"/>
              <w:rPr>
                <w:sz w:val="20"/>
                <w:szCs w:val="20"/>
              </w:rPr>
            </w:pPr>
            <w:r w:rsidRPr="00DC1895">
              <w:rPr>
                <w:rFonts w:ascii="Arial" w:eastAsia="Arial" w:hAnsi="Arial" w:cs="Arial"/>
                <w:b/>
                <w:bCs/>
              </w:rPr>
              <w:t>E</w:t>
            </w:r>
            <w:r w:rsidR="004952B0">
              <w:rPr>
                <w:rFonts w:ascii="Arial" w:eastAsia="Arial" w:hAnsi="Arial" w:cs="Arial"/>
                <w:b/>
                <w:bCs/>
              </w:rPr>
              <w:t>kspertyza</w:t>
            </w:r>
          </w:p>
        </w:tc>
        <w:tc>
          <w:tcPr>
            <w:tcW w:w="3140" w:type="dxa"/>
            <w:tcBorders>
              <w:top w:val="single" w:sz="8" w:space="0" w:color="auto"/>
            </w:tcBorders>
            <w:shd w:val="clear" w:color="auto" w:fill="F2F2F2"/>
            <w:vAlign w:val="bottom"/>
          </w:tcPr>
          <w:p w:rsidR="00BC44E7" w:rsidRPr="00DC1895" w:rsidRDefault="002D1924">
            <w:pPr>
              <w:ind w:left="780"/>
              <w:rPr>
                <w:sz w:val="20"/>
                <w:szCs w:val="20"/>
              </w:rPr>
            </w:pPr>
            <w:r>
              <w:rPr>
                <w:rFonts w:ascii="Arial" w:eastAsia="Arial" w:hAnsi="Arial" w:cs="Arial"/>
                <w:b/>
                <w:bCs/>
              </w:rPr>
              <w:t>Dane kontaktowe</w:t>
            </w:r>
          </w:p>
        </w:tc>
        <w:tc>
          <w:tcPr>
            <w:tcW w:w="20" w:type="dxa"/>
            <w:tcBorders>
              <w:top w:val="single" w:sz="8" w:space="0" w:color="auto"/>
            </w:tcBorders>
            <w:vAlign w:val="bottom"/>
          </w:tcPr>
          <w:p w:rsidR="00BC44E7" w:rsidRPr="00DC1895" w:rsidRDefault="00BC44E7">
            <w:pPr>
              <w:rPr>
                <w:sz w:val="24"/>
                <w:szCs w:val="24"/>
              </w:rPr>
            </w:pPr>
          </w:p>
        </w:tc>
      </w:tr>
      <w:tr w:rsidR="00BC44E7" w:rsidRPr="00DC1895">
        <w:trPr>
          <w:trHeight w:val="192"/>
        </w:trPr>
        <w:tc>
          <w:tcPr>
            <w:tcW w:w="20" w:type="dxa"/>
            <w:tcBorders>
              <w:bottom w:val="single" w:sz="8" w:space="0" w:color="auto"/>
            </w:tcBorders>
            <w:vAlign w:val="bottom"/>
          </w:tcPr>
          <w:p w:rsidR="00BC44E7" w:rsidRPr="00DC1895" w:rsidRDefault="00BC44E7">
            <w:pPr>
              <w:rPr>
                <w:sz w:val="16"/>
                <w:szCs w:val="16"/>
              </w:rPr>
            </w:pPr>
          </w:p>
        </w:tc>
        <w:tc>
          <w:tcPr>
            <w:tcW w:w="2980" w:type="dxa"/>
            <w:tcBorders>
              <w:bottom w:val="single" w:sz="8" w:space="0" w:color="auto"/>
              <w:right w:val="single" w:sz="8" w:space="0" w:color="auto"/>
            </w:tcBorders>
            <w:shd w:val="clear" w:color="auto" w:fill="F2F2F2"/>
            <w:vAlign w:val="bottom"/>
          </w:tcPr>
          <w:p w:rsidR="00BC44E7" w:rsidRPr="00DC1895" w:rsidRDefault="00BC44E7">
            <w:pPr>
              <w:rPr>
                <w:sz w:val="16"/>
                <w:szCs w:val="16"/>
              </w:rPr>
            </w:pPr>
          </w:p>
        </w:tc>
        <w:tc>
          <w:tcPr>
            <w:tcW w:w="3160" w:type="dxa"/>
            <w:tcBorders>
              <w:bottom w:val="single" w:sz="8" w:space="0" w:color="auto"/>
              <w:right w:val="single" w:sz="8" w:space="0" w:color="auto"/>
            </w:tcBorders>
            <w:shd w:val="clear" w:color="auto" w:fill="F2F2F2"/>
            <w:vAlign w:val="bottom"/>
          </w:tcPr>
          <w:p w:rsidR="00BC44E7" w:rsidRPr="00DC1895" w:rsidRDefault="00BC44E7">
            <w:pPr>
              <w:rPr>
                <w:sz w:val="16"/>
                <w:szCs w:val="16"/>
              </w:rPr>
            </w:pPr>
          </w:p>
        </w:tc>
        <w:tc>
          <w:tcPr>
            <w:tcW w:w="3140" w:type="dxa"/>
            <w:tcBorders>
              <w:bottom w:val="single" w:sz="8" w:space="0" w:color="auto"/>
            </w:tcBorders>
            <w:shd w:val="clear" w:color="auto" w:fill="F2F2F2"/>
            <w:vAlign w:val="bottom"/>
          </w:tcPr>
          <w:p w:rsidR="00BC44E7" w:rsidRPr="00DC1895" w:rsidRDefault="00BC44E7">
            <w:pPr>
              <w:rPr>
                <w:sz w:val="16"/>
                <w:szCs w:val="16"/>
              </w:rPr>
            </w:pPr>
          </w:p>
        </w:tc>
        <w:tc>
          <w:tcPr>
            <w:tcW w:w="20" w:type="dxa"/>
            <w:tcBorders>
              <w:bottom w:val="single" w:sz="8" w:space="0" w:color="auto"/>
            </w:tcBorders>
            <w:vAlign w:val="bottom"/>
          </w:tcPr>
          <w:p w:rsidR="00BC44E7" w:rsidRPr="00DC1895" w:rsidRDefault="00BC44E7">
            <w:pPr>
              <w:rPr>
                <w:sz w:val="16"/>
                <w:szCs w:val="16"/>
              </w:rPr>
            </w:pPr>
          </w:p>
        </w:tc>
      </w:tr>
      <w:tr w:rsidR="00BC44E7" w:rsidRPr="00DC1895">
        <w:trPr>
          <w:trHeight w:val="614"/>
        </w:trPr>
        <w:tc>
          <w:tcPr>
            <w:tcW w:w="20" w:type="dxa"/>
            <w:tcBorders>
              <w:bottom w:val="single" w:sz="8" w:space="0" w:color="auto"/>
            </w:tcBorders>
            <w:vAlign w:val="bottom"/>
          </w:tcPr>
          <w:p w:rsidR="00BC44E7" w:rsidRPr="00DC1895" w:rsidRDefault="00BC44E7">
            <w:pPr>
              <w:rPr>
                <w:sz w:val="24"/>
                <w:szCs w:val="24"/>
              </w:rPr>
            </w:pPr>
          </w:p>
        </w:tc>
        <w:tc>
          <w:tcPr>
            <w:tcW w:w="2980" w:type="dxa"/>
            <w:tcBorders>
              <w:bottom w:val="single" w:sz="8" w:space="0" w:color="auto"/>
              <w:right w:val="single" w:sz="8" w:space="0" w:color="auto"/>
            </w:tcBorders>
            <w:vAlign w:val="bottom"/>
          </w:tcPr>
          <w:p w:rsidR="00BC44E7" w:rsidRPr="00DC1895" w:rsidRDefault="00BC44E7">
            <w:pPr>
              <w:rPr>
                <w:sz w:val="24"/>
                <w:szCs w:val="24"/>
              </w:rPr>
            </w:pPr>
          </w:p>
        </w:tc>
        <w:tc>
          <w:tcPr>
            <w:tcW w:w="3160" w:type="dxa"/>
            <w:tcBorders>
              <w:bottom w:val="single" w:sz="8" w:space="0" w:color="auto"/>
              <w:right w:val="single" w:sz="8" w:space="0" w:color="auto"/>
            </w:tcBorders>
            <w:vAlign w:val="bottom"/>
          </w:tcPr>
          <w:p w:rsidR="00BC44E7" w:rsidRPr="00DC1895" w:rsidRDefault="00BC44E7">
            <w:pPr>
              <w:rPr>
                <w:sz w:val="24"/>
                <w:szCs w:val="24"/>
              </w:rPr>
            </w:pPr>
          </w:p>
        </w:tc>
        <w:tc>
          <w:tcPr>
            <w:tcW w:w="3140" w:type="dxa"/>
            <w:tcBorders>
              <w:bottom w:val="single" w:sz="8" w:space="0" w:color="auto"/>
            </w:tcBorders>
            <w:vAlign w:val="bottom"/>
          </w:tcPr>
          <w:p w:rsidR="00BC44E7" w:rsidRPr="00DC1895" w:rsidRDefault="00BC44E7">
            <w:pPr>
              <w:rPr>
                <w:sz w:val="24"/>
                <w:szCs w:val="24"/>
              </w:rPr>
            </w:pPr>
          </w:p>
        </w:tc>
        <w:tc>
          <w:tcPr>
            <w:tcW w:w="20" w:type="dxa"/>
            <w:tcBorders>
              <w:bottom w:val="single" w:sz="8" w:space="0" w:color="auto"/>
            </w:tcBorders>
            <w:vAlign w:val="bottom"/>
          </w:tcPr>
          <w:p w:rsidR="00BC44E7" w:rsidRPr="00DC1895" w:rsidRDefault="00BC44E7">
            <w:pPr>
              <w:rPr>
                <w:sz w:val="24"/>
                <w:szCs w:val="24"/>
              </w:rPr>
            </w:pPr>
          </w:p>
        </w:tc>
      </w:tr>
      <w:tr w:rsidR="00BC44E7" w:rsidRPr="00DC1895">
        <w:trPr>
          <w:trHeight w:val="614"/>
        </w:trPr>
        <w:tc>
          <w:tcPr>
            <w:tcW w:w="20" w:type="dxa"/>
            <w:tcBorders>
              <w:bottom w:val="single" w:sz="8" w:space="0" w:color="auto"/>
            </w:tcBorders>
            <w:vAlign w:val="bottom"/>
          </w:tcPr>
          <w:p w:rsidR="00BC44E7" w:rsidRPr="00DC1895" w:rsidRDefault="00BC44E7">
            <w:pPr>
              <w:rPr>
                <w:sz w:val="24"/>
                <w:szCs w:val="24"/>
              </w:rPr>
            </w:pPr>
          </w:p>
        </w:tc>
        <w:tc>
          <w:tcPr>
            <w:tcW w:w="2980" w:type="dxa"/>
            <w:tcBorders>
              <w:bottom w:val="single" w:sz="8" w:space="0" w:color="auto"/>
              <w:right w:val="single" w:sz="8" w:space="0" w:color="auto"/>
            </w:tcBorders>
            <w:vAlign w:val="bottom"/>
          </w:tcPr>
          <w:p w:rsidR="00BC44E7" w:rsidRPr="00DC1895" w:rsidRDefault="00BC44E7">
            <w:pPr>
              <w:rPr>
                <w:sz w:val="24"/>
                <w:szCs w:val="24"/>
              </w:rPr>
            </w:pPr>
          </w:p>
        </w:tc>
        <w:tc>
          <w:tcPr>
            <w:tcW w:w="3160" w:type="dxa"/>
            <w:tcBorders>
              <w:bottom w:val="single" w:sz="8" w:space="0" w:color="auto"/>
              <w:right w:val="single" w:sz="8" w:space="0" w:color="auto"/>
            </w:tcBorders>
            <w:vAlign w:val="bottom"/>
          </w:tcPr>
          <w:p w:rsidR="00BC44E7" w:rsidRPr="00DC1895" w:rsidRDefault="00BC44E7">
            <w:pPr>
              <w:rPr>
                <w:sz w:val="24"/>
                <w:szCs w:val="24"/>
              </w:rPr>
            </w:pPr>
          </w:p>
        </w:tc>
        <w:tc>
          <w:tcPr>
            <w:tcW w:w="3140" w:type="dxa"/>
            <w:tcBorders>
              <w:bottom w:val="single" w:sz="8" w:space="0" w:color="auto"/>
            </w:tcBorders>
            <w:vAlign w:val="bottom"/>
          </w:tcPr>
          <w:p w:rsidR="00BC44E7" w:rsidRPr="00DC1895" w:rsidRDefault="00BC44E7">
            <w:pPr>
              <w:rPr>
                <w:sz w:val="24"/>
                <w:szCs w:val="24"/>
              </w:rPr>
            </w:pPr>
          </w:p>
        </w:tc>
        <w:tc>
          <w:tcPr>
            <w:tcW w:w="20" w:type="dxa"/>
            <w:tcBorders>
              <w:bottom w:val="single" w:sz="8" w:space="0" w:color="auto"/>
            </w:tcBorders>
            <w:vAlign w:val="bottom"/>
          </w:tcPr>
          <w:p w:rsidR="00BC44E7" w:rsidRPr="00DC1895" w:rsidRDefault="00BC44E7">
            <w:pPr>
              <w:rPr>
                <w:sz w:val="24"/>
                <w:szCs w:val="24"/>
              </w:rPr>
            </w:pPr>
          </w:p>
        </w:tc>
      </w:tr>
      <w:tr w:rsidR="00BC44E7" w:rsidRPr="00DC1895">
        <w:trPr>
          <w:trHeight w:val="614"/>
        </w:trPr>
        <w:tc>
          <w:tcPr>
            <w:tcW w:w="20" w:type="dxa"/>
            <w:tcBorders>
              <w:bottom w:val="single" w:sz="8" w:space="0" w:color="auto"/>
            </w:tcBorders>
            <w:vAlign w:val="bottom"/>
          </w:tcPr>
          <w:p w:rsidR="00BC44E7" w:rsidRPr="00DC1895" w:rsidRDefault="00BC44E7">
            <w:pPr>
              <w:rPr>
                <w:sz w:val="24"/>
                <w:szCs w:val="24"/>
              </w:rPr>
            </w:pPr>
          </w:p>
        </w:tc>
        <w:tc>
          <w:tcPr>
            <w:tcW w:w="2980" w:type="dxa"/>
            <w:tcBorders>
              <w:bottom w:val="single" w:sz="8" w:space="0" w:color="auto"/>
              <w:right w:val="single" w:sz="8" w:space="0" w:color="auto"/>
            </w:tcBorders>
            <w:vAlign w:val="bottom"/>
          </w:tcPr>
          <w:p w:rsidR="00BC44E7" w:rsidRPr="00DC1895" w:rsidRDefault="00BC44E7">
            <w:pPr>
              <w:rPr>
                <w:sz w:val="24"/>
                <w:szCs w:val="24"/>
              </w:rPr>
            </w:pPr>
          </w:p>
        </w:tc>
        <w:tc>
          <w:tcPr>
            <w:tcW w:w="3160" w:type="dxa"/>
            <w:tcBorders>
              <w:bottom w:val="single" w:sz="8" w:space="0" w:color="auto"/>
              <w:right w:val="single" w:sz="8" w:space="0" w:color="auto"/>
            </w:tcBorders>
            <w:vAlign w:val="bottom"/>
          </w:tcPr>
          <w:p w:rsidR="00BC44E7" w:rsidRPr="00DC1895" w:rsidRDefault="00BC44E7">
            <w:pPr>
              <w:rPr>
                <w:sz w:val="24"/>
                <w:szCs w:val="24"/>
              </w:rPr>
            </w:pPr>
          </w:p>
        </w:tc>
        <w:tc>
          <w:tcPr>
            <w:tcW w:w="3140" w:type="dxa"/>
            <w:tcBorders>
              <w:bottom w:val="single" w:sz="8" w:space="0" w:color="auto"/>
            </w:tcBorders>
            <w:vAlign w:val="bottom"/>
          </w:tcPr>
          <w:p w:rsidR="00BC44E7" w:rsidRPr="00DC1895" w:rsidRDefault="00BC44E7">
            <w:pPr>
              <w:rPr>
                <w:sz w:val="24"/>
                <w:szCs w:val="24"/>
              </w:rPr>
            </w:pPr>
          </w:p>
        </w:tc>
        <w:tc>
          <w:tcPr>
            <w:tcW w:w="20" w:type="dxa"/>
            <w:tcBorders>
              <w:bottom w:val="single" w:sz="8" w:space="0" w:color="auto"/>
            </w:tcBorders>
            <w:vAlign w:val="bottom"/>
          </w:tcPr>
          <w:p w:rsidR="00BC44E7" w:rsidRPr="00DC1895" w:rsidRDefault="00BC44E7">
            <w:pPr>
              <w:rPr>
                <w:sz w:val="24"/>
                <w:szCs w:val="24"/>
              </w:rPr>
            </w:pPr>
          </w:p>
        </w:tc>
      </w:tr>
      <w:tr w:rsidR="00BC44E7" w:rsidRPr="00DC1895">
        <w:trPr>
          <w:trHeight w:val="614"/>
        </w:trPr>
        <w:tc>
          <w:tcPr>
            <w:tcW w:w="20" w:type="dxa"/>
            <w:tcBorders>
              <w:bottom w:val="single" w:sz="8" w:space="0" w:color="auto"/>
            </w:tcBorders>
            <w:vAlign w:val="bottom"/>
          </w:tcPr>
          <w:p w:rsidR="00BC44E7" w:rsidRPr="00DC1895" w:rsidRDefault="00BC44E7">
            <w:pPr>
              <w:rPr>
                <w:sz w:val="24"/>
                <w:szCs w:val="24"/>
              </w:rPr>
            </w:pPr>
          </w:p>
        </w:tc>
        <w:tc>
          <w:tcPr>
            <w:tcW w:w="2980" w:type="dxa"/>
            <w:tcBorders>
              <w:bottom w:val="single" w:sz="8" w:space="0" w:color="auto"/>
              <w:right w:val="single" w:sz="8" w:space="0" w:color="auto"/>
            </w:tcBorders>
            <w:vAlign w:val="bottom"/>
          </w:tcPr>
          <w:p w:rsidR="00BC44E7" w:rsidRPr="00DC1895" w:rsidRDefault="00BC44E7">
            <w:pPr>
              <w:rPr>
                <w:sz w:val="24"/>
                <w:szCs w:val="24"/>
              </w:rPr>
            </w:pPr>
          </w:p>
        </w:tc>
        <w:tc>
          <w:tcPr>
            <w:tcW w:w="3160" w:type="dxa"/>
            <w:tcBorders>
              <w:bottom w:val="single" w:sz="8" w:space="0" w:color="auto"/>
              <w:right w:val="single" w:sz="8" w:space="0" w:color="auto"/>
            </w:tcBorders>
            <w:vAlign w:val="bottom"/>
          </w:tcPr>
          <w:p w:rsidR="00BC44E7" w:rsidRPr="00DC1895" w:rsidRDefault="00BC44E7">
            <w:pPr>
              <w:rPr>
                <w:sz w:val="24"/>
                <w:szCs w:val="24"/>
              </w:rPr>
            </w:pPr>
          </w:p>
        </w:tc>
        <w:tc>
          <w:tcPr>
            <w:tcW w:w="3140" w:type="dxa"/>
            <w:tcBorders>
              <w:bottom w:val="single" w:sz="8" w:space="0" w:color="auto"/>
            </w:tcBorders>
            <w:vAlign w:val="bottom"/>
          </w:tcPr>
          <w:p w:rsidR="00BC44E7" w:rsidRPr="00DC1895" w:rsidRDefault="00BC44E7">
            <w:pPr>
              <w:rPr>
                <w:sz w:val="24"/>
                <w:szCs w:val="24"/>
              </w:rPr>
            </w:pPr>
          </w:p>
        </w:tc>
        <w:tc>
          <w:tcPr>
            <w:tcW w:w="20" w:type="dxa"/>
            <w:tcBorders>
              <w:bottom w:val="single" w:sz="8" w:space="0" w:color="auto"/>
            </w:tcBorders>
            <w:vAlign w:val="bottom"/>
          </w:tcPr>
          <w:p w:rsidR="00BC44E7" w:rsidRPr="00DC1895" w:rsidRDefault="00BC44E7">
            <w:pPr>
              <w:rPr>
                <w:sz w:val="24"/>
                <w:szCs w:val="24"/>
              </w:rPr>
            </w:pPr>
          </w:p>
        </w:tc>
      </w:tr>
      <w:tr w:rsidR="00BC44E7" w:rsidRPr="00DC1895">
        <w:trPr>
          <w:trHeight w:val="616"/>
        </w:trPr>
        <w:tc>
          <w:tcPr>
            <w:tcW w:w="20" w:type="dxa"/>
            <w:tcBorders>
              <w:bottom w:val="single" w:sz="8" w:space="0" w:color="auto"/>
            </w:tcBorders>
            <w:vAlign w:val="bottom"/>
          </w:tcPr>
          <w:p w:rsidR="00BC44E7" w:rsidRPr="00DC1895" w:rsidRDefault="00BC44E7">
            <w:pPr>
              <w:rPr>
                <w:sz w:val="24"/>
                <w:szCs w:val="24"/>
              </w:rPr>
            </w:pPr>
          </w:p>
        </w:tc>
        <w:tc>
          <w:tcPr>
            <w:tcW w:w="2980" w:type="dxa"/>
            <w:tcBorders>
              <w:bottom w:val="single" w:sz="8" w:space="0" w:color="auto"/>
              <w:right w:val="single" w:sz="8" w:space="0" w:color="auto"/>
            </w:tcBorders>
            <w:vAlign w:val="bottom"/>
          </w:tcPr>
          <w:p w:rsidR="00BC44E7" w:rsidRPr="00DC1895" w:rsidRDefault="00BC44E7">
            <w:pPr>
              <w:rPr>
                <w:sz w:val="24"/>
                <w:szCs w:val="24"/>
              </w:rPr>
            </w:pPr>
          </w:p>
        </w:tc>
        <w:tc>
          <w:tcPr>
            <w:tcW w:w="3160" w:type="dxa"/>
            <w:tcBorders>
              <w:bottom w:val="single" w:sz="8" w:space="0" w:color="auto"/>
              <w:right w:val="single" w:sz="8" w:space="0" w:color="auto"/>
            </w:tcBorders>
            <w:vAlign w:val="bottom"/>
          </w:tcPr>
          <w:p w:rsidR="00BC44E7" w:rsidRPr="00DC1895" w:rsidRDefault="00BC44E7">
            <w:pPr>
              <w:rPr>
                <w:sz w:val="24"/>
                <w:szCs w:val="24"/>
              </w:rPr>
            </w:pPr>
          </w:p>
        </w:tc>
        <w:tc>
          <w:tcPr>
            <w:tcW w:w="3140" w:type="dxa"/>
            <w:tcBorders>
              <w:bottom w:val="single" w:sz="8" w:space="0" w:color="auto"/>
            </w:tcBorders>
            <w:vAlign w:val="bottom"/>
          </w:tcPr>
          <w:p w:rsidR="00BC44E7" w:rsidRPr="00DC1895" w:rsidRDefault="00BC44E7">
            <w:pPr>
              <w:rPr>
                <w:sz w:val="24"/>
                <w:szCs w:val="24"/>
              </w:rPr>
            </w:pPr>
          </w:p>
        </w:tc>
        <w:tc>
          <w:tcPr>
            <w:tcW w:w="20" w:type="dxa"/>
            <w:tcBorders>
              <w:bottom w:val="single" w:sz="8" w:space="0" w:color="auto"/>
            </w:tcBorders>
            <w:vAlign w:val="bottom"/>
          </w:tcPr>
          <w:p w:rsidR="00BC44E7" w:rsidRPr="00DC1895" w:rsidRDefault="00BC44E7">
            <w:pPr>
              <w:rPr>
                <w:sz w:val="24"/>
                <w:szCs w:val="24"/>
              </w:rPr>
            </w:pPr>
          </w:p>
        </w:tc>
      </w:tr>
      <w:tr w:rsidR="00BC44E7" w:rsidRPr="00DC1895">
        <w:trPr>
          <w:trHeight w:val="614"/>
        </w:trPr>
        <w:tc>
          <w:tcPr>
            <w:tcW w:w="20" w:type="dxa"/>
            <w:tcBorders>
              <w:bottom w:val="single" w:sz="8" w:space="0" w:color="auto"/>
            </w:tcBorders>
            <w:vAlign w:val="bottom"/>
          </w:tcPr>
          <w:p w:rsidR="00BC44E7" w:rsidRPr="00DC1895" w:rsidRDefault="00BC44E7">
            <w:pPr>
              <w:rPr>
                <w:sz w:val="24"/>
                <w:szCs w:val="24"/>
              </w:rPr>
            </w:pPr>
          </w:p>
        </w:tc>
        <w:tc>
          <w:tcPr>
            <w:tcW w:w="2980" w:type="dxa"/>
            <w:tcBorders>
              <w:bottom w:val="single" w:sz="8" w:space="0" w:color="auto"/>
              <w:right w:val="single" w:sz="8" w:space="0" w:color="auto"/>
            </w:tcBorders>
            <w:vAlign w:val="bottom"/>
          </w:tcPr>
          <w:p w:rsidR="00BC44E7" w:rsidRPr="00DC1895" w:rsidRDefault="00BC44E7">
            <w:pPr>
              <w:rPr>
                <w:sz w:val="24"/>
                <w:szCs w:val="24"/>
              </w:rPr>
            </w:pPr>
          </w:p>
        </w:tc>
        <w:tc>
          <w:tcPr>
            <w:tcW w:w="3160" w:type="dxa"/>
            <w:tcBorders>
              <w:bottom w:val="single" w:sz="8" w:space="0" w:color="auto"/>
              <w:right w:val="single" w:sz="8" w:space="0" w:color="auto"/>
            </w:tcBorders>
            <w:vAlign w:val="bottom"/>
          </w:tcPr>
          <w:p w:rsidR="00BC44E7" w:rsidRPr="00DC1895" w:rsidRDefault="00BC44E7">
            <w:pPr>
              <w:rPr>
                <w:sz w:val="24"/>
                <w:szCs w:val="24"/>
              </w:rPr>
            </w:pPr>
          </w:p>
        </w:tc>
        <w:tc>
          <w:tcPr>
            <w:tcW w:w="3140" w:type="dxa"/>
            <w:tcBorders>
              <w:bottom w:val="single" w:sz="8" w:space="0" w:color="auto"/>
            </w:tcBorders>
            <w:vAlign w:val="bottom"/>
          </w:tcPr>
          <w:p w:rsidR="00BC44E7" w:rsidRPr="00DC1895" w:rsidRDefault="00BC44E7">
            <w:pPr>
              <w:rPr>
                <w:sz w:val="24"/>
                <w:szCs w:val="24"/>
              </w:rPr>
            </w:pPr>
          </w:p>
        </w:tc>
        <w:tc>
          <w:tcPr>
            <w:tcW w:w="20" w:type="dxa"/>
            <w:tcBorders>
              <w:bottom w:val="single" w:sz="8" w:space="0" w:color="auto"/>
            </w:tcBorders>
            <w:vAlign w:val="bottom"/>
          </w:tcPr>
          <w:p w:rsidR="00BC44E7" w:rsidRPr="00DC1895" w:rsidRDefault="00BC44E7">
            <w:pPr>
              <w:rPr>
                <w:sz w:val="24"/>
                <w:szCs w:val="24"/>
              </w:rPr>
            </w:pPr>
          </w:p>
        </w:tc>
      </w:tr>
    </w:tbl>
    <w:p w:rsidR="00BC44E7" w:rsidRPr="00DC1895" w:rsidRDefault="00A24A51">
      <w:pPr>
        <w:spacing w:line="20" w:lineRule="exact"/>
        <w:rPr>
          <w:sz w:val="20"/>
          <w:szCs w:val="20"/>
        </w:rPr>
      </w:pPr>
      <w:r w:rsidRPr="00DC1895">
        <w:rPr>
          <w:noProof/>
          <w:sz w:val="20"/>
          <w:szCs w:val="20"/>
          <w:lang w:bidi="ar-SA"/>
        </w:rPr>
        <w:drawing>
          <wp:anchor distT="0" distB="0" distL="114300" distR="114300" simplePos="0" relativeHeight="251649024" behindDoc="1" locked="0" layoutInCell="0" allowOverlap="1">
            <wp:simplePos x="0" y="0"/>
            <wp:positionH relativeFrom="column">
              <wp:posOffset>11430</wp:posOffset>
            </wp:positionH>
            <wp:positionV relativeFrom="paragraph">
              <wp:posOffset>0</wp:posOffset>
            </wp:positionV>
            <wp:extent cx="5895975" cy="32321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 cstate="print">
                      <a:extLst/>
                    </a:blip>
                    <a:srcRect/>
                    <a:stretch>
                      <a:fillRect/>
                    </a:stretch>
                  </pic:blipFill>
                  <pic:spPr bwMode="auto">
                    <a:xfrm>
                      <a:off x="0" y="0"/>
                      <a:ext cx="5895975" cy="323215"/>
                    </a:xfrm>
                    <a:prstGeom prst="rect">
                      <a:avLst/>
                    </a:prstGeom>
                    <a:noFill/>
                  </pic:spPr>
                </pic:pic>
              </a:graphicData>
            </a:graphic>
          </wp:anchor>
        </w:drawing>
      </w:r>
    </w:p>
    <w:p w:rsidR="00BC44E7" w:rsidRPr="00DC1895" w:rsidRDefault="00BC44E7">
      <w:pPr>
        <w:spacing w:line="104" w:lineRule="exact"/>
        <w:rPr>
          <w:sz w:val="20"/>
          <w:szCs w:val="20"/>
        </w:rPr>
      </w:pPr>
    </w:p>
    <w:p w:rsidR="00BC44E7" w:rsidRPr="00DC1895" w:rsidRDefault="00A24A51">
      <w:pPr>
        <w:ind w:left="120"/>
        <w:rPr>
          <w:sz w:val="20"/>
          <w:szCs w:val="20"/>
        </w:rPr>
      </w:pPr>
      <w:r w:rsidRPr="00DC1895">
        <w:rPr>
          <w:rFonts w:ascii="Arial" w:eastAsia="Arial" w:hAnsi="Arial" w:cs="Arial"/>
          <w:b/>
          <w:bCs/>
        </w:rPr>
        <w:t xml:space="preserve">C. </w:t>
      </w:r>
      <w:r w:rsidR="002D1924">
        <w:rPr>
          <w:rFonts w:ascii="Arial" w:eastAsia="Arial" w:hAnsi="Arial" w:cs="Arial"/>
          <w:b/>
          <w:bCs/>
        </w:rPr>
        <w:t>Ocena FSC</w:t>
      </w:r>
      <w:r w:rsidRPr="00DC1895">
        <w:rPr>
          <w:rFonts w:ascii="Arial" w:eastAsia="Arial" w:hAnsi="Arial" w:cs="Arial"/>
          <w:b/>
          <w:bCs/>
        </w:rPr>
        <w:t xml:space="preserve"> </w:t>
      </w:r>
      <w:r w:rsidRPr="00DC1895">
        <w:rPr>
          <w:rFonts w:ascii="Arial" w:eastAsia="Arial" w:hAnsi="Arial" w:cs="Arial"/>
        </w:rPr>
        <w:t>(</w:t>
      </w:r>
      <w:r w:rsidR="002D1924">
        <w:rPr>
          <w:rFonts w:ascii="Arial" w:eastAsia="Arial" w:hAnsi="Arial" w:cs="Arial"/>
        </w:rPr>
        <w:t>do wypełnienia przez</w:t>
      </w:r>
      <w:r w:rsidRPr="00DC1895">
        <w:rPr>
          <w:rFonts w:ascii="Arial" w:eastAsia="Arial" w:hAnsi="Arial" w:cs="Arial"/>
        </w:rPr>
        <w:t xml:space="preserve"> FSC)</w:t>
      </w:r>
    </w:p>
    <w:p w:rsidR="00BC44E7" w:rsidRPr="00DC1895" w:rsidRDefault="009A3F6E">
      <w:pPr>
        <w:spacing w:line="20" w:lineRule="exact"/>
        <w:rPr>
          <w:sz w:val="20"/>
          <w:szCs w:val="20"/>
        </w:rPr>
      </w:pPr>
      <w:r>
        <w:rPr>
          <w:noProof/>
          <w:sz w:val="20"/>
          <w:szCs w:val="20"/>
          <w:lang w:bidi="ar-SA"/>
        </w:rPr>
        <mc:AlternateContent>
          <mc:Choice Requires="wps">
            <w:drawing>
              <wp:anchor distT="0" distB="0" distL="0" distR="0" simplePos="0" relativeHeight="251699200" behindDoc="0" locked="0" layoutInCell="0" allowOverlap="1">
                <wp:simplePos x="0" y="0"/>
                <wp:positionH relativeFrom="column">
                  <wp:posOffset>5080</wp:posOffset>
                </wp:positionH>
                <wp:positionV relativeFrom="paragraph">
                  <wp:posOffset>86360</wp:posOffset>
                </wp:positionV>
                <wp:extent cx="5908040" cy="0"/>
                <wp:effectExtent l="11430" t="8890" r="5080" b="10160"/>
                <wp:wrapNone/>
                <wp:docPr id="18"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EA97" id="Shape 89" o:spid="_x0000_s1026" style="position:absolute;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6.8pt" to="465.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ONEw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" o:allowincell="f" strokeweight=".16931mm"/>
            </w:pict>
          </mc:Fallback>
        </mc:AlternateContent>
      </w:r>
      <w:r>
        <w:rPr>
          <w:noProof/>
          <w:sz w:val="20"/>
          <w:szCs w:val="20"/>
          <w:lang w:bidi="ar-SA"/>
        </w:rPr>
        <mc:AlternateContent>
          <mc:Choice Requires="wps">
            <w:drawing>
              <wp:anchor distT="0" distB="0" distL="0" distR="0" simplePos="0" relativeHeight="251700224" behindDoc="0" locked="0" layoutInCell="0" allowOverlap="1">
                <wp:simplePos x="0" y="0"/>
                <wp:positionH relativeFrom="column">
                  <wp:posOffset>2789555</wp:posOffset>
                </wp:positionH>
                <wp:positionV relativeFrom="paragraph">
                  <wp:posOffset>83185</wp:posOffset>
                </wp:positionV>
                <wp:extent cx="0" cy="1144905"/>
                <wp:effectExtent l="5080" t="5715" r="13970" b="11430"/>
                <wp:wrapNone/>
                <wp:docPr id="17"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49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F847C" id="Shape 90"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9.65pt,6.55pt" to="219.6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" o:allowincell="f" strokeweight=".48pt"/>
            </w:pict>
          </mc:Fallback>
        </mc:AlternateContent>
      </w:r>
    </w:p>
    <w:p w:rsidR="00BC44E7" w:rsidRPr="00DC1895" w:rsidRDefault="00BC44E7">
      <w:pPr>
        <w:spacing w:line="118" w:lineRule="exact"/>
        <w:rPr>
          <w:sz w:val="20"/>
          <w:szCs w:val="20"/>
        </w:rPr>
      </w:pPr>
    </w:p>
    <w:p w:rsidR="00BC44E7" w:rsidRPr="00DC1895" w:rsidRDefault="002D1924">
      <w:pPr>
        <w:ind w:left="120"/>
        <w:rPr>
          <w:sz w:val="20"/>
          <w:szCs w:val="20"/>
        </w:rPr>
      </w:pPr>
      <w:r>
        <w:rPr>
          <w:rFonts w:ascii="Arial" w:eastAsia="Arial" w:hAnsi="Arial" w:cs="Arial"/>
          <w:b/>
          <w:bCs/>
        </w:rPr>
        <w:t>Członkowie grup</w:t>
      </w:r>
    </w:p>
    <w:p w:rsidR="00BC44E7" w:rsidRPr="00DC1895" w:rsidRDefault="009A3F6E">
      <w:pPr>
        <w:spacing w:line="20" w:lineRule="exact"/>
        <w:rPr>
          <w:sz w:val="20"/>
          <w:szCs w:val="20"/>
        </w:rPr>
      </w:pPr>
      <w:r>
        <w:rPr>
          <w:noProof/>
          <w:sz w:val="20"/>
          <w:szCs w:val="20"/>
          <w:lang w:bidi="ar-SA"/>
        </w:rPr>
        <mc:AlternateContent>
          <mc:Choice Requires="wps">
            <w:drawing>
              <wp:anchor distT="0" distB="0" distL="0" distR="0" simplePos="0" relativeHeight="251701248" behindDoc="0" locked="0" layoutInCell="0" allowOverlap="1">
                <wp:simplePos x="0" y="0"/>
                <wp:positionH relativeFrom="column">
                  <wp:posOffset>5080</wp:posOffset>
                </wp:positionH>
                <wp:positionV relativeFrom="paragraph">
                  <wp:posOffset>327660</wp:posOffset>
                </wp:positionV>
                <wp:extent cx="5908040" cy="0"/>
                <wp:effectExtent l="11430" t="12700" r="5080" b="6350"/>
                <wp:wrapNone/>
                <wp:docPr id="16"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73A50" id="Shape 91" o:spid="_x0000_s1026" style="position:absolute;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25.8pt" to="465.6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" o:allowincell="f" strokeweight=".16931mm"/>
            </w:pict>
          </mc:Fallback>
        </mc:AlternateContent>
      </w:r>
    </w:p>
    <w:p w:rsidR="00BC44E7" w:rsidRPr="00DC1895" w:rsidRDefault="00BC44E7">
      <w:pPr>
        <w:spacing w:line="200" w:lineRule="exact"/>
        <w:rPr>
          <w:sz w:val="20"/>
          <w:szCs w:val="20"/>
        </w:rPr>
      </w:pPr>
    </w:p>
    <w:p w:rsidR="00BC44E7" w:rsidRPr="00DC1895" w:rsidRDefault="00BC44E7">
      <w:pPr>
        <w:spacing w:line="296" w:lineRule="exact"/>
        <w:rPr>
          <w:sz w:val="20"/>
          <w:szCs w:val="20"/>
        </w:rPr>
      </w:pPr>
    </w:p>
    <w:p w:rsidR="00BC44E7" w:rsidRPr="00DC1895" w:rsidRDefault="002D1924">
      <w:pPr>
        <w:ind w:left="120"/>
        <w:rPr>
          <w:sz w:val="20"/>
          <w:szCs w:val="20"/>
        </w:rPr>
      </w:pPr>
      <w:r>
        <w:rPr>
          <w:rFonts w:ascii="Arial" w:eastAsia="Arial" w:hAnsi="Arial" w:cs="Arial"/>
          <w:b/>
          <w:bCs/>
        </w:rPr>
        <w:t>Zatwierdzona i zarejestrowana grupa</w:t>
      </w:r>
    </w:p>
    <w:p w:rsidR="00BC44E7" w:rsidRPr="00DC1895" w:rsidRDefault="00BC44E7">
      <w:pPr>
        <w:spacing w:line="200" w:lineRule="exact"/>
        <w:rPr>
          <w:sz w:val="20"/>
          <w:szCs w:val="20"/>
        </w:rPr>
      </w:pPr>
    </w:p>
    <w:p w:rsidR="00BC44E7" w:rsidRPr="00DC1895" w:rsidRDefault="00BC44E7">
      <w:pPr>
        <w:spacing w:line="308" w:lineRule="exact"/>
        <w:rPr>
          <w:sz w:val="20"/>
          <w:szCs w:val="20"/>
        </w:rPr>
      </w:pPr>
    </w:p>
    <w:p w:rsidR="00BC44E7" w:rsidRPr="00DC1895" w:rsidRDefault="00A24A51">
      <w:pPr>
        <w:ind w:left="4500"/>
        <w:rPr>
          <w:sz w:val="20"/>
          <w:szCs w:val="20"/>
        </w:rPr>
      </w:pPr>
      <w:r w:rsidRPr="00DC1895">
        <w:rPr>
          <w:rFonts w:ascii="Arial" w:eastAsia="Arial" w:hAnsi="Arial" w:cs="Arial"/>
        </w:rPr>
        <w:t>(</w:t>
      </w:r>
      <w:r w:rsidR="002D1924">
        <w:rPr>
          <w:rFonts w:ascii="Arial" w:eastAsia="Arial" w:hAnsi="Arial" w:cs="Arial"/>
        </w:rPr>
        <w:t>Data i Nazwisko</w:t>
      </w:r>
      <w:r w:rsidRPr="00DC1895">
        <w:rPr>
          <w:rFonts w:ascii="Arial" w:eastAsia="Arial" w:hAnsi="Arial" w:cs="Arial"/>
        </w:rPr>
        <w:t>)</w:t>
      </w:r>
    </w:p>
    <w:p w:rsidR="00BC44E7" w:rsidRPr="00DC1895" w:rsidRDefault="00A24A51">
      <w:pPr>
        <w:spacing w:line="20" w:lineRule="exact"/>
        <w:rPr>
          <w:sz w:val="20"/>
          <w:szCs w:val="20"/>
        </w:rPr>
      </w:pPr>
      <w:r w:rsidRPr="00DC1895">
        <w:rPr>
          <w:noProof/>
          <w:sz w:val="20"/>
          <w:szCs w:val="20"/>
          <w:lang w:bidi="ar-SA"/>
        </w:rPr>
        <w:drawing>
          <wp:anchor distT="0" distB="0" distL="114300" distR="114300" simplePos="0" relativeHeight="251650048" behindDoc="1" locked="0" layoutInCell="0" allowOverlap="1">
            <wp:simplePos x="0" y="0"/>
            <wp:positionH relativeFrom="column">
              <wp:posOffset>71120</wp:posOffset>
            </wp:positionH>
            <wp:positionV relativeFrom="paragraph">
              <wp:posOffset>495300</wp:posOffset>
            </wp:positionV>
            <wp:extent cx="5768975" cy="63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r w:rsidR="009A3F6E">
        <w:rPr>
          <w:noProof/>
          <w:sz w:val="20"/>
          <w:szCs w:val="20"/>
          <w:lang w:bidi="ar-SA"/>
        </w:rPr>
        <mc:AlternateContent>
          <mc:Choice Requires="wps">
            <w:drawing>
              <wp:anchor distT="0" distB="0" distL="0" distR="0" simplePos="0" relativeHeight="251702272" behindDoc="0" locked="0" layoutInCell="0" allowOverlap="1">
                <wp:simplePos x="0" y="0"/>
                <wp:positionH relativeFrom="column">
                  <wp:posOffset>5080</wp:posOffset>
                </wp:positionH>
                <wp:positionV relativeFrom="paragraph">
                  <wp:posOffset>5715</wp:posOffset>
                </wp:positionV>
                <wp:extent cx="5908040" cy="0"/>
                <wp:effectExtent l="11430" t="5080" r="5080" b="13970"/>
                <wp:wrapNone/>
                <wp:docPr id="15"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FA409" id="Shape 93" o:spid="_x0000_s1026" style="position:absolute;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45pt" to="46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20FAIAACs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" o:allowincell="f" strokeweight=".16931mm"/>
            </w:pict>
          </mc:Fallback>
        </mc:AlternateContent>
      </w:r>
    </w:p>
    <w:p w:rsidR="00BC44E7" w:rsidRPr="00DC1895" w:rsidRDefault="00BC44E7">
      <w:pPr>
        <w:sectPr w:rsidR="00BC44E7" w:rsidRPr="00DC1895">
          <w:pgSz w:w="11900" w:h="16838"/>
          <w:pgMar w:top="714" w:right="1286" w:bottom="162" w:left="1300" w:header="0" w:footer="0" w:gutter="0"/>
          <w:cols w:space="708" w:equalWidth="0">
            <w:col w:w="9320"/>
          </w:cols>
        </w:sectPr>
      </w:pPr>
    </w:p>
    <w:p w:rsidR="00BC44E7" w:rsidRPr="00DC1895" w:rsidRDefault="00BC44E7">
      <w:pPr>
        <w:spacing w:line="200" w:lineRule="exact"/>
        <w:rPr>
          <w:sz w:val="20"/>
          <w:szCs w:val="20"/>
        </w:rPr>
      </w:pPr>
    </w:p>
    <w:p w:rsidR="00BC44E7" w:rsidRPr="00DC1895" w:rsidRDefault="00BC44E7">
      <w:pPr>
        <w:spacing w:line="200" w:lineRule="exact"/>
        <w:rPr>
          <w:sz w:val="20"/>
          <w:szCs w:val="20"/>
        </w:rPr>
      </w:pPr>
    </w:p>
    <w:p w:rsidR="00BC44E7" w:rsidRPr="00DC1895" w:rsidRDefault="00BC44E7">
      <w:pPr>
        <w:spacing w:line="200" w:lineRule="exact"/>
        <w:rPr>
          <w:sz w:val="20"/>
          <w:szCs w:val="20"/>
        </w:rPr>
      </w:pPr>
    </w:p>
    <w:p w:rsidR="00BC44E7" w:rsidRPr="00DC1895" w:rsidRDefault="00BC44E7">
      <w:pPr>
        <w:spacing w:line="205" w:lineRule="exact"/>
        <w:rPr>
          <w:sz w:val="20"/>
          <w:szCs w:val="20"/>
        </w:rPr>
      </w:pPr>
    </w:p>
    <w:p w:rsidR="00BC44E7" w:rsidRPr="00DC1895" w:rsidRDefault="00A24A51">
      <w:pPr>
        <w:jc w:val="center"/>
        <w:rPr>
          <w:sz w:val="20"/>
          <w:szCs w:val="20"/>
        </w:rPr>
      </w:pPr>
      <w:r w:rsidRPr="00DC1895">
        <w:rPr>
          <w:rFonts w:ascii="Arial" w:eastAsia="Arial" w:hAnsi="Arial" w:cs="Arial"/>
          <w:sz w:val="18"/>
          <w:szCs w:val="18"/>
        </w:rPr>
        <w:t>FSC-PRO-30-001 V1-0 EN</w:t>
      </w:r>
    </w:p>
    <w:p w:rsidR="002D1924" w:rsidRPr="006D3198" w:rsidRDefault="002D1924" w:rsidP="002D1924">
      <w:pPr>
        <w:ind w:right="20"/>
        <w:jc w:val="center"/>
        <w:rPr>
          <w:sz w:val="20"/>
          <w:szCs w:val="20"/>
        </w:rPr>
      </w:pPr>
      <w:r>
        <w:rPr>
          <w:rFonts w:ascii="Arial" w:eastAsia="Arial" w:hAnsi="Arial" w:cs="Arial"/>
          <w:sz w:val="18"/>
          <w:szCs w:val="18"/>
        </w:rPr>
        <w:t>DEROGACJA NA STOSOWANIE PESTYCYDÓW</w:t>
      </w:r>
    </w:p>
    <w:p w:rsidR="00BC44E7" w:rsidRPr="00DC1895" w:rsidRDefault="002D1924" w:rsidP="002D1924">
      <w:pPr>
        <w:spacing w:line="235" w:lineRule="auto"/>
        <w:jc w:val="center"/>
        <w:rPr>
          <w:sz w:val="20"/>
          <w:szCs w:val="20"/>
        </w:rPr>
      </w:pPr>
      <w:r>
        <w:rPr>
          <w:rFonts w:ascii="Arial" w:eastAsia="Arial" w:hAnsi="Arial" w:cs="Arial"/>
          <w:b/>
          <w:bCs/>
          <w:sz w:val="18"/>
          <w:szCs w:val="18"/>
        </w:rPr>
        <w:t>– 28 z</w:t>
      </w:r>
      <w:r w:rsidRPr="006D3198">
        <w:rPr>
          <w:rFonts w:ascii="Arial" w:eastAsia="Arial" w:hAnsi="Arial" w:cs="Arial"/>
          <w:b/>
          <w:bCs/>
          <w:sz w:val="18"/>
          <w:szCs w:val="18"/>
        </w:rPr>
        <w:t xml:space="preserve"> 31 –</w:t>
      </w:r>
    </w:p>
    <w:p w:rsidR="00BC44E7" w:rsidRPr="00DC1895" w:rsidRDefault="00BC44E7">
      <w:pPr>
        <w:sectPr w:rsidR="00BC44E7" w:rsidRPr="00DC1895">
          <w:type w:val="continuous"/>
          <w:pgSz w:w="11900" w:h="16838"/>
          <w:pgMar w:top="714" w:right="1286" w:bottom="162" w:left="1300" w:header="0" w:footer="0" w:gutter="0"/>
          <w:cols w:space="708" w:equalWidth="0">
            <w:col w:w="9320"/>
          </w:cols>
        </w:sectPr>
      </w:pPr>
    </w:p>
    <w:p w:rsidR="00BC44E7" w:rsidRPr="002D1924" w:rsidRDefault="00A24A51">
      <w:pPr>
        <w:rPr>
          <w:sz w:val="20"/>
          <w:szCs w:val="20"/>
        </w:rPr>
      </w:pPr>
      <w:r w:rsidRPr="002D1924">
        <w:rPr>
          <w:rFonts w:ascii="Arial" w:eastAsia="Arial" w:hAnsi="Arial" w:cs="Arial"/>
          <w:sz w:val="16"/>
          <w:szCs w:val="16"/>
        </w:rPr>
        <w:lastRenderedPageBreak/>
        <w:t xml:space="preserve">© 2015  Forest Stewardship Council A.C.  </w:t>
      </w:r>
      <w:r w:rsidR="002D1924">
        <w:rPr>
          <w:rFonts w:ascii="Arial" w:eastAsia="Arial" w:hAnsi="Arial" w:cs="Arial"/>
          <w:sz w:val="16"/>
          <w:szCs w:val="16"/>
        </w:rPr>
        <w:t>Wszelkie prawa zastrzeżone</w:t>
      </w:r>
      <w:r w:rsidRPr="002D1924">
        <w:rPr>
          <w:rFonts w:ascii="Arial" w:eastAsia="Arial" w:hAnsi="Arial" w:cs="Arial"/>
          <w:sz w:val="16"/>
          <w:szCs w:val="16"/>
        </w:rPr>
        <w:t>.</w:t>
      </w:r>
    </w:p>
    <w:p w:rsidR="00BC44E7" w:rsidRPr="002D1924" w:rsidRDefault="009A3F6E">
      <w:pPr>
        <w:spacing w:line="20" w:lineRule="exact"/>
        <w:rPr>
          <w:sz w:val="20"/>
          <w:szCs w:val="20"/>
        </w:rPr>
      </w:pPr>
      <w:r>
        <w:rPr>
          <w:noProof/>
          <w:sz w:val="20"/>
          <w:szCs w:val="20"/>
          <w:lang w:bidi="ar-SA"/>
        </w:rPr>
        <mc:AlternateContent>
          <mc:Choice Requires="wps">
            <w:drawing>
              <wp:anchor distT="0" distB="0" distL="0" distR="0" simplePos="0" relativeHeight="251703296"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8"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D131F" id="Shape 94" o:spid="_x0000_s1026" style="position:absolute;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qNEwIAACo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" o:allowincell="f"/>
            </w:pict>
          </mc:Fallback>
        </mc:AlternateContent>
      </w:r>
    </w:p>
    <w:p w:rsidR="00BC44E7" w:rsidRPr="002D1924" w:rsidRDefault="00BC44E7">
      <w:pPr>
        <w:spacing w:line="200" w:lineRule="exact"/>
        <w:rPr>
          <w:sz w:val="20"/>
          <w:szCs w:val="20"/>
        </w:rPr>
      </w:pPr>
    </w:p>
    <w:p w:rsidR="00BC44E7" w:rsidRPr="002D1924" w:rsidRDefault="00BC44E7">
      <w:pPr>
        <w:spacing w:line="325" w:lineRule="exact"/>
        <w:rPr>
          <w:sz w:val="20"/>
          <w:szCs w:val="20"/>
        </w:rPr>
      </w:pPr>
    </w:p>
    <w:p w:rsidR="00BC44E7" w:rsidRPr="002D1924" w:rsidRDefault="002D1924">
      <w:pPr>
        <w:spacing w:line="235" w:lineRule="auto"/>
        <w:ind w:left="720" w:hanging="719"/>
        <w:jc w:val="both"/>
        <w:rPr>
          <w:sz w:val="20"/>
          <w:szCs w:val="20"/>
        </w:rPr>
      </w:pPr>
      <w:r>
        <w:rPr>
          <w:rFonts w:ascii="Arial" w:eastAsia="Arial" w:hAnsi="Arial" w:cs="Arial"/>
          <w:b/>
          <w:bCs/>
        </w:rPr>
        <w:t>Załącznik</w:t>
      </w:r>
      <w:r w:rsidR="00A24A51" w:rsidRPr="002D1924">
        <w:rPr>
          <w:rFonts w:ascii="Arial" w:eastAsia="Arial" w:hAnsi="Arial" w:cs="Arial"/>
          <w:b/>
          <w:bCs/>
        </w:rPr>
        <w:t xml:space="preserve"> 5: </w:t>
      </w:r>
      <w:r>
        <w:rPr>
          <w:rFonts w:ascii="Arial" w:eastAsia="Arial" w:hAnsi="Arial" w:cs="Arial"/>
          <w:b/>
          <w:bCs/>
        </w:rPr>
        <w:t>Minimalny zakres elementów dla Odniesień / Procedur Roboczych Krajowej Grupy Doradczej ZZS</w:t>
      </w:r>
    </w:p>
    <w:p w:rsidR="00BC44E7" w:rsidRPr="002D1924" w:rsidRDefault="00BC44E7">
      <w:pPr>
        <w:spacing w:line="243" w:lineRule="exact"/>
        <w:rPr>
          <w:sz w:val="20"/>
          <w:szCs w:val="20"/>
        </w:rPr>
      </w:pPr>
    </w:p>
    <w:p w:rsidR="00BC44E7" w:rsidRPr="002D1924" w:rsidRDefault="00A24A51">
      <w:pPr>
        <w:rPr>
          <w:sz w:val="20"/>
          <w:szCs w:val="20"/>
        </w:rPr>
      </w:pPr>
      <w:r w:rsidRPr="002D1924">
        <w:rPr>
          <w:rFonts w:ascii="Arial" w:eastAsia="Arial" w:hAnsi="Arial" w:cs="Arial"/>
          <w:b/>
          <w:bCs/>
        </w:rPr>
        <w:t xml:space="preserve">1. </w:t>
      </w:r>
      <w:r w:rsidR="002D1924">
        <w:rPr>
          <w:rFonts w:ascii="Arial" w:eastAsia="Arial" w:hAnsi="Arial" w:cs="Arial"/>
          <w:b/>
          <w:bCs/>
        </w:rPr>
        <w:t>Podstawa</w:t>
      </w:r>
    </w:p>
    <w:p w:rsidR="00BC44E7" w:rsidRPr="002D1924" w:rsidRDefault="00BC44E7">
      <w:pPr>
        <w:spacing w:line="250" w:lineRule="exact"/>
        <w:rPr>
          <w:sz w:val="20"/>
          <w:szCs w:val="20"/>
        </w:rPr>
      </w:pPr>
    </w:p>
    <w:p w:rsidR="00BC44E7" w:rsidRPr="002D1924" w:rsidRDefault="002D1924">
      <w:pPr>
        <w:spacing w:line="238" w:lineRule="auto"/>
        <w:jc w:val="both"/>
        <w:rPr>
          <w:sz w:val="20"/>
          <w:szCs w:val="20"/>
        </w:rPr>
      </w:pPr>
      <w:r>
        <w:rPr>
          <w:rFonts w:ascii="Arial" w:eastAsia="Arial" w:hAnsi="Arial" w:cs="Arial"/>
        </w:rPr>
        <w:t>Procedura FSC do obsługi wniosków (</w:t>
      </w:r>
      <w:r w:rsidRPr="002D1924">
        <w:rPr>
          <w:rFonts w:ascii="Arial" w:eastAsia="Arial" w:hAnsi="Arial" w:cs="Arial"/>
        </w:rPr>
        <w:t>FSC-PRO-30-001)</w:t>
      </w:r>
      <w:r>
        <w:rPr>
          <w:rFonts w:ascii="Arial" w:eastAsia="Arial" w:hAnsi="Arial" w:cs="Arial"/>
        </w:rPr>
        <w:t xml:space="preserve"> ustanawia procesy, w których oceniane są i aprobowane wnioski o tymczasowe derogacje na użytkowanie „wysoce </w:t>
      </w:r>
      <w:r w:rsidR="00F760D3">
        <w:rPr>
          <w:rFonts w:ascii="Arial" w:eastAsia="Arial" w:hAnsi="Arial" w:cs="Arial"/>
        </w:rPr>
        <w:t>niebezpiecznych” pestycydów. Po złożeniu wniosków do Biura Krajowego, wystawiane są rekomendacje na postawie dokładnych ocen zgodności wnioskodawcy z odpowiednimi wymaganiami. Wymagania te są wymienione w głównej części niniejszego dokumentu i w Załączniku 3.</w:t>
      </w:r>
    </w:p>
    <w:p w:rsidR="00BC44E7" w:rsidRPr="002D1924" w:rsidRDefault="00BC44E7">
      <w:pPr>
        <w:spacing w:line="255" w:lineRule="exact"/>
        <w:rPr>
          <w:sz w:val="20"/>
          <w:szCs w:val="20"/>
        </w:rPr>
      </w:pPr>
    </w:p>
    <w:p w:rsidR="00BC44E7" w:rsidRPr="002D1924" w:rsidRDefault="00F760D3">
      <w:pPr>
        <w:numPr>
          <w:ilvl w:val="0"/>
          <w:numId w:val="43"/>
        </w:numPr>
        <w:tabs>
          <w:tab w:val="left" w:pos="240"/>
        </w:tabs>
        <w:ind w:left="240" w:hanging="240"/>
        <w:rPr>
          <w:rFonts w:ascii="Arial" w:eastAsia="Arial" w:hAnsi="Arial" w:cs="Arial"/>
          <w:b/>
          <w:bCs/>
        </w:rPr>
      </w:pPr>
      <w:r>
        <w:rPr>
          <w:rFonts w:ascii="Arial" w:eastAsia="Arial" w:hAnsi="Arial" w:cs="Arial"/>
          <w:b/>
          <w:bCs/>
        </w:rPr>
        <w:t>Zadania Krajowej Grupy Doradczej ZZS</w:t>
      </w:r>
    </w:p>
    <w:p w:rsidR="00BC44E7" w:rsidRPr="002D1924" w:rsidRDefault="00BC44E7">
      <w:pPr>
        <w:spacing w:line="264" w:lineRule="exact"/>
        <w:rPr>
          <w:rFonts w:ascii="Arial" w:eastAsia="Arial" w:hAnsi="Arial" w:cs="Arial"/>
          <w:b/>
          <w:bCs/>
        </w:rPr>
      </w:pPr>
    </w:p>
    <w:p w:rsidR="00BC44E7" w:rsidRPr="002D1924" w:rsidRDefault="00297769">
      <w:pPr>
        <w:numPr>
          <w:ilvl w:val="1"/>
          <w:numId w:val="43"/>
        </w:numPr>
        <w:tabs>
          <w:tab w:val="left" w:pos="720"/>
        </w:tabs>
        <w:spacing w:line="232" w:lineRule="auto"/>
        <w:ind w:left="720" w:hanging="360"/>
        <w:jc w:val="both"/>
        <w:rPr>
          <w:rFonts w:ascii="Symbol" w:eastAsia="Symbol" w:hAnsi="Symbol" w:cs="Symbol"/>
        </w:rPr>
      </w:pPr>
      <w:r>
        <w:rPr>
          <w:rFonts w:ascii="Arial" w:eastAsia="Arial" w:hAnsi="Arial" w:cs="Arial"/>
        </w:rPr>
        <w:t xml:space="preserve">Ocena wniosków w odniesieniu do </w:t>
      </w:r>
      <w:r w:rsidRPr="002D1924">
        <w:rPr>
          <w:rFonts w:ascii="Arial" w:eastAsia="Arial" w:hAnsi="Arial" w:cs="Arial"/>
          <w:i/>
          <w:iCs/>
        </w:rPr>
        <w:t>FSC-PRO-30-001</w:t>
      </w:r>
      <w:r w:rsidRPr="002D1924">
        <w:rPr>
          <w:rFonts w:ascii="Arial" w:eastAsia="Arial" w:hAnsi="Arial" w:cs="Arial"/>
        </w:rPr>
        <w:t xml:space="preserve"> </w:t>
      </w:r>
      <w:r>
        <w:rPr>
          <w:rFonts w:ascii="Arial" w:eastAsia="Arial" w:hAnsi="Arial" w:cs="Arial"/>
        </w:rPr>
        <w:t xml:space="preserve">oraz do wymagań wymienionych w Rozdziale 3 (poniżej) oraz informowanie o wymaganiu zakończenia oceny. </w:t>
      </w:r>
    </w:p>
    <w:p w:rsidR="00BC44E7" w:rsidRPr="002D1924" w:rsidRDefault="00BC44E7">
      <w:pPr>
        <w:spacing w:line="146" w:lineRule="exact"/>
        <w:rPr>
          <w:rFonts w:ascii="Symbol" w:eastAsia="Symbol" w:hAnsi="Symbol" w:cs="Symbol"/>
        </w:rPr>
      </w:pPr>
    </w:p>
    <w:p w:rsidR="00BC44E7" w:rsidRPr="002D1924" w:rsidRDefault="00297769">
      <w:pPr>
        <w:numPr>
          <w:ilvl w:val="1"/>
          <w:numId w:val="43"/>
        </w:numPr>
        <w:tabs>
          <w:tab w:val="left" w:pos="720"/>
        </w:tabs>
        <w:spacing w:line="228" w:lineRule="auto"/>
        <w:ind w:left="720" w:right="20" w:hanging="360"/>
        <w:rPr>
          <w:rFonts w:ascii="Symbol" w:eastAsia="Symbol" w:hAnsi="Symbol" w:cs="Symbol"/>
        </w:rPr>
      </w:pPr>
      <w:r>
        <w:rPr>
          <w:rFonts w:ascii="Arial" w:eastAsia="Arial" w:hAnsi="Arial" w:cs="Arial"/>
        </w:rPr>
        <w:t>Wydawanie rekomendacji dla Komitetu ds. Pestycydów FSC dotyczących prawidłowości wnioskowanej derogacji.</w:t>
      </w:r>
    </w:p>
    <w:p w:rsidR="00BC44E7" w:rsidRPr="002D1924" w:rsidRDefault="00BC44E7">
      <w:pPr>
        <w:spacing w:line="144" w:lineRule="exact"/>
        <w:rPr>
          <w:rFonts w:ascii="Symbol" w:eastAsia="Symbol" w:hAnsi="Symbol" w:cs="Symbol"/>
        </w:rPr>
      </w:pPr>
    </w:p>
    <w:p w:rsidR="00BC44E7" w:rsidRPr="002D1924" w:rsidRDefault="00297769">
      <w:pPr>
        <w:numPr>
          <w:ilvl w:val="1"/>
          <w:numId w:val="43"/>
        </w:numPr>
        <w:tabs>
          <w:tab w:val="left" w:pos="720"/>
        </w:tabs>
        <w:spacing w:line="228" w:lineRule="auto"/>
        <w:ind w:left="720" w:right="20" w:hanging="360"/>
        <w:rPr>
          <w:rFonts w:ascii="Symbol" w:eastAsia="Symbol" w:hAnsi="Symbol" w:cs="Symbol"/>
        </w:rPr>
      </w:pPr>
      <w:r>
        <w:rPr>
          <w:rFonts w:ascii="Arial" w:eastAsia="Arial" w:hAnsi="Arial" w:cs="Arial"/>
        </w:rPr>
        <w:t>Proponowanie warunków, które powinny być wdrożone przez wnioskodawcę jako część aprobaty.</w:t>
      </w:r>
    </w:p>
    <w:p w:rsidR="00BC44E7" w:rsidRPr="002D1924" w:rsidRDefault="00BC44E7">
      <w:pPr>
        <w:spacing w:line="119" w:lineRule="exact"/>
        <w:rPr>
          <w:rFonts w:ascii="Symbol" w:eastAsia="Symbol" w:hAnsi="Symbol" w:cs="Symbol"/>
        </w:rPr>
      </w:pPr>
    </w:p>
    <w:p w:rsidR="00BC44E7" w:rsidRPr="002D1924" w:rsidRDefault="00297769">
      <w:pPr>
        <w:numPr>
          <w:ilvl w:val="0"/>
          <w:numId w:val="43"/>
        </w:numPr>
        <w:tabs>
          <w:tab w:val="left" w:pos="240"/>
        </w:tabs>
        <w:ind w:left="240" w:hanging="240"/>
        <w:rPr>
          <w:rFonts w:ascii="Arial" w:eastAsia="Arial" w:hAnsi="Arial" w:cs="Arial"/>
          <w:b/>
          <w:bCs/>
        </w:rPr>
      </w:pPr>
      <w:r>
        <w:rPr>
          <w:rFonts w:ascii="Arial" w:eastAsia="Arial" w:hAnsi="Arial" w:cs="Arial"/>
          <w:b/>
          <w:bCs/>
        </w:rPr>
        <w:t>Wymagania dotyczące zatwierdzania tymczasowych derogacji</w:t>
      </w:r>
    </w:p>
    <w:p w:rsidR="00BC44E7" w:rsidRPr="002D1924" w:rsidRDefault="00BC44E7">
      <w:pPr>
        <w:spacing w:line="250" w:lineRule="exact"/>
        <w:rPr>
          <w:sz w:val="20"/>
          <w:szCs w:val="20"/>
        </w:rPr>
      </w:pPr>
    </w:p>
    <w:p w:rsidR="00BC44E7" w:rsidRPr="002D1924" w:rsidRDefault="00297769">
      <w:pPr>
        <w:numPr>
          <w:ilvl w:val="0"/>
          <w:numId w:val="44"/>
        </w:numPr>
        <w:tabs>
          <w:tab w:val="left" w:pos="720"/>
        </w:tabs>
        <w:spacing w:line="239" w:lineRule="auto"/>
        <w:ind w:left="720" w:hanging="360"/>
        <w:jc w:val="both"/>
        <w:rPr>
          <w:rFonts w:ascii="Arial" w:eastAsia="Arial" w:hAnsi="Arial" w:cs="Arial"/>
        </w:rPr>
      </w:pPr>
      <w:r>
        <w:rPr>
          <w:rFonts w:ascii="Arial" w:eastAsia="Arial" w:hAnsi="Arial" w:cs="Arial"/>
        </w:rPr>
        <w:t xml:space="preserve">Wniosek musi zawierać dowody na potrzebę tymczasowego </w:t>
      </w:r>
      <w:r w:rsidR="00373291">
        <w:rPr>
          <w:rFonts w:ascii="Arial" w:eastAsia="Arial" w:hAnsi="Arial" w:cs="Arial"/>
        </w:rPr>
        <w:t xml:space="preserve">zastosowania „wysoce niebezpiecznych” pestycydów jako jedynie uzasadnionej społecznie, środowiskowo i ekonomicznie opcji kontrolowania szkodników leśnych w ramach zakresu derogacji. </w:t>
      </w:r>
      <w:r w:rsidR="006C0FBF">
        <w:rPr>
          <w:rFonts w:ascii="Arial" w:eastAsia="Arial" w:hAnsi="Arial" w:cs="Arial"/>
        </w:rPr>
        <w:t>Dowody te mogą obejmować poprzednie raporty ze studiów wykonalności metod kontroli dla określonych szkodników przedstawionych za pomocą prób zastosowania alternatywnych, nie-chemicznych lub mniej toksycznych metod zarządzania szkodnikami, analiz koszty-zyski oraz ocen wpływów społecznych i środowiskowych.</w:t>
      </w:r>
    </w:p>
    <w:p w:rsidR="00BC44E7" w:rsidRPr="002D1924" w:rsidRDefault="00BC44E7">
      <w:pPr>
        <w:spacing w:line="128" w:lineRule="exact"/>
        <w:rPr>
          <w:rFonts w:ascii="Arial" w:eastAsia="Arial" w:hAnsi="Arial" w:cs="Arial"/>
        </w:rPr>
      </w:pPr>
    </w:p>
    <w:p w:rsidR="00BC44E7" w:rsidRPr="002D1924" w:rsidRDefault="008606B7">
      <w:pPr>
        <w:numPr>
          <w:ilvl w:val="0"/>
          <w:numId w:val="44"/>
        </w:numPr>
        <w:tabs>
          <w:tab w:val="left" w:pos="720"/>
        </w:tabs>
        <w:spacing w:line="238" w:lineRule="auto"/>
        <w:ind w:left="720" w:right="20" w:hanging="360"/>
        <w:jc w:val="both"/>
        <w:rPr>
          <w:rFonts w:ascii="Arial" w:eastAsia="Arial" w:hAnsi="Arial" w:cs="Arial"/>
        </w:rPr>
      </w:pPr>
      <w:r>
        <w:rPr>
          <w:rFonts w:ascii="Arial" w:eastAsia="Arial" w:hAnsi="Arial" w:cs="Arial"/>
        </w:rPr>
        <w:t xml:space="preserve">Wniosek musi określać kontrole (np.: ograniczenia związane z warunkami pogodowymi, typami gleby, metodami zastosowania, pływami wodnymi, bezpieczeństwem pracowników, itp.), które służą zapobieganiu, minimalizowaniu i zmniejszaniu negatywnych wpływów społecznych i środowiskowych związanych z zastosowaniem „wysoce niebezpiecznych” pestycydów. Udokumentowane dowody określonych kontroli powinny być częścią wniosku o wydanie </w:t>
      </w:r>
      <w:r w:rsidR="00E57E68">
        <w:rPr>
          <w:rFonts w:ascii="Arial" w:eastAsia="Arial" w:hAnsi="Arial" w:cs="Arial"/>
        </w:rPr>
        <w:t>derogacji.</w:t>
      </w:r>
    </w:p>
    <w:p w:rsidR="00BC44E7" w:rsidRPr="002D1924" w:rsidRDefault="00BC44E7">
      <w:pPr>
        <w:spacing w:line="130" w:lineRule="exact"/>
        <w:rPr>
          <w:rFonts w:ascii="Arial" w:eastAsia="Arial" w:hAnsi="Arial" w:cs="Arial"/>
        </w:rPr>
      </w:pPr>
    </w:p>
    <w:p w:rsidR="00BC44E7" w:rsidRPr="002D1924" w:rsidRDefault="004C3C9B">
      <w:pPr>
        <w:numPr>
          <w:ilvl w:val="0"/>
          <w:numId w:val="44"/>
        </w:numPr>
        <w:tabs>
          <w:tab w:val="left" w:pos="720"/>
        </w:tabs>
        <w:spacing w:line="237" w:lineRule="auto"/>
        <w:ind w:left="720" w:hanging="360"/>
        <w:jc w:val="both"/>
        <w:rPr>
          <w:rFonts w:ascii="Arial" w:eastAsia="Arial" w:hAnsi="Arial" w:cs="Arial"/>
        </w:rPr>
      </w:pPr>
      <w:r>
        <w:rPr>
          <w:rFonts w:ascii="Arial" w:eastAsia="Arial" w:hAnsi="Arial" w:cs="Arial"/>
        </w:rPr>
        <w:t>Wniosek musi określać programy działań dla lasów służące badaniu, identyfikacji i testowaniu alternatyw „wysoce niebezpiecznych” pestycydów i zawierające wyraźne czynności, terminy, cele i wykorzystane zasoby. Dowody wspierające zasadność zastosowania określonych alternatywnych programów powinny być częścią wniosku o wydanie derogacji.</w:t>
      </w:r>
    </w:p>
    <w:p w:rsidR="00BC44E7" w:rsidRPr="002D1924" w:rsidRDefault="00BC44E7">
      <w:pPr>
        <w:spacing w:line="133" w:lineRule="exact"/>
        <w:rPr>
          <w:rFonts w:ascii="Arial" w:eastAsia="Arial" w:hAnsi="Arial" w:cs="Arial"/>
        </w:rPr>
      </w:pPr>
    </w:p>
    <w:p w:rsidR="00BC44E7" w:rsidRPr="002D1924" w:rsidRDefault="004C3C9B">
      <w:pPr>
        <w:numPr>
          <w:ilvl w:val="0"/>
          <w:numId w:val="44"/>
        </w:numPr>
        <w:tabs>
          <w:tab w:val="left" w:pos="720"/>
        </w:tabs>
        <w:spacing w:line="238" w:lineRule="auto"/>
        <w:ind w:left="720" w:hanging="360"/>
        <w:jc w:val="both"/>
        <w:rPr>
          <w:rFonts w:ascii="Arial" w:eastAsia="Arial" w:hAnsi="Arial" w:cs="Arial"/>
        </w:rPr>
      </w:pPr>
      <w:r>
        <w:rPr>
          <w:rFonts w:ascii="Arial" w:eastAsia="Arial" w:hAnsi="Arial" w:cs="Arial"/>
        </w:rPr>
        <w:t>Wniosek musi pokazywać, że podczas 45-dniowej konsultacji publicznej, bezpośrednio narażone strony (np.: społeczności sąsiedzkie) oraz inni udziałowcy (np.: organy społeczne i środowiskowe, władze/oddziały środowiskowe, oddziały leśne/rybackie, itp.) dostali możliwość skomentowania wniosku o wydanie derogacj</w:t>
      </w:r>
      <w:r w:rsidR="006056AB">
        <w:rPr>
          <w:rFonts w:ascii="Arial" w:eastAsia="Arial" w:hAnsi="Arial" w:cs="Arial"/>
        </w:rPr>
        <w:t>i, oraz, że komentarze te został</w:t>
      </w:r>
      <w:r>
        <w:rPr>
          <w:rFonts w:ascii="Arial" w:eastAsia="Arial" w:hAnsi="Arial" w:cs="Arial"/>
        </w:rPr>
        <w:t>y wzięte pod uwagę w procesie opracowywania wniosku.</w:t>
      </w:r>
    </w:p>
    <w:p w:rsidR="00BC44E7" w:rsidRPr="002D1924" w:rsidRDefault="00BC44E7">
      <w:pPr>
        <w:spacing w:line="267" w:lineRule="exact"/>
        <w:rPr>
          <w:sz w:val="20"/>
          <w:szCs w:val="20"/>
        </w:rPr>
      </w:pPr>
    </w:p>
    <w:p w:rsidR="00BC44E7" w:rsidRPr="002D1924" w:rsidRDefault="00A75BFD">
      <w:pPr>
        <w:spacing w:line="237" w:lineRule="auto"/>
        <w:ind w:right="20"/>
        <w:jc w:val="both"/>
        <w:rPr>
          <w:sz w:val="20"/>
          <w:szCs w:val="20"/>
        </w:rPr>
      </w:pPr>
      <w:r>
        <w:rPr>
          <w:rFonts w:ascii="Arial" w:eastAsia="Arial" w:hAnsi="Arial" w:cs="Arial"/>
        </w:rPr>
        <w:t>Podczas realizacji procesu oceny, Krajowa Grupa Doradcza ZZS powinna brać pod uwagę także uzasadnienie zakresu derogacji będącej przedmiotem wniosku, autentyczność przekazywanych informacji oraz wykonalność alternatywnych programów zaproponowanych we wniosku.</w:t>
      </w:r>
    </w:p>
    <w:p w:rsidR="00BC44E7" w:rsidRPr="002D1924" w:rsidRDefault="00A24A51">
      <w:pPr>
        <w:spacing w:line="20" w:lineRule="exact"/>
        <w:rPr>
          <w:sz w:val="20"/>
          <w:szCs w:val="20"/>
        </w:rPr>
      </w:pPr>
      <w:r w:rsidRPr="002D1924">
        <w:rPr>
          <w:noProof/>
          <w:sz w:val="20"/>
          <w:szCs w:val="20"/>
          <w:lang w:bidi="ar-SA"/>
        </w:rPr>
        <w:drawing>
          <wp:anchor distT="0" distB="0" distL="114300" distR="114300" simplePos="0" relativeHeight="251651072" behindDoc="1" locked="0" layoutInCell="0" allowOverlap="1">
            <wp:simplePos x="0" y="0"/>
            <wp:positionH relativeFrom="column">
              <wp:posOffset>-17145</wp:posOffset>
            </wp:positionH>
            <wp:positionV relativeFrom="paragraph">
              <wp:posOffset>427355</wp:posOffset>
            </wp:positionV>
            <wp:extent cx="5768975" cy="635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2D1924" w:rsidRDefault="00BC44E7">
      <w:pPr>
        <w:sectPr w:rsidR="00BC44E7" w:rsidRPr="002D1924">
          <w:pgSz w:w="11900" w:h="16838"/>
          <w:pgMar w:top="714" w:right="1426" w:bottom="162" w:left="1440" w:header="0" w:footer="0" w:gutter="0"/>
          <w:cols w:space="708" w:equalWidth="0">
            <w:col w:w="9040"/>
          </w:cols>
        </w:sect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99" w:lineRule="exact"/>
        <w:rPr>
          <w:sz w:val="20"/>
          <w:szCs w:val="20"/>
        </w:rPr>
      </w:pPr>
    </w:p>
    <w:p w:rsidR="00BC44E7" w:rsidRPr="002D1924" w:rsidRDefault="00A24A51">
      <w:pPr>
        <w:jc w:val="center"/>
        <w:rPr>
          <w:sz w:val="20"/>
          <w:szCs w:val="20"/>
        </w:rPr>
      </w:pPr>
      <w:r w:rsidRPr="002D1924">
        <w:rPr>
          <w:rFonts w:ascii="Arial" w:eastAsia="Arial" w:hAnsi="Arial" w:cs="Arial"/>
          <w:sz w:val="18"/>
          <w:szCs w:val="18"/>
        </w:rPr>
        <w:t>FSC-PRO-30-001 V1-0 EN</w:t>
      </w:r>
    </w:p>
    <w:p w:rsidR="00A75BFD" w:rsidRPr="006D3198" w:rsidRDefault="00A75BFD" w:rsidP="00A75BFD">
      <w:pPr>
        <w:ind w:right="20"/>
        <w:jc w:val="center"/>
        <w:rPr>
          <w:sz w:val="20"/>
          <w:szCs w:val="20"/>
        </w:rPr>
      </w:pPr>
      <w:r>
        <w:rPr>
          <w:rFonts w:ascii="Arial" w:eastAsia="Arial" w:hAnsi="Arial" w:cs="Arial"/>
          <w:sz w:val="18"/>
          <w:szCs w:val="18"/>
        </w:rPr>
        <w:t>DEROGACJA NA STOSOWANIE PESTYCYDÓW</w:t>
      </w:r>
    </w:p>
    <w:p w:rsidR="00BC44E7" w:rsidRPr="002D1924" w:rsidRDefault="00A75BFD" w:rsidP="00A75BFD">
      <w:pPr>
        <w:spacing w:line="235" w:lineRule="auto"/>
        <w:jc w:val="center"/>
        <w:rPr>
          <w:sz w:val="20"/>
          <w:szCs w:val="20"/>
        </w:rPr>
      </w:pPr>
      <w:r>
        <w:rPr>
          <w:rFonts w:ascii="Arial" w:eastAsia="Arial" w:hAnsi="Arial" w:cs="Arial"/>
          <w:b/>
          <w:bCs/>
          <w:sz w:val="18"/>
          <w:szCs w:val="18"/>
        </w:rPr>
        <w:t>– 29 z</w:t>
      </w:r>
      <w:r w:rsidRPr="006D3198">
        <w:rPr>
          <w:rFonts w:ascii="Arial" w:eastAsia="Arial" w:hAnsi="Arial" w:cs="Arial"/>
          <w:b/>
          <w:bCs/>
          <w:sz w:val="18"/>
          <w:szCs w:val="18"/>
        </w:rPr>
        <w:t xml:space="preserve"> 31 –</w:t>
      </w:r>
    </w:p>
    <w:p w:rsidR="00BC44E7" w:rsidRPr="002D1924" w:rsidRDefault="00BC44E7">
      <w:pPr>
        <w:sectPr w:rsidR="00BC44E7" w:rsidRPr="002D1924">
          <w:type w:val="continuous"/>
          <w:pgSz w:w="11900" w:h="16838"/>
          <w:pgMar w:top="714" w:right="1426" w:bottom="162" w:left="1440" w:header="0" w:footer="0" w:gutter="0"/>
          <w:cols w:space="708" w:equalWidth="0">
            <w:col w:w="9040"/>
          </w:cols>
        </w:sectPr>
      </w:pPr>
    </w:p>
    <w:p w:rsidR="00BC44E7" w:rsidRPr="002D1924" w:rsidRDefault="00A24A51">
      <w:pPr>
        <w:rPr>
          <w:sz w:val="20"/>
          <w:szCs w:val="20"/>
        </w:rPr>
      </w:pPr>
      <w:r w:rsidRPr="002D1924">
        <w:rPr>
          <w:rFonts w:ascii="Arial" w:eastAsia="Arial" w:hAnsi="Arial" w:cs="Arial"/>
          <w:sz w:val="16"/>
          <w:szCs w:val="16"/>
        </w:rPr>
        <w:lastRenderedPageBreak/>
        <w:t xml:space="preserve">© 2015  Forest Stewardship Council A.C.  </w:t>
      </w:r>
      <w:r w:rsidR="00A75BFD">
        <w:rPr>
          <w:rFonts w:ascii="Arial" w:eastAsia="Arial" w:hAnsi="Arial" w:cs="Arial"/>
          <w:sz w:val="16"/>
          <w:szCs w:val="16"/>
        </w:rPr>
        <w:t>Wszelkie prawa zastrzeżone</w:t>
      </w:r>
      <w:r w:rsidRPr="002D1924">
        <w:rPr>
          <w:rFonts w:ascii="Arial" w:eastAsia="Arial" w:hAnsi="Arial" w:cs="Arial"/>
          <w:sz w:val="16"/>
          <w:szCs w:val="16"/>
        </w:rPr>
        <w:t>.</w:t>
      </w:r>
    </w:p>
    <w:p w:rsidR="00BC44E7" w:rsidRPr="002D1924" w:rsidRDefault="009A3F6E">
      <w:pPr>
        <w:spacing w:line="20" w:lineRule="exact"/>
        <w:rPr>
          <w:sz w:val="20"/>
          <w:szCs w:val="20"/>
        </w:rPr>
      </w:pPr>
      <w:r>
        <w:rPr>
          <w:noProof/>
          <w:sz w:val="20"/>
          <w:szCs w:val="20"/>
          <w:lang w:bidi="ar-SA"/>
        </w:rPr>
        <mc:AlternateContent>
          <mc:Choice Requires="wps">
            <w:drawing>
              <wp:anchor distT="0" distB="0" distL="0" distR="0" simplePos="0" relativeHeight="251704320" behindDoc="0" locked="0" layoutInCell="0" allowOverlap="1">
                <wp:simplePos x="0" y="0"/>
                <wp:positionH relativeFrom="column">
                  <wp:posOffset>0</wp:posOffset>
                </wp:positionH>
                <wp:positionV relativeFrom="paragraph">
                  <wp:posOffset>85725</wp:posOffset>
                </wp:positionV>
                <wp:extent cx="5704205" cy="0"/>
                <wp:effectExtent l="9525" t="8255" r="10795" b="10795"/>
                <wp:wrapNone/>
                <wp:docPr id="7"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BCCC4" id="Shape 96" o:spid="_x0000_s1026" style="position:absolute;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5pt" to="4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yEwIAACo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" o:allowincell="f"/>
            </w:pict>
          </mc:Fallback>
        </mc:AlternateContent>
      </w:r>
    </w:p>
    <w:p w:rsidR="00BC44E7" w:rsidRPr="002D1924" w:rsidRDefault="00BC44E7">
      <w:pPr>
        <w:spacing w:line="200" w:lineRule="exact"/>
        <w:rPr>
          <w:sz w:val="20"/>
          <w:szCs w:val="20"/>
        </w:rPr>
      </w:pPr>
    </w:p>
    <w:p w:rsidR="00BC44E7" w:rsidRPr="002D1924" w:rsidRDefault="00BC44E7">
      <w:pPr>
        <w:spacing w:line="316" w:lineRule="exact"/>
        <w:rPr>
          <w:sz w:val="20"/>
          <w:szCs w:val="20"/>
        </w:rPr>
      </w:pPr>
    </w:p>
    <w:p w:rsidR="00BC44E7" w:rsidRPr="002D1924" w:rsidRDefault="00A24A51">
      <w:pPr>
        <w:rPr>
          <w:sz w:val="20"/>
          <w:szCs w:val="20"/>
        </w:rPr>
      </w:pPr>
      <w:r w:rsidRPr="002D1924">
        <w:rPr>
          <w:rFonts w:ascii="Arial" w:eastAsia="Arial" w:hAnsi="Arial" w:cs="Arial"/>
          <w:b/>
          <w:bCs/>
        </w:rPr>
        <w:t xml:space="preserve">4. </w:t>
      </w:r>
      <w:r w:rsidR="00A75BFD">
        <w:rPr>
          <w:rFonts w:ascii="Arial" w:eastAsia="Arial" w:hAnsi="Arial" w:cs="Arial"/>
          <w:b/>
          <w:bCs/>
        </w:rPr>
        <w:t>Rezultaty</w:t>
      </w:r>
    </w:p>
    <w:p w:rsidR="00BC44E7" w:rsidRPr="002D1924" w:rsidRDefault="00BC44E7">
      <w:pPr>
        <w:spacing w:line="250" w:lineRule="exact"/>
        <w:rPr>
          <w:sz w:val="20"/>
          <w:szCs w:val="20"/>
        </w:rPr>
      </w:pPr>
    </w:p>
    <w:p w:rsidR="00BC44E7" w:rsidRPr="002D1924" w:rsidRDefault="00A75BFD">
      <w:pPr>
        <w:spacing w:line="236" w:lineRule="auto"/>
        <w:ind w:right="20"/>
        <w:rPr>
          <w:sz w:val="20"/>
          <w:szCs w:val="20"/>
        </w:rPr>
      </w:pPr>
      <w:r>
        <w:rPr>
          <w:rFonts w:ascii="Arial" w:eastAsia="Arial" w:hAnsi="Arial" w:cs="Arial"/>
        </w:rPr>
        <w:t>Krajowa Grupa Doradcza ZZS powinna sporządzić dla FSC raport z oceny zawierający:</w:t>
      </w:r>
    </w:p>
    <w:p w:rsidR="00BC44E7" w:rsidRPr="002D1924" w:rsidRDefault="00BC44E7">
      <w:pPr>
        <w:spacing w:line="118" w:lineRule="exact"/>
        <w:rPr>
          <w:sz w:val="20"/>
          <w:szCs w:val="20"/>
        </w:rPr>
      </w:pPr>
    </w:p>
    <w:p w:rsidR="00BC44E7" w:rsidRPr="002D1924" w:rsidRDefault="00A75BFD">
      <w:pPr>
        <w:numPr>
          <w:ilvl w:val="0"/>
          <w:numId w:val="45"/>
        </w:numPr>
        <w:tabs>
          <w:tab w:val="left" w:pos="720"/>
        </w:tabs>
        <w:ind w:left="720" w:hanging="360"/>
        <w:rPr>
          <w:rFonts w:ascii="Symbol" w:eastAsia="Symbol" w:hAnsi="Symbol" w:cs="Symbol"/>
        </w:rPr>
      </w:pPr>
      <w:r>
        <w:rPr>
          <w:rFonts w:ascii="Arial" w:eastAsia="Arial" w:hAnsi="Arial" w:cs="Arial"/>
        </w:rPr>
        <w:t>Podsumowanie kompletności wniosku o wydanie derogacji;</w:t>
      </w:r>
    </w:p>
    <w:p w:rsidR="00BC44E7" w:rsidRPr="002D1924" w:rsidRDefault="00BC44E7">
      <w:pPr>
        <w:spacing w:line="144" w:lineRule="exact"/>
        <w:rPr>
          <w:rFonts w:ascii="Symbol" w:eastAsia="Symbol" w:hAnsi="Symbol" w:cs="Symbol"/>
        </w:rPr>
      </w:pPr>
    </w:p>
    <w:p w:rsidR="00BC44E7" w:rsidRPr="002D1924" w:rsidRDefault="00A75BFD">
      <w:pPr>
        <w:numPr>
          <w:ilvl w:val="0"/>
          <w:numId w:val="45"/>
        </w:numPr>
        <w:tabs>
          <w:tab w:val="left" w:pos="720"/>
        </w:tabs>
        <w:spacing w:line="228" w:lineRule="auto"/>
        <w:ind w:left="720" w:right="20" w:hanging="360"/>
        <w:rPr>
          <w:rFonts w:ascii="Symbol" w:eastAsia="Symbol" w:hAnsi="Symbol" w:cs="Symbol"/>
        </w:rPr>
      </w:pPr>
      <w:r>
        <w:rPr>
          <w:rFonts w:ascii="Arial" w:eastAsia="Arial" w:hAnsi="Arial" w:cs="Arial"/>
        </w:rPr>
        <w:t>Pozycja Krajowej Grupy Doradczej ZZS dotycząca zgodności wnioskodawcy z obowiązującymi kryteriami i wskaźnikami w Załączniku 3.</w:t>
      </w:r>
    </w:p>
    <w:p w:rsidR="00BC44E7" w:rsidRPr="002D1924" w:rsidRDefault="00BC44E7">
      <w:pPr>
        <w:spacing w:line="144" w:lineRule="exact"/>
        <w:rPr>
          <w:rFonts w:ascii="Symbol" w:eastAsia="Symbol" w:hAnsi="Symbol" w:cs="Symbol"/>
        </w:rPr>
      </w:pPr>
    </w:p>
    <w:p w:rsidR="00BC44E7" w:rsidRPr="002D1924" w:rsidRDefault="00A75BFD">
      <w:pPr>
        <w:numPr>
          <w:ilvl w:val="0"/>
          <w:numId w:val="45"/>
        </w:numPr>
        <w:tabs>
          <w:tab w:val="left" w:pos="720"/>
        </w:tabs>
        <w:spacing w:line="228" w:lineRule="auto"/>
        <w:ind w:left="720" w:right="20" w:hanging="360"/>
        <w:rPr>
          <w:rFonts w:ascii="Symbol" w:eastAsia="Symbol" w:hAnsi="Symbol" w:cs="Symbol"/>
        </w:rPr>
      </w:pPr>
      <w:r>
        <w:rPr>
          <w:rFonts w:ascii="Arial" w:eastAsia="Arial" w:hAnsi="Arial" w:cs="Arial"/>
        </w:rPr>
        <w:t>Zalecenia dotyczące zasadności i merytoryki wniosku;</w:t>
      </w:r>
    </w:p>
    <w:p w:rsidR="00BC44E7" w:rsidRPr="002D1924" w:rsidRDefault="00BC44E7">
      <w:pPr>
        <w:spacing w:line="144" w:lineRule="exact"/>
        <w:rPr>
          <w:rFonts w:ascii="Symbol" w:eastAsia="Symbol" w:hAnsi="Symbol" w:cs="Symbol"/>
        </w:rPr>
      </w:pPr>
    </w:p>
    <w:p w:rsidR="00BC44E7" w:rsidRPr="002D1924" w:rsidRDefault="00A75BFD">
      <w:pPr>
        <w:numPr>
          <w:ilvl w:val="0"/>
          <w:numId w:val="45"/>
        </w:numPr>
        <w:tabs>
          <w:tab w:val="left" w:pos="720"/>
        </w:tabs>
        <w:spacing w:line="228" w:lineRule="auto"/>
        <w:ind w:left="720" w:right="20" w:hanging="360"/>
        <w:rPr>
          <w:rFonts w:ascii="Symbol" w:eastAsia="Symbol" w:hAnsi="Symbol" w:cs="Symbol"/>
        </w:rPr>
      </w:pPr>
      <w:r>
        <w:rPr>
          <w:rFonts w:ascii="Arial" w:eastAsia="Arial" w:hAnsi="Arial" w:cs="Arial"/>
        </w:rPr>
        <w:t>Zalecenia dotyczące warunków, które powinny być nałożone na wnioskodawcę jako część aprobaty</w:t>
      </w:r>
      <w:r w:rsidR="00A24A51" w:rsidRPr="002D1924">
        <w:rPr>
          <w:rFonts w:ascii="Arial" w:eastAsia="Arial" w:hAnsi="Arial" w:cs="Arial"/>
        </w:rPr>
        <w:t>;</w:t>
      </w:r>
    </w:p>
    <w:p w:rsidR="00BC44E7" w:rsidRPr="002D1924" w:rsidRDefault="00BC44E7">
      <w:pPr>
        <w:spacing w:line="144" w:lineRule="exact"/>
        <w:rPr>
          <w:rFonts w:ascii="Symbol" w:eastAsia="Symbol" w:hAnsi="Symbol" w:cs="Symbol"/>
        </w:rPr>
      </w:pPr>
    </w:p>
    <w:p w:rsidR="00BC44E7" w:rsidRPr="002D1924" w:rsidRDefault="00A75BFD">
      <w:pPr>
        <w:numPr>
          <w:ilvl w:val="0"/>
          <w:numId w:val="45"/>
        </w:numPr>
        <w:tabs>
          <w:tab w:val="left" w:pos="720"/>
        </w:tabs>
        <w:spacing w:line="228" w:lineRule="auto"/>
        <w:ind w:left="720" w:right="20" w:hanging="360"/>
        <w:rPr>
          <w:rFonts w:ascii="Symbol" w:eastAsia="Symbol" w:hAnsi="Symbol" w:cs="Symbol"/>
        </w:rPr>
      </w:pPr>
      <w:r>
        <w:rPr>
          <w:rFonts w:ascii="Arial" w:eastAsia="Arial" w:hAnsi="Arial" w:cs="Arial"/>
        </w:rPr>
        <w:t>Warunek wymagający od zarządców lasów prowadzenia zapisów dotyczących stosowania pestycydów</w:t>
      </w:r>
      <w:r w:rsidR="00A24A51" w:rsidRPr="002D1924">
        <w:rPr>
          <w:rFonts w:ascii="Arial" w:eastAsia="Arial" w:hAnsi="Arial" w:cs="Arial"/>
        </w:rPr>
        <w:t>.</w:t>
      </w:r>
    </w:p>
    <w:p w:rsidR="00BC44E7" w:rsidRPr="002D1924" w:rsidRDefault="00BC44E7">
      <w:pPr>
        <w:spacing w:line="263" w:lineRule="exact"/>
        <w:rPr>
          <w:sz w:val="20"/>
          <w:szCs w:val="20"/>
        </w:rPr>
      </w:pPr>
    </w:p>
    <w:p w:rsidR="00BC44E7" w:rsidRPr="002D1924" w:rsidRDefault="002572F5">
      <w:pPr>
        <w:spacing w:line="237" w:lineRule="auto"/>
        <w:jc w:val="both"/>
        <w:rPr>
          <w:sz w:val="20"/>
          <w:szCs w:val="20"/>
        </w:rPr>
      </w:pPr>
      <w:r>
        <w:rPr>
          <w:rFonts w:ascii="Arial" w:eastAsia="Arial" w:hAnsi="Arial" w:cs="Arial"/>
        </w:rPr>
        <w:t>W każdym przypadku, rekomendacje Krajowej Grupy Doradczej ZZS powinny opierać się na kompromisie. Kompromis w systemie FSC rozumiany jest jako brak przeciwnych opinii. W przypadku gdy kompromis nie może być osiągnięty, odmienne zdania należy zawrzeć w raporcie z oceny.</w:t>
      </w:r>
    </w:p>
    <w:p w:rsidR="00BC44E7" w:rsidRPr="002D1924" w:rsidRDefault="00BC44E7">
      <w:pPr>
        <w:spacing w:line="255" w:lineRule="exact"/>
        <w:rPr>
          <w:sz w:val="20"/>
          <w:szCs w:val="20"/>
        </w:rPr>
      </w:pPr>
    </w:p>
    <w:p w:rsidR="00BC44E7" w:rsidRPr="002D1924" w:rsidRDefault="00A24A51">
      <w:pPr>
        <w:rPr>
          <w:sz w:val="20"/>
          <w:szCs w:val="20"/>
        </w:rPr>
      </w:pPr>
      <w:r w:rsidRPr="002D1924">
        <w:rPr>
          <w:rFonts w:ascii="Arial" w:eastAsia="Arial" w:hAnsi="Arial" w:cs="Arial"/>
          <w:b/>
          <w:bCs/>
        </w:rPr>
        <w:t xml:space="preserve">5. </w:t>
      </w:r>
      <w:r w:rsidR="00FD4002">
        <w:rPr>
          <w:rFonts w:ascii="Arial" w:eastAsia="Arial" w:hAnsi="Arial" w:cs="Arial"/>
          <w:b/>
          <w:bCs/>
        </w:rPr>
        <w:t>Prowadzenie ewidencji</w:t>
      </w:r>
    </w:p>
    <w:p w:rsidR="00BC44E7" w:rsidRPr="002D1924" w:rsidRDefault="00BC44E7">
      <w:pPr>
        <w:spacing w:line="132" w:lineRule="exact"/>
        <w:rPr>
          <w:sz w:val="20"/>
          <w:szCs w:val="20"/>
        </w:rPr>
      </w:pPr>
    </w:p>
    <w:p w:rsidR="00BC44E7" w:rsidRPr="002D1924" w:rsidRDefault="00FD4002">
      <w:pPr>
        <w:spacing w:line="235" w:lineRule="auto"/>
        <w:jc w:val="both"/>
        <w:rPr>
          <w:sz w:val="20"/>
          <w:szCs w:val="20"/>
        </w:rPr>
      </w:pPr>
      <w:r>
        <w:rPr>
          <w:rFonts w:ascii="Arial" w:eastAsia="Arial" w:hAnsi="Arial" w:cs="Arial"/>
        </w:rPr>
        <w:t>Krajowe Biuro powinno prowadzić ewidencję dotyczącą Krajowej Grupy Doradczej ZSS zawierającą:</w:t>
      </w:r>
    </w:p>
    <w:p w:rsidR="00BC44E7" w:rsidRPr="002D1924" w:rsidRDefault="00BC44E7">
      <w:pPr>
        <w:spacing w:line="255" w:lineRule="exact"/>
        <w:rPr>
          <w:sz w:val="20"/>
          <w:szCs w:val="20"/>
        </w:rPr>
      </w:pPr>
    </w:p>
    <w:p w:rsidR="00BC44E7" w:rsidRPr="002D1924" w:rsidRDefault="00FD4002">
      <w:pPr>
        <w:numPr>
          <w:ilvl w:val="0"/>
          <w:numId w:val="46"/>
        </w:numPr>
        <w:tabs>
          <w:tab w:val="left" w:pos="720"/>
        </w:tabs>
        <w:ind w:left="720" w:hanging="360"/>
        <w:rPr>
          <w:rFonts w:ascii="Arial" w:eastAsia="Arial" w:hAnsi="Arial" w:cs="Arial"/>
        </w:rPr>
      </w:pPr>
      <w:r>
        <w:rPr>
          <w:rFonts w:ascii="Arial" w:eastAsia="Arial" w:hAnsi="Arial" w:cs="Arial"/>
        </w:rPr>
        <w:t>Zatwierdzoną rejestrację Krajowej Grupy Doradczej ZSS</w:t>
      </w:r>
      <w:r w:rsidR="00A24A51" w:rsidRPr="002D1924">
        <w:rPr>
          <w:rFonts w:ascii="Arial" w:eastAsia="Arial" w:hAnsi="Arial" w:cs="Arial"/>
        </w:rPr>
        <w:t>;</w:t>
      </w:r>
    </w:p>
    <w:p w:rsidR="00BC44E7" w:rsidRPr="002D1924" w:rsidRDefault="00BC44E7">
      <w:pPr>
        <w:spacing w:line="119" w:lineRule="exact"/>
        <w:rPr>
          <w:rFonts w:ascii="Arial" w:eastAsia="Arial" w:hAnsi="Arial" w:cs="Arial"/>
        </w:rPr>
      </w:pPr>
    </w:p>
    <w:p w:rsidR="00BC44E7" w:rsidRPr="002D1924" w:rsidRDefault="00FD4002">
      <w:pPr>
        <w:numPr>
          <w:ilvl w:val="0"/>
          <w:numId w:val="46"/>
        </w:numPr>
        <w:tabs>
          <w:tab w:val="left" w:pos="720"/>
        </w:tabs>
        <w:ind w:left="720" w:hanging="360"/>
        <w:rPr>
          <w:rFonts w:ascii="Arial" w:eastAsia="Arial" w:hAnsi="Arial" w:cs="Arial"/>
        </w:rPr>
      </w:pPr>
      <w:r>
        <w:rPr>
          <w:rFonts w:ascii="Arial" w:eastAsia="Arial" w:hAnsi="Arial" w:cs="Arial"/>
        </w:rPr>
        <w:t>Nazwy i afiliacje członków Krajowej Grupy Doradczej ZSS</w:t>
      </w:r>
      <w:r w:rsidR="00A24A51" w:rsidRPr="002D1924">
        <w:rPr>
          <w:rFonts w:ascii="Arial" w:eastAsia="Arial" w:hAnsi="Arial" w:cs="Arial"/>
        </w:rPr>
        <w:t>;</w:t>
      </w:r>
    </w:p>
    <w:p w:rsidR="00BC44E7" w:rsidRPr="002D1924" w:rsidRDefault="00BC44E7">
      <w:pPr>
        <w:spacing w:line="121" w:lineRule="exact"/>
        <w:rPr>
          <w:rFonts w:ascii="Arial" w:eastAsia="Arial" w:hAnsi="Arial" w:cs="Arial"/>
        </w:rPr>
      </w:pPr>
    </w:p>
    <w:p w:rsidR="00BC44E7" w:rsidRPr="002D1924" w:rsidRDefault="00FD4002">
      <w:pPr>
        <w:numPr>
          <w:ilvl w:val="0"/>
          <w:numId w:val="46"/>
        </w:numPr>
        <w:tabs>
          <w:tab w:val="left" w:pos="720"/>
        </w:tabs>
        <w:ind w:left="720" w:hanging="360"/>
        <w:rPr>
          <w:rFonts w:ascii="Arial" w:eastAsia="Arial" w:hAnsi="Arial" w:cs="Arial"/>
        </w:rPr>
      </w:pPr>
      <w:r>
        <w:rPr>
          <w:rFonts w:ascii="Arial" w:eastAsia="Arial" w:hAnsi="Arial" w:cs="Arial"/>
        </w:rPr>
        <w:t>Terminy spotkań Krajowej Grupy Doradczej ZSS</w:t>
      </w:r>
      <w:r w:rsidR="00A24A51" w:rsidRPr="002D1924">
        <w:rPr>
          <w:rFonts w:ascii="Arial" w:eastAsia="Arial" w:hAnsi="Arial" w:cs="Arial"/>
        </w:rPr>
        <w:t>;</w:t>
      </w:r>
    </w:p>
    <w:p w:rsidR="00BC44E7" w:rsidRPr="002D1924" w:rsidRDefault="00BC44E7">
      <w:pPr>
        <w:spacing w:line="119" w:lineRule="exact"/>
        <w:rPr>
          <w:rFonts w:ascii="Arial" w:eastAsia="Arial" w:hAnsi="Arial" w:cs="Arial"/>
        </w:rPr>
      </w:pPr>
    </w:p>
    <w:p w:rsidR="00BC44E7" w:rsidRPr="002D1924" w:rsidRDefault="00FD4002">
      <w:pPr>
        <w:numPr>
          <w:ilvl w:val="0"/>
          <w:numId w:val="46"/>
        </w:numPr>
        <w:tabs>
          <w:tab w:val="left" w:pos="720"/>
        </w:tabs>
        <w:ind w:left="720" w:hanging="360"/>
        <w:rPr>
          <w:rFonts w:ascii="Arial" w:eastAsia="Arial" w:hAnsi="Arial" w:cs="Arial"/>
        </w:rPr>
      </w:pPr>
      <w:r>
        <w:rPr>
          <w:rFonts w:ascii="Arial" w:eastAsia="Arial" w:hAnsi="Arial" w:cs="Arial"/>
        </w:rPr>
        <w:t>Kopie wniosków złożonych przez jednostki certyfikujące</w:t>
      </w:r>
      <w:r w:rsidR="00A24A51" w:rsidRPr="002D1924">
        <w:rPr>
          <w:rFonts w:ascii="Arial" w:eastAsia="Arial" w:hAnsi="Arial" w:cs="Arial"/>
        </w:rPr>
        <w:t>;</w:t>
      </w:r>
    </w:p>
    <w:p w:rsidR="00BC44E7" w:rsidRPr="002D1924" w:rsidRDefault="00BC44E7">
      <w:pPr>
        <w:spacing w:line="130" w:lineRule="exact"/>
        <w:rPr>
          <w:rFonts w:ascii="Arial" w:eastAsia="Arial" w:hAnsi="Arial" w:cs="Arial"/>
        </w:rPr>
      </w:pPr>
    </w:p>
    <w:p w:rsidR="00BC44E7" w:rsidRPr="002D1924" w:rsidRDefault="00FD4002">
      <w:pPr>
        <w:numPr>
          <w:ilvl w:val="0"/>
          <w:numId w:val="46"/>
        </w:numPr>
        <w:tabs>
          <w:tab w:val="left" w:pos="720"/>
        </w:tabs>
        <w:spacing w:line="235" w:lineRule="auto"/>
        <w:ind w:left="720" w:right="20" w:hanging="360"/>
        <w:rPr>
          <w:rFonts w:ascii="Arial" w:eastAsia="Arial" w:hAnsi="Arial" w:cs="Arial"/>
        </w:rPr>
      </w:pPr>
      <w:r>
        <w:rPr>
          <w:rFonts w:ascii="Arial" w:eastAsia="Arial" w:hAnsi="Arial" w:cs="Arial"/>
        </w:rPr>
        <w:t>Kopie raportu z oceny (łącznie z rekomendacjami i wszelkimi warunkami) Krajowej Grupy Doradczej ZSS</w:t>
      </w:r>
    </w:p>
    <w:p w:rsidR="00BC44E7" w:rsidRPr="002D1924" w:rsidRDefault="00BC44E7">
      <w:pPr>
        <w:spacing w:line="120" w:lineRule="exact"/>
        <w:rPr>
          <w:rFonts w:ascii="Arial" w:eastAsia="Arial" w:hAnsi="Arial" w:cs="Arial"/>
        </w:rPr>
      </w:pPr>
    </w:p>
    <w:p w:rsidR="00BC44E7" w:rsidRPr="002D1924" w:rsidRDefault="00AB6240">
      <w:pPr>
        <w:numPr>
          <w:ilvl w:val="0"/>
          <w:numId w:val="46"/>
        </w:numPr>
        <w:tabs>
          <w:tab w:val="left" w:pos="720"/>
        </w:tabs>
        <w:ind w:left="720" w:hanging="360"/>
        <w:rPr>
          <w:rFonts w:ascii="Arial" w:eastAsia="Arial" w:hAnsi="Arial" w:cs="Arial"/>
        </w:rPr>
      </w:pPr>
      <w:r>
        <w:rPr>
          <w:rFonts w:ascii="Arial" w:eastAsia="Arial" w:hAnsi="Arial" w:cs="Arial"/>
        </w:rPr>
        <w:t>Decyzje Komitetu ds. Pestycydów</w:t>
      </w:r>
      <w:r w:rsidR="00A24A51" w:rsidRPr="002D1924">
        <w:rPr>
          <w:rFonts w:ascii="Arial" w:eastAsia="Arial" w:hAnsi="Arial" w:cs="Arial"/>
        </w:rPr>
        <w:t>.</w:t>
      </w:r>
    </w:p>
    <w:p w:rsidR="00BC44E7" w:rsidRPr="002D1924" w:rsidRDefault="00BC44E7">
      <w:pPr>
        <w:spacing w:line="382" w:lineRule="exact"/>
        <w:rPr>
          <w:sz w:val="20"/>
          <w:szCs w:val="20"/>
        </w:rPr>
      </w:pPr>
    </w:p>
    <w:p w:rsidR="00BC44E7" w:rsidRPr="002D1924" w:rsidRDefault="00AB6240">
      <w:pPr>
        <w:spacing w:line="236" w:lineRule="auto"/>
        <w:ind w:right="40"/>
        <w:rPr>
          <w:sz w:val="20"/>
          <w:szCs w:val="20"/>
        </w:rPr>
      </w:pPr>
      <w:r>
        <w:rPr>
          <w:rFonts w:ascii="Arial" w:eastAsia="Arial" w:hAnsi="Arial" w:cs="Arial"/>
        </w:rPr>
        <w:t>UWAGA</w:t>
      </w:r>
      <w:r w:rsidR="00A24A51" w:rsidRPr="002D1924">
        <w:rPr>
          <w:rFonts w:ascii="Arial" w:eastAsia="Arial" w:hAnsi="Arial" w:cs="Arial"/>
        </w:rPr>
        <w:t xml:space="preserve">: </w:t>
      </w:r>
      <w:r>
        <w:rPr>
          <w:rFonts w:ascii="Arial" w:eastAsia="Arial" w:hAnsi="Arial" w:cs="Arial"/>
        </w:rPr>
        <w:t xml:space="preserve">Terminy Odniesienia Krajowej Grupy Doradczej ZSS </w:t>
      </w:r>
      <w:r w:rsidR="00011B5F">
        <w:rPr>
          <w:rFonts w:ascii="Arial" w:eastAsia="Arial" w:hAnsi="Arial" w:cs="Arial"/>
        </w:rPr>
        <w:t>będą regulować kwestie obiektywności i poufności.</w:t>
      </w:r>
    </w:p>
    <w:p w:rsidR="00BC44E7" w:rsidRPr="002D1924" w:rsidRDefault="00A24A51">
      <w:pPr>
        <w:spacing w:line="20" w:lineRule="exact"/>
        <w:rPr>
          <w:sz w:val="20"/>
          <w:szCs w:val="20"/>
        </w:rPr>
      </w:pPr>
      <w:r w:rsidRPr="002D1924">
        <w:rPr>
          <w:noProof/>
          <w:sz w:val="20"/>
          <w:szCs w:val="20"/>
          <w:lang w:bidi="ar-SA"/>
        </w:rPr>
        <w:drawing>
          <wp:anchor distT="0" distB="0" distL="114300" distR="114300" simplePos="0" relativeHeight="251652096" behindDoc="1" locked="0" layoutInCell="0" allowOverlap="1">
            <wp:simplePos x="0" y="0"/>
            <wp:positionH relativeFrom="column">
              <wp:posOffset>-17145</wp:posOffset>
            </wp:positionH>
            <wp:positionV relativeFrom="paragraph">
              <wp:posOffset>2655570</wp:posOffset>
            </wp:positionV>
            <wp:extent cx="5768975" cy="63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2D1924" w:rsidRDefault="00BC44E7">
      <w:pPr>
        <w:sectPr w:rsidR="00BC44E7" w:rsidRPr="002D1924">
          <w:pgSz w:w="11900" w:h="16838"/>
          <w:pgMar w:top="714" w:right="1426" w:bottom="162" w:left="1440" w:header="0" w:footer="0" w:gutter="0"/>
          <w:cols w:space="708" w:equalWidth="0">
            <w:col w:w="9040"/>
          </w:cols>
        </w:sect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0" w:lineRule="exact"/>
        <w:rPr>
          <w:sz w:val="20"/>
          <w:szCs w:val="20"/>
        </w:rPr>
      </w:pPr>
    </w:p>
    <w:p w:rsidR="00BC44E7" w:rsidRPr="002D1924" w:rsidRDefault="00BC44E7">
      <w:pPr>
        <w:spacing w:line="208" w:lineRule="exact"/>
        <w:rPr>
          <w:sz w:val="20"/>
          <w:szCs w:val="20"/>
        </w:rPr>
      </w:pPr>
    </w:p>
    <w:p w:rsidR="00BC44E7" w:rsidRPr="002D1924" w:rsidRDefault="00A24A51">
      <w:pPr>
        <w:jc w:val="center"/>
        <w:rPr>
          <w:sz w:val="20"/>
          <w:szCs w:val="20"/>
        </w:rPr>
      </w:pPr>
      <w:r w:rsidRPr="002D1924">
        <w:rPr>
          <w:rFonts w:ascii="Arial" w:eastAsia="Arial" w:hAnsi="Arial" w:cs="Arial"/>
          <w:sz w:val="18"/>
          <w:szCs w:val="18"/>
        </w:rPr>
        <w:t>FSC-PRO-30-001 V1-0 EN</w:t>
      </w:r>
    </w:p>
    <w:p w:rsidR="00011B5F" w:rsidRPr="006D3198" w:rsidRDefault="00011B5F" w:rsidP="00011B5F">
      <w:pPr>
        <w:ind w:right="20"/>
        <w:jc w:val="center"/>
        <w:rPr>
          <w:sz w:val="20"/>
          <w:szCs w:val="20"/>
        </w:rPr>
      </w:pPr>
      <w:r>
        <w:rPr>
          <w:rFonts w:ascii="Arial" w:eastAsia="Arial" w:hAnsi="Arial" w:cs="Arial"/>
          <w:sz w:val="18"/>
          <w:szCs w:val="18"/>
        </w:rPr>
        <w:t>DEROGACJA NA STOSOWANIE PESTYCYDÓW</w:t>
      </w:r>
    </w:p>
    <w:p w:rsidR="00BC44E7" w:rsidRPr="002D1924" w:rsidRDefault="00011B5F" w:rsidP="00011B5F">
      <w:pPr>
        <w:spacing w:line="235" w:lineRule="auto"/>
        <w:jc w:val="center"/>
        <w:rPr>
          <w:sz w:val="20"/>
          <w:szCs w:val="20"/>
        </w:rPr>
      </w:pPr>
      <w:r>
        <w:rPr>
          <w:rFonts w:ascii="Arial" w:eastAsia="Arial" w:hAnsi="Arial" w:cs="Arial"/>
          <w:b/>
          <w:bCs/>
          <w:sz w:val="18"/>
          <w:szCs w:val="18"/>
        </w:rPr>
        <w:t>– 30 z</w:t>
      </w:r>
      <w:r w:rsidRPr="006D3198">
        <w:rPr>
          <w:rFonts w:ascii="Arial" w:eastAsia="Arial" w:hAnsi="Arial" w:cs="Arial"/>
          <w:b/>
          <w:bCs/>
          <w:sz w:val="18"/>
          <w:szCs w:val="18"/>
        </w:rPr>
        <w:t xml:space="preserve"> 31 –</w:t>
      </w:r>
    </w:p>
    <w:p w:rsidR="00BC44E7" w:rsidRPr="002D1924" w:rsidRDefault="00BC44E7">
      <w:pPr>
        <w:sectPr w:rsidR="00BC44E7" w:rsidRPr="002D1924">
          <w:type w:val="continuous"/>
          <w:pgSz w:w="11900" w:h="16838"/>
          <w:pgMar w:top="714" w:right="1426" w:bottom="162" w:left="1440" w:header="0" w:footer="0" w:gutter="0"/>
          <w:cols w:space="708" w:equalWidth="0">
            <w:col w:w="9040"/>
          </w:cols>
        </w:sectPr>
      </w:pPr>
    </w:p>
    <w:p w:rsidR="00BC44E7" w:rsidRPr="002D1924" w:rsidRDefault="00A24A51">
      <w:pPr>
        <w:ind w:left="120"/>
        <w:rPr>
          <w:sz w:val="20"/>
          <w:szCs w:val="20"/>
        </w:rPr>
      </w:pPr>
      <w:r w:rsidRPr="002D1924">
        <w:rPr>
          <w:rFonts w:ascii="Arial" w:eastAsia="Arial" w:hAnsi="Arial" w:cs="Arial"/>
          <w:sz w:val="16"/>
          <w:szCs w:val="16"/>
        </w:rPr>
        <w:lastRenderedPageBreak/>
        <w:t xml:space="preserve">© 2015  Forest Stewardship Council A.C.  </w:t>
      </w:r>
      <w:r w:rsidR="00011B5F">
        <w:rPr>
          <w:rFonts w:ascii="Arial" w:eastAsia="Arial" w:hAnsi="Arial" w:cs="Arial"/>
          <w:sz w:val="16"/>
          <w:szCs w:val="16"/>
        </w:rPr>
        <w:t>Wszelkie prawa zastrzeżone</w:t>
      </w:r>
      <w:r w:rsidRPr="002D1924">
        <w:rPr>
          <w:rFonts w:ascii="Arial" w:eastAsia="Arial" w:hAnsi="Arial" w:cs="Arial"/>
          <w:sz w:val="16"/>
          <w:szCs w:val="16"/>
        </w:rPr>
        <w:t>.</w:t>
      </w:r>
    </w:p>
    <w:p w:rsidR="00BC44E7" w:rsidRPr="002D1924" w:rsidRDefault="009A3F6E">
      <w:pPr>
        <w:spacing w:line="20" w:lineRule="exact"/>
        <w:rPr>
          <w:sz w:val="20"/>
          <w:szCs w:val="20"/>
        </w:rPr>
      </w:pPr>
      <w:r>
        <w:rPr>
          <w:noProof/>
          <w:sz w:val="20"/>
          <w:szCs w:val="20"/>
          <w:lang w:bidi="ar-SA"/>
        </w:rPr>
        <mc:AlternateContent>
          <mc:Choice Requires="wps">
            <w:drawing>
              <wp:anchor distT="0" distB="0" distL="0" distR="0" simplePos="0" relativeHeight="251705344" behindDoc="0" locked="0" layoutInCell="0" allowOverlap="1">
                <wp:simplePos x="0" y="0"/>
                <wp:positionH relativeFrom="column">
                  <wp:posOffset>76200</wp:posOffset>
                </wp:positionH>
                <wp:positionV relativeFrom="paragraph">
                  <wp:posOffset>85725</wp:posOffset>
                </wp:positionV>
                <wp:extent cx="5704205" cy="0"/>
                <wp:effectExtent l="9525" t="8255" r="10795" b="10795"/>
                <wp:wrapNone/>
                <wp:docPr id="6"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37077" id="Shape 98" o:spid="_x0000_s1026" style="position:absolute;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6.75pt" to="455.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hFAIAACo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" o:allowincell="f"/>
            </w:pict>
          </mc:Fallback>
        </mc:AlternateContent>
      </w:r>
    </w:p>
    <w:p w:rsidR="00BC44E7" w:rsidRPr="002D1924" w:rsidRDefault="00BC44E7">
      <w:pPr>
        <w:spacing w:line="316" w:lineRule="exact"/>
        <w:rPr>
          <w:sz w:val="20"/>
          <w:szCs w:val="20"/>
        </w:rPr>
      </w:pPr>
    </w:p>
    <w:p w:rsidR="00BC44E7" w:rsidRPr="002D1924" w:rsidRDefault="00011B5F">
      <w:pPr>
        <w:ind w:left="120"/>
        <w:rPr>
          <w:sz w:val="20"/>
          <w:szCs w:val="20"/>
        </w:rPr>
      </w:pPr>
      <w:r>
        <w:rPr>
          <w:rFonts w:ascii="Arial" w:eastAsia="Arial" w:hAnsi="Arial" w:cs="Arial"/>
          <w:b/>
          <w:bCs/>
        </w:rPr>
        <w:t>Załącznik</w:t>
      </w:r>
      <w:r w:rsidR="00A24A51" w:rsidRPr="002D1924">
        <w:rPr>
          <w:rFonts w:ascii="Arial" w:eastAsia="Arial" w:hAnsi="Arial" w:cs="Arial"/>
          <w:b/>
          <w:bCs/>
        </w:rPr>
        <w:t xml:space="preserve"> 6: </w:t>
      </w:r>
      <w:r>
        <w:rPr>
          <w:rFonts w:ascii="Arial" w:eastAsia="Arial" w:hAnsi="Arial" w:cs="Arial"/>
          <w:b/>
          <w:bCs/>
        </w:rPr>
        <w:t>Struktura opłat</w:t>
      </w:r>
    </w:p>
    <w:p w:rsidR="00BC44E7" w:rsidRPr="002D1924" w:rsidRDefault="00BC44E7">
      <w:pPr>
        <w:spacing w:line="250" w:lineRule="exact"/>
        <w:rPr>
          <w:sz w:val="20"/>
          <w:szCs w:val="20"/>
        </w:rPr>
      </w:pPr>
    </w:p>
    <w:p w:rsidR="00BC44E7" w:rsidRPr="002D1924" w:rsidRDefault="00011B5F">
      <w:pPr>
        <w:spacing w:line="239" w:lineRule="auto"/>
        <w:ind w:left="120" w:right="120"/>
        <w:jc w:val="both"/>
        <w:rPr>
          <w:sz w:val="20"/>
          <w:szCs w:val="20"/>
        </w:rPr>
      </w:pPr>
      <w:r>
        <w:rPr>
          <w:rFonts w:ascii="Arial" w:eastAsia="Arial" w:hAnsi="Arial" w:cs="Arial"/>
        </w:rPr>
        <w:t>W celu pokrycia kosztów administracyjnych związanych z obsługą wniosków o wydanie derogacji przez FSC International oraz Doradców Technicznych FSC dla Komitetu ds. Pestycydów FSC, FSC International obciąża wnioskodawców Opłatą Administracyjną Derogacji</w:t>
      </w:r>
      <w:r w:rsidRPr="002D1924">
        <w:rPr>
          <w:rFonts w:ascii="Arial" w:eastAsia="Arial" w:hAnsi="Arial" w:cs="Arial"/>
          <w:sz w:val="27"/>
          <w:szCs w:val="27"/>
          <w:vertAlign w:val="superscript"/>
        </w:rPr>
        <w:t>4</w:t>
      </w:r>
    </w:p>
    <w:p w:rsidR="00BC44E7" w:rsidRPr="002D1924" w:rsidRDefault="00BC44E7">
      <w:pPr>
        <w:spacing w:line="200" w:lineRule="exact"/>
        <w:rPr>
          <w:sz w:val="20"/>
          <w:szCs w:val="20"/>
        </w:rPr>
      </w:pPr>
    </w:p>
    <w:p w:rsidR="00BC44E7" w:rsidRPr="002D1924" w:rsidRDefault="00011B5F">
      <w:pPr>
        <w:spacing w:line="235" w:lineRule="auto"/>
        <w:ind w:left="120" w:right="120"/>
        <w:jc w:val="both"/>
        <w:rPr>
          <w:sz w:val="20"/>
          <w:szCs w:val="20"/>
        </w:rPr>
      </w:pPr>
      <w:r>
        <w:rPr>
          <w:rFonts w:ascii="Arial" w:eastAsia="Arial" w:hAnsi="Arial" w:cs="Arial"/>
        </w:rPr>
        <w:t>Opłata Administracyjna Derogacji (OAD) nałożona na jednego wnioskodawcę obliczana jest w następujący sposób:</w:t>
      </w:r>
    </w:p>
    <w:p w:rsidR="00BC44E7" w:rsidRPr="002D1924" w:rsidRDefault="00BC44E7">
      <w:pPr>
        <w:spacing w:line="183" w:lineRule="exact"/>
        <w:rPr>
          <w:sz w:val="20"/>
          <w:szCs w:val="20"/>
        </w:rPr>
      </w:pPr>
    </w:p>
    <w:p w:rsidR="00BC44E7" w:rsidRPr="002D1924" w:rsidRDefault="00A24A51">
      <w:pPr>
        <w:ind w:left="120"/>
        <w:rPr>
          <w:sz w:val="20"/>
          <w:szCs w:val="20"/>
        </w:rPr>
      </w:pPr>
      <w:r w:rsidRPr="002D1924">
        <w:rPr>
          <w:rFonts w:ascii="Arial" w:eastAsia="Arial" w:hAnsi="Arial" w:cs="Arial"/>
          <w:b/>
          <w:bCs/>
        </w:rPr>
        <w:t>DAF</w:t>
      </w:r>
      <w:r w:rsidRPr="002D1924">
        <w:rPr>
          <w:rFonts w:ascii="Arial" w:eastAsia="Arial" w:hAnsi="Arial" w:cs="Arial"/>
          <w:b/>
          <w:bCs/>
          <w:sz w:val="27"/>
          <w:szCs w:val="27"/>
          <w:vertAlign w:val="subscript"/>
        </w:rPr>
        <w:t>IC</w:t>
      </w:r>
      <w:r w:rsidRPr="002D1924">
        <w:rPr>
          <w:rFonts w:ascii="Arial" w:eastAsia="Arial" w:hAnsi="Arial" w:cs="Arial"/>
          <w:b/>
          <w:bCs/>
        </w:rPr>
        <w:t xml:space="preserve"> = </w:t>
      </w:r>
      <w:r w:rsidR="00011B5F">
        <w:rPr>
          <w:rFonts w:ascii="Arial" w:eastAsia="Arial" w:hAnsi="Arial" w:cs="Arial"/>
          <w:b/>
          <w:bCs/>
        </w:rPr>
        <w:t>Opłata za wniosek</w:t>
      </w:r>
      <w:r w:rsidRPr="002D1924">
        <w:rPr>
          <w:rFonts w:ascii="Arial" w:eastAsia="Arial" w:hAnsi="Arial" w:cs="Arial"/>
          <w:b/>
          <w:bCs/>
        </w:rPr>
        <w:t xml:space="preserve"> + ∑ </w:t>
      </w:r>
      <w:r w:rsidR="00011B5F">
        <w:rPr>
          <w:rFonts w:ascii="Arial" w:eastAsia="Arial" w:hAnsi="Arial" w:cs="Arial"/>
          <w:b/>
          <w:bCs/>
        </w:rPr>
        <w:t>opłat na wnioskodawcę</w:t>
      </w:r>
    </w:p>
    <w:p w:rsidR="00BC44E7" w:rsidRPr="002D1924" w:rsidRDefault="00BC44E7">
      <w:pPr>
        <w:spacing w:line="276" w:lineRule="exact"/>
        <w:rPr>
          <w:sz w:val="20"/>
          <w:szCs w:val="20"/>
        </w:rPr>
      </w:pPr>
    </w:p>
    <w:p w:rsidR="00BC44E7" w:rsidRPr="002D1924" w:rsidRDefault="00011B5F">
      <w:pPr>
        <w:spacing w:line="235" w:lineRule="auto"/>
        <w:ind w:left="120" w:right="120"/>
        <w:jc w:val="both"/>
        <w:rPr>
          <w:sz w:val="20"/>
          <w:szCs w:val="20"/>
        </w:rPr>
      </w:pPr>
      <w:r>
        <w:rPr>
          <w:rFonts w:ascii="Arial" w:eastAsia="Arial" w:hAnsi="Arial" w:cs="Arial"/>
        </w:rPr>
        <w:t>Opłata Administracyjna Derogacji (OAD) za jeden wniosek złożony do FSC przez Krajowe Biuro obliczana jest w następujący sposób:</w:t>
      </w:r>
    </w:p>
    <w:p w:rsidR="00BC44E7" w:rsidRPr="002D1924" w:rsidRDefault="00BC44E7">
      <w:pPr>
        <w:spacing w:line="183" w:lineRule="exact"/>
        <w:rPr>
          <w:sz w:val="20"/>
          <w:szCs w:val="20"/>
        </w:rPr>
      </w:pPr>
    </w:p>
    <w:p w:rsidR="00BC44E7" w:rsidRPr="002D1924" w:rsidRDefault="00A24A51">
      <w:pPr>
        <w:ind w:left="120"/>
        <w:rPr>
          <w:sz w:val="20"/>
          <w:szCs w:val="20"/>
        </w:rPr>
      </w:pPr>
      <w:r w:rsidRPr="002D1924">
        <w:rPr>
          <w:rFonts w:ascii="Arial" w:eastAsia="Arial" w:hAnsi="Arial" w:cs="Arial"/>
          <w:b/>
          <w:bCs/>
        </w:rPr>
        <w:t>DAF</w:t>
      </w:r>
      <w:r w:rsidRPr="002D1924">
        <w:rPr>
          <w:rFonts w:ascii="Arial" w:eastAsia="Arial" w:hAnsi="Arial" w:cs="Arial"/>
          <w:b/>
          <w:bCs/>
          <w:sz w:val="27"/>
          <w:szCs w:val="27"/>
          <w:vertAlign w:val="subscript"/>
        </w:rPr>
        <w:t>NO</w:t>
      </w:r>
      <w:r w:rsidRPr="002D1924">
        <w:rPr>
          <w:rFonts w:ascii="Arial" w:eastAsia="Arial" w:hAnsi="Arial" w:cs="Arial"/>
          <w:b/>
          <w:bCs/>
        </w:rPr>
        <w:t xml:space="preserve"> = 0.5 * DAF</w:t>
      </w:r>
      <w:r w:rsidRPr="002D1924">
        <w:rPr>
          <w:rFonts w:ascii="Arial" w:eastAsia="Arial" w:hAnsi="Arial" w:cs="Arial"/>
          <w:b/>
          <w:bCs/>
          <w:sz w:val="27"/>
          <w:szCs w:val="27"/>
          <w:vertAlign w:val="subscript"/>
        </w:rPr>
        <w:t>IC</w:t>
      </w:r>
    </w:p>
    <w:p w:rsidR="00BC44E7" w:rsidRPr="002D1924" w:rsidRDefault="00BC44E7">
      <w:pPr>
        <w:spacing w:line="277" w:lineRule="exact"/>
        <w:rPr>
          <w:sz w:val="20"/>
          <w:szCs w:val="20"/>
        </w:rPr>
      </w:pPr>
    </w:p>
    <w:p w:rsidR="00BC44E7" w:rsidRPr="0089561F" w:rsidRDefault="00011B5F">
      <w:pPr>
        <w:spacing w:line="237" w:lineRule="auto"/>
        <w:ind w:left="120" w:right="120"/>
        <w:jc w:val="both"/>
        <w:rPr>
          <w:sz w:val="20"/>
          <w:szCs w:val="20"/>
        </w:rPr>
      </w:pPr>
      <w:r>
        <w:rPr>
          <w:rFonts w:ascii="Arial" w:eastAsia="Arial" w:hAnsi="Arial" w:cs="Arial"/>
        </w:rPr>
        <w:t>UWAGA</w:t>
      </w:r>
      <w:r w:rsidR="00A24A51" w:rsidRPr="002D1924">
        <w:rPr>
          <w:rFonts w:ascii="Arial" w:eastAsia="Arial" w:hAnsi="Arial" w:cs="Arial"/>
        </w:rPr>
        <w:t xml:space="preserve">: </w:t>
      </w:r>
      <w:r>
        <w:rPr>
          <w:rFonts w:ascii="Arial" w:eastAsia="Arial" w:hAnsi="Arial" w:cs="Arial"/>
        </w:rPr>
        <w:t xml:space="preserve">Krajowe Biuro obsługujące Krajową Grupę Doradczą ZZS może opracować </w:t>
      </w:r>
      <w:r w:rsidR="0089561F">
        <w:rPr>
          <w:rFonts w:ascii="Arial" w:eastAsia="Arial" w:hAnsi="Arial" w:cs="Arial"/>
        </w:rPr>
        <w:t xml:space="preserve">swój własny schemat do obsługi wniosków o wydanie derogacji. Wszelkie dodatkowe opłaty muszą być uregulowane </w:t>
      </w:r>
      <w:r w:rsidR="0089561F">
        <w:rPr>
          <w:rFonts w:ascii="Arial" w:eastAsia="Arial" w:hAnsi="Arial" w:cs="Arial"/>
          <w:u w:val="single"/>
        </w:rPr>
        <w:t>w dodatku</w:t>
      </w:r>
      <w:r w:rsidR="0089561F">
        <w:rPr>
          <w:rFonts w:ascii="Arial" w:eastAsia="Arial" w:hAnsi="Arial" w:cs="Arial"/>
        </w:rPr>
        <w:t xml:space="preserve"> do opłat nałożonych przez FSC International i będą nakładane bezpośrednio przez Krajowe Biuro.</w:t>
      </w:r>
    </w:p>
    <w:p w:rsidR="00BC44E7" w:rsidRPr="002D1924" w:rsidRDefault="00BC44E7">
      <w:pPr>
        <w:spacing w:line="253" w:lineRule="exact"/>
        <w:rPr>
          <w:sz w:val="20"/>
          <w:szCs w:val="20"/>
        </w:rPr>
      </w:pPr>
    </w:p>
    <w:p w:rsidR="00BC44E7" w:rsidRPr="002D1924" w:rsidRDefault="0089561F">
      <w:pPr>
        <w:ind w:left="120"/>
        <w:rPr>
          <w:sz w:val="20"/>
          <w:szCs w:val="20"/>
        </w:rPr>
      </w:pPr>
      <w:r>
        <w:rPr>
          <w:rFonts w:ascii="Arial" w:eastAsia="Arial" w:hAnsi="Arial" w:cs="Arial"/>
          <w:b/>
          <w:bCs/>
        </w:rPr>
        <w:t>Tabela</w:t>
      </w:r>
      <w:r w:rsidR="00A24A51" w:rsidRPr="002D1924">
        <w:rPr>
          <w:rFonts w:ascii="Arial" w:eastAsia="Arial" w:hAnsi="Arial" w:cs="Arial"/>
          <w:b/>
          <w:bCs/>
        </w:rPr>
        <w:t xml:space="preserve"> 1: </w:t>
      </w:r>
      <w:r>
        <w:rPr>
          <w:rFonts w:ascii="Arial" w:eastAsia="Arial" w:hAnsi="Arial" w:cs="Arial"/>
          <w:b/>
          <w:bCs/>
        </w:rPr>
        <w:t>Opłaty Administracyjne Derogacji</w:t>
      </w:r>
    </w:p>
    <w:p w:rsidR="00BC44E7" w:rsidRPr="002D1924" w:rsidRDefault="00BC44E7">
      <w:pPr>
        <w:spacing w:line="239" w:lineRule="exact"/>
        <w:rPr>
          <w:sz w:val="20"/>
          <w:szCs w:val="20"/>
        </w:rPr>
      </w:pPr>
    </w:p>
    <w:tbl>
      <w:tblPr>
        <w:tblW w:w="9719" w:type="dxa"/>
        <w:tblInd w:w="10" w:type="dxa"/>
        <w:tblLayout w:type="fixed"/>
        <w:tblCellMar>
          <w:left w:w="0" w:type="dxa"/>
          <w:right w:w="0" w:type="dxa"/>
        </w:tblCellMar>
        <w:tblLook w:val="04A0" w:firstRow="1" w:lastRow="0" w:firstColumn="1" w:lastColumn="0" w:noHBand="0" w:noVBand="1"/>
      </w:tblPr>
      <w:tblGrid>
        <w:gridCol w:w="120"/>
        <w:gridCol w:w="2300"/>
        <w:gridCol w:w="120"/>
        <w:gridCol w:w="3839"/>
        <w:gridCol w:w="3300"/>
        <w:gridCol w:w="20"/>
        <w:gridCol w:w="20"/>
      </w:tblGrid>
      <w:tr w:rsidR="00E91367" w:rsidRPr="002D1924" w:rsidTr="00E91367">
        <w:trPr>
          <w:trHeight w:val="298"/>
        </w:trPr>
        <w:tc>
          <w:tcPr>
            <w:tcW w:w="120" w:type="dxa"/>
            <w:tcBorders>
              <w:top w:val="single" w:sz="8" w:space="0" w:color="auto"/>
              <w:left w:val="single" w:sz="8" w:space="0" w:color="auto"/>
            </w:tcBorders>
            <w:shd w:val="clear" w:color="auto" w:fill="D9D9D9"/>
            <w:vAlign w:val="bottom"/>
          </w:tcPr>
          <w:p w:rsidR="00E91367" w:rsidRPr="002D1924" w:rsidRDefault="00E91367">
            <w:pPr>
              <w:rPr>
                <w:sz w:val="24"/>
                <w:szCs w:val="24"/>
              </w:rPr>
            </w:pPr>
          </w:p>
        </w:tc>
        <w:tc>
          <w:tcPr>
            <w:tcW w:w="2300" w:type="dxa"/>
            <w:vMerge w:val="restart"/>
            <w:tcBorders>
              <w:top w:val="single" w:sz="8" w:space="0" w:color="auto"/>
            </w:tcBorders>
            <w:shd w:val="clear" w:color="auto" w:fill="D9D9D9"/>
            <w:vAlign w:val="bottom"/>
          </w:tcPr>
          <w:p w:rsidR="00E91367" w:rsidRPr="002D1924" w:rsidRDefault="00E91367">
            <w:pPr>
              <w:jc w:val="center"/>
              <w:rPr>
                <w:sz w:val="20"/>
                <w:szCs w:val="20"/>
              </w:rPr>
            </w:pPr>
            <w:r>
              <w:rPr>
                <w:rFonts w:ascii="Arial" w:eastAsia="Arial" w:hAnsi="Arial" w:cs="Arial"/>
                <w:b/>
                <w:bCs/>
              </w:rPr>
              <w:t>Opłaty za wnioski</w:t>
            </w:r>
          </w:p>
          <w:p w:rsidR="00E91367" w:rsidRPr="002D1924" w:rsidRDefault="00E91367" w:rsidP="00EB29CF">
            <w:pPr>
              <w:jc w:val="center"/>
              <w:rPr>
                <w:sz w:val="20"/>
                <w:szCs w:val="20"/>
              </w:rPr>
            </w:pPr>
            <w:r>
              <w:rPr>
                <w:rFonts w:ascii="Arial" w:eastAsia="Arial" w:hAnsi="Arial" w:cs="Arial"/>
                <w:w w:val="99"/>
              </w:rPr>
              <w:t>złożone bezpośrednio do FSC</w:t>
            </w:r>
          </w:p>
        </w:tc>
        <w:tc>
          <w:tcPr>
            <w:tcW w:w="120" w:type="dxa"/>
            <w:tcBorders>
              <w:top w:val="single" w:sz="8" w:space="0" w:color="auto"/>
              <w:right w:val="single" w:sz="8" w:space="0" w:color="auto"/>
            </w:tcBorders>
            <w:shd w:val="clear" w:color="auto" w:fill="D9D9D9"/>
            <w:vAlign w:val="bottom"/>
          </w:tcPr>
          <w:p w:rsidR="00E91367" w:rsidRPr="002D1924" w:rsidRDefault="00E91367">
            <w:pPr>
              <w:rPr>
                <w:sz w:val="24"/>
                <w:szCs w:val="24"/>
              </w:rPr>
            </w:pPr>
          </w:p>
        </w:tc>
        <w:tc>
          <w:tcPr>
            <w:tcW w:w="3839" w:type="dxa"/>
            <w:tcBorders>
              <w:top w:val="single" w:sz="8" w:space="0" w:color="auto"/>
              <w:right w:val="single" w:sz="8" w:space="0" w:color="auto"/>
            </w:tcBorders>
            <w:vAlign w:val="bottom"/>
          </w:tcPr>
          <w:p w:rsidR="00E91367" w:rsidRPr="002D1924" w:rsidRDefault="00E91367">
            <w:pPr>
              <w:rPr>
                <w:sz w:val="24"/>
                <w:szCs w:val="24"/>
              </w:rPr>
            </w:pPr>
          </w:p>
        </w:tc>
        <w:tc>
          <w:tcPr>
            <w:tcW w:w="3300" w:type="dxa"/>
            <w:vMerge w:val="restart"/>
            <w:tcBorders>
              <w:top w:val="single" w:sz="8" w:space="0" w:color="auto"/>
            </w:tcBorders>
            <w:vAlign w:val="bottom"/>
          </w:tcPr>
          <w:p w:rsidR="00E91367" w:rsidRPr="002D1924" w:rsidRDefault="000444B9" w:rsidP="008D730A">
            <w:pPr>
              <w:jc w:val="center"/>
              <w:rPr>
                <w:sz w:val="20"/>
                <w:szCs w:val="20"/>
              </w:rPr>
            </w:pPr>
            <w:r>
              <w:rPr>
                <w:rFonts w:ascii="Arial" w:eastAsia="Arial" w:hAnsi="Arial" w:cs="Arial"/>
              </w:rPr>
              <w:t>Stała stawka za początkowy wniosek i wniosek o odnowienie</w:t>
            </w:r>
          </w:p>
        </w:tc>
        <w:tc>
          <w:tcPr>
            <w:tcW w:w="20" w:type="dxa"/>
            <w:tcBorders>
              <w:top w:val="single" w:sz="8" w:space="0" w:color="auto"/>
            </w:tcBorders>
            <w:shd w:val="clear" w:color="auto" w:fill="000000"/>
            <w:vAlign w:val="bottom"/>
          </w:tcPr>
          <w:p w:rsidR="00E91367" w:rsidRPr="002D1924" w:rsidRDefault="00E91367">
            <w:pPr>
              <w:rPr>
                <w:sz w:val="24"/>
                <w:szCs w:val="24"/>
              </w:rPr>
            </w:pPr>
          </w:p>
        </w:tc>
        <w:tc>
          <w:tcPr>
            <w:tcW w:w="20" w:type="dxa"/>
            <w:vAlign w:val="bottom"/>
          </w:tcPr>
          <w:p w:rsidR="00E91367" w:rsidRPr="002D1924" w:rsidRDefault="00E91367">
            <w:pPr>
              <w:rPr>
                <w:sz w:val="1"/>
                <w:szCs w:val="1"/>
              </w:rPr>
            </w:pPr>
          </w:p>
        </w:tc>
      </w:tr>
      <w:tr w:rsidR="00E91367" w:rsidRPr="002D1924" w:rsidTr="00E91367">
        <w:trPr>
          <w:trHeight w:val="130"/>
        </w:trPr>
        <w:tc>
          <w:tcPr>
            <w:tcW w:w="120" w:type="dxa"/>
            <w:tcBorders>
              <w:left w:val="single" w:sz="8" w:space="0" w:color="auto"/>
            </w:tcBorders>
            <w:shd w:val="clear" w:color="auto" w:fill="D9D9D9"/>
            <w:vAlign w:val="bottom"/>
          </w:tcPr>
          <w:p w:rsidR="00E91367" w:rsidRPr="002D1924" w:rsidRDefault="00E91367">
            <w:pPr>
              <w:rPr>
                <w:sz w:val="11"/>
                <w:szCs w:val="11"/>
              </w:rPr>
            </w:pPr>
          </w:p>
        </w:tc>
        <w:tc>
          <w:tcPr>
            <w:tcW w:w="2300" w:type="dxa"/>
            <w:vMerge/>
            <w:shd w:val="clear" w:color="auto" w:fill="D9D9D9"/>
            <w:vAlign w:val="bottom"/>
          </w:tcPr>
          <w:p w:rsidR="00E91367" w:rsidRPr="002D1924" w:rsidRDefault="00E91367" w:rsidP="00EB29CF">
            <w:pPr>
              <w:jc w:val="center"/>
              <w:rPr>
                <w:sz w:val="20"/>
                <w:szCs w:val="20"/>
              </w:rPr>
            </w:pPr>
          </w:p>
        </w:tc>
        <w:tc>
          <w:tcPr>
            <w:tcW w:w="120" w:type="dxa"/>
            <w:tcBorders>
              <w:right w:val="single" w:sz="8" w:space="0" w:color="auto"/>
            </w:tcBorders>
            <w:shd w:val="clear" w:color="auto" w:fill="D9D9D9"/>
            <w:vAlign w:val="bottom"/>
          </w:tcPr>
          <w:p w:rsidR="00E91367" w:rsidRPr="002D1924" w:rsidRDefault="00E91367">
            <w:pPr>
              <w:rPr>
                <w:sz w:val="11"/>
                <w:szCs w:val="11"/>
              </w:rPr>
            </w:pPr>
          </w:p>
        </w:tc>
        <w:tc>
          <w:tcPr>
            <w:tcW w:w="3839" w:type="dxa"/>
            <w:vMerge w:val="restart"/>
            <w:tcBorders>
              <w:right w:val="single" w:sz="8" w:space="0" w:color="auto"/>
            </w:tcBorders>
            <w:vAlign w:val="bottom"/>
          </w:tcPr>
          <w:p w:rsidR="00E91367" w:rsidRPr="002D1924" w:rsidRDefault="00E91367">
            <w:pPr>
              <w:jc w:val="center"/>
              <w:rPr>
                <w:sz w:val="20"/>
                <w:szCs w:val="20"/>
              </w:rPr>
            </w:pPr>
            <w:r w:rsidRPr="002D1924">
              <w:rPr>
                <w:rFonts w:ascii="Arial" w:eastAsia="Arial" w:hAnsi="Arial" w:cs="Arial"/>
              </w:rPr>
              <w:t>1000 Euro</w:t>
            </w:r>
          </w:p>
        </w:tc>
        <w:tc>
          <w:tcPr>
            <w:tcW w:w="3300" w:type="dxa"/>
            <w:vMerge/>
            <w:vAlign w:val="bottom"/>
          </w:tcPr>
          <w:p w:rsidR="00E91367" w:rsidRPr="002D1924" w:rsidRDefault="00E91367" w:rsidP="008D730A">
            <w:pPr>
              <w:jc w:val="center"/>
              <w:rPr>
                <w:sz w:val="11"/>
                <w:szCs w:val="11"/>
              </w:rPr>
            </w:pPr>
          </w:p>
        </w:tc>
        <w:tc>
          <w:tcPr>
            <w:tcW w:w="20" w:type="dxa"/>
            <w:shd w:val="clear" w:color="auto" w:fill="000000"/>
            <w:vAlign w:val="bottom"/>
          </w:tcPr>
          <w:p w:rsidR="00E91367" w:rsidRPr="002D1924" w:rsidRDefault="00E91367">
            <w:pPr>
              <w:rPr>
                <w:sz w:val="11"/>
                <w:szCs w:val="11"/>
              </w:rPr>
            </w:pPr>
          </w:p>
        </w:tc>
        <w:tc>
          <w:tcPr>
            <w:tcW w:w="20" w:type="dxa"/>
            <w:vAlign w:val="bottom"/>
          </w:tcPr>
          <w:p w:rsidR="00E91367" w:rsidRPr="002D1924" w:rsidRDefault="00E91367">
            <w:pPr>
              <w:rPr>
                <w:sz w:val="1"/>
                <w:szCs w:val="1"/>
              </w:rPr>
            </w:pPr>
          </w:p>
        </w:tc>
      </w:tr>
      <w:tr w:rsidR="00E91367" w:rsidRPr="002D1924" w:rsidTr="00E91367">
        <w:trPr>
          <w:trHeight w:val="125"/>
        </w:trPr>
        <w:tc>
          <w:tcPr>
            <w:tcW w:w="120" w:type="dxa"/>
            <w:tcBorders>
              <w:left w:val="single" w:sz="8" w:space="0" w:color="auto"/>
            </w:tcBorders>
            <w:shd w:val="clear" w:color="auto" w:fill="D9D9D9"/>
            <w:vAlign w:val="bottom"/>
          </w:tcPr>
          <w:p w:rsidR="00E91367" w:rsidRPr="002D1924" w:rsidRDefault="00E91367">
            <w:pPr>
              <w:rPr>
                <w:sz w:val="10"/>
                <w:szCs w:val="10"/>
              </w:rPr>
            </w:pPr>
          </w:p>
        </w:tc>
        <w:tc>
          <w:tcPr>
            <w:tcW w:w="2300" w:type="dxa"/>
            <w:vMerge/>
            <w:shd w:val="clear" w:color="auto" w:fill="D9D9D9"/>
            <w:vAlign w:val="bottom"/>
          </w:tcPr>
          <w:p w:rsidR="00E91367" w:rsidRPr="002D1924" w:rsidRDefault="00E91367" w:rsidP="00EB29CF">
            <w:pPr>
              <w:jc w:val="center"/>
              <w:rPr>
                <w:sz w:val="10"/>
                <w:szCs w:val="10"/>
              </w:rPr>
            </w:pPr>
          </w:p>
        </w:tc>
        <w:tc>
          <w:tcPr>
            <w:tcW w:w="120" w:type="dxa"/>
            <w:tcBorders>
              <w:right w:val="single" w:sz="8" w:space="0" w:color="auto"/>
            </w:tcBorders>
            <w:shd w:val="clear" w:color="auto" w:fill="D9D9D9"/>
            <w:vAlign w:val="bottom"/>
          </w:tcPr>
          <w:p w:rsidR="00E91367" w:rsidRPr="002D1924" w:rsidRDefault="00E91367">
            <w:pPr>
              <w:rPr>
                <w:sz w:val="10"/>
                <w:szCs w:val="10"/>
              </w:rPr>
            </w:pPr>
          </w:p>
        </w:tc>
        <w:tc>
          <w:tcPr>
            <w:tcW w:w="3839" w:type="dxa"/>
            <w:vMerge/>
            <w:tcBorders>
              <w:right w:val="single" w:sz="8" w:space="0" w:color="auto"/>
            </w:tcBorders>
            <w:vAlign w:val="bottom"/>
          </w:tcPr>
          <w:p w:rsidR="00E91367" w:rsidRPr="002D1924" w:rsidRDefault="00E91367">
            <w:pPr>
              <w:rPr>
                <w:sz w:val="10"/>
                <w:szCs w:val="10"/>
              </w:rPr>
            </w:pPr>
          </w:p>
        </w:tc>
        <w:tc>
          <w:tcPr>
            <w:tcW w:w="3300" w:type="dxa"/>
            <w:vMerge/>
            <w:vAlign w:val="bottom"/>
          </w:tcPr>
          <w:p w:rsidR="00E91367" w:rsidRPr="002D1924" w:rsidRDefault="00E91367">
            <w:pPr>
              <w:jc w:val="center"/>
              <w:rPr>
                <w:sz w:val="20"/>
                <w:szCs w:val="20"/>
              </w:rPr>
            </w:pPr>
          </w:p>
        </w:tc>
        <w:tc>
          <w:tcPr>
            <w:tcW w:w="20" w:type="dxa"/>
            <w:shd w:val="clear" w:color="auto" w:fill="000000"/>
            <w:vAlign w:val="bottom"/>
          </w:tcPr>
          <w:p w:rsidR="00E91367" w:rsidRPr="002D1924" w:rsidRDefault="00E91367">
            <w:pPr>
              <w:rPr>
                <w:sz w:val="10"/>
                <w:szCs w:val="10"/>
              </w:rPr>
            </w:pPr>
          </w:p>
        </w:tc>
        <w:tc>
          <w:tcPr>
            <w:tcW w:w="20" w:type="dxa"/>
            <w:vAlign w:val="bottom"/>
          </w:tcPr>
          <w:p w:rsidR="00E91367" w:rsidRPr="002D1924" w:rsidRDefault="00E91367">
            <w:pPr>
              <w:rPr>
                <w:sz w:val="1"/>
                <w:szCs w:val="1"/>
              </w:rPr>
            </w:pPr>
          </w:p>
        </w:tc>
      </w:tr>
      <w:tr w:rsidR="00E91367" w:rsidRPr="002D1924" w:rsidTr="00E91367">
        <w:trPr>
          <w:trHeight w:val="127"/>
        </w:trPr>
        <w:tc>
          <w:tcPr>
            <w:tcW w:w="120" w:type="dxa"/>
            <w:tcBorders>
              <w:left w:val="single" w:sz="8" w:space="0" w:color="auto"/>
            </w:tcBorders>
            <w:shd w:val="clear" w:color="auto" w:fill="D9D9D9"/>
            <w:vAlign w:val="bottom"/>
          </w:tcPr>
          <w:p w:rsidR="00E91367" w:rsidRPr="002D1924" w:rsidRDefault="00E91367">
            <w:pPr>
              <w:rPr>
                <w:sz w:val="11"/>
                <w:szCs w:val="11"/>
              </w:rPr>
            </w:pPr>
          </w:p>
        </w:tc>
        <w:tc>
          <w:tcPr>
            <w:tcW w:w="2300" w:type="dxa"/>
            <w:vMerge/>
            <w:shd w:val="clear" w:color="auto" w:fill="D9D9D9"/>
            <w:vAlign w:val="bottom"/>
          </w:tcPr>
          <w:p w:rsidR="00E91367" w:rsidRPr="002D1924" w:rsidRDefault="00E91367">
            <w:pPr>
              <w:jc w:val="center"/>
              <w:rPr>
                <w:sz w:val="20"/>
                <w:szCs w:val="20"/>
              </w:rPr>
            </w:pPr>
          </w:p>
        </w:tc>
        <w:tc>
          <w:tcPr>
            <w:tcW w:w="120" w:type="dxa"/>
            <w:tcBorders>
              <w:right w:val="single" w:sz="8" w:space="0" w:color="auto"/>
            </w:tcBorders>
            <w:shd w:val="clear" w:color="auto" w:fill="D9D9D9"/>
            <w:vAlign w:val="bottom"/>
          </w:tcPr>
          <w:p w:rsidR="00E91367" w:rsidRPr="002D1924" w:rsidRDefault="00E91367">
            <w:pPr>
              <w:rPr>
                <w:sz w:val="11"/>
                <w:szCs w:val="11"/>
              </w:rPr>
            </w:pPr>
          </w:p>
        </w:tc>
        <w:tc>
          <w:tcPr>
            <w:tcW w:w="3839" w:type="dxa"/>
            <w:tcBorders>
              <w:right w:val="single" w:sz="8" w:space="0" w:color="auto"/>
            </w:tcBorders>
            <w:vAlign w:val="bottom"/>
          </w:tcPr>
          <w:p w:rsidR="00E91367" w:rsidRPr="002D1924" w:rsidRDefault="00E91367">
            <w:pPr>
              <w:rPr>
                <w:sz w:val="11"/>
                <w:szCs w:val="11"/>
              </w:rPr>
            </w:pPr>
          </w:p>
        </w:tc>
        <w:tc>
          <w:tcPr>
            <w:tcW w:w="3300" w:type="dxa"/>
            <w:vMerge/>
            <w:vAlign w:val="bottom"/>
          </w:tcPr>
          <w:p w:rsidR="00E91367" w:rsidRPr="002D1924" w:rsidRDefault="00E91367">
            <w:pPr>
              <w:rPr>
                <w:sz w:val="11"/>
                <w:szCs w:val="11"/>
              </w:rPr>
            </w:pPr>
          </w:p>
        </w:tc>
        <w:tc>
          <w:tcPr>
            <w:tcW w:w="20" w:type="dxa"/>
            <w:shd w:val="clear" w:color="auto" w:fill="000000"/>
            <w:vAlign w:val="bottom"/>
          </w:tcPr>
          <w:p w:rsidR="00E91367" w:rsidRPr="002D1924" w:rsidRDefault="00E91367">
            <w:pPr>
              <w:rPr>
                <w:sz w:val="11"/>
                <w:szCs w:val="11"/>
              </w:rPr>
            </w:pPr>
          </w:p>
        </w:tc>
        <w:tc>
          <w:tcPr>
            <w:tcW w:w="20" w:type="dxa"/>
            <w:vAlign w:val="bottom"/>
          </w:tcPr>
          <w:p w:rsidR="00E91367" w:rsidRPr="002D1924" w:rsidRDefault="00E91367">
            <w:pPr>
              <w:rPr>
                <w:sz w:val="1"/>
                <w:szCs w:val="1"/>
              </w:rPr>
            </w:pPr>
          </w:p>
        </w:tc>
      </w:tr>
      <w:tr w:rsidR="0089561F" w:rsidRPr="002D1924" w:rsidTr="00E91367">
        <w:trPr>
          <w:trHeight w:val="184"/>
        </w:trPr>
        <w:tc>
          <w:tcPr>
            <w:tcW w:w="120" w:type="dxa"/>
            <w:tcBorders>
              <w:left w:val="single" w:sz="8" w:space="0" w:color="auto"/>
              <w:bottom w:val="single" w:sz="8" w:space="0" w:color="D9D9D9"/>
            </w:tcBorders>
            <w:shd w:val="clear" w:color="auto" w:fill="D9D9D9"/>
            <w:vAlign w:val="bottom"/>
          </w:tcPr>
          <w:p w:rsidR="0089561F" w:rsidRPr="002D1924" w:rsidRDefault="0089561F">
            <w:pPr>
              <w:rPr>
                <w:sz w:val="15"/>
                <w:szCs w:val="15"/>
              </w:rPr>
            </w:pPr>
          </w:p>
        </w:tc>
        <w:tc>
          <w:tcPr>
            <w:tcW w:w="2300" w:type="dxa"/>
            <w:vMerge/>
            <w:tcBorders>
              <w:bottom w:val="single" w:sz="8" w:space="0" w:color="D9D9D9"/>
            </w:tcBorders>
            <w:shd w:val="clear" w:color="auto" w:fill="D9D9D9"/>
            <w:vAlign w:val="bottom"/>
          </w:tcPr>
          <w:p w:rsidR="0089561F" w:rsidRPr="002D1924" w:rsidRDefault="0089561F">
            <w:pPr>
              <w:rPr>
                <w:sz w:val="15"/>
                <w:szCs w:val="15"/>
              </w:rPr>
            </w:pPr>
          </w:p>
        </w:tc>
        <w:tc>
          <w:tcPr>
            <w:tcW w:w="120" w:type="dxa"/>
            <w:tcBorders>
              <w:bottom w:val="single" w:sz="8" w:space="0" w:color="D9D9D9"/>
              <w:right w:val="single" w:sz="8" w:space="0" w:color="auto"/>
            </w:tcBorders>
            <w:shd w:val="clear" w:color="auto" w:fill="D9D9D9"/>
            <w:vAlign w:val="bottom"/>
          </w:tcPr>
          <w:p w:rsidR="0089561F" w:rsidRPr="002D1924" w:rsidRDefault="0089561F">
            <w:pPr>
              <w:rPr>
                <w:sz w:val="15"/>
                <w:szCs w:val="15"/>
              </w:rPr>
            </w:pPr>
          </w:p>
        </w:tc>
        <w:tc>
          <w:tcPr>
            <w:tcW w:w="3839" w:type="dxa"/>
            <w:tcBorders>
              <w:right w:val="single" w:sz="8" w:space="0" w:color="auto"/>
            </w:tcBorders>
            <w:vAlign w:val="bottom"/>
          </w:tcPr>
          <w:p w:rsidR="0089561F" w:rsidRPr="002D1924" w:rsidRDefault="0089561F">
            <w:pPr>
              <w:rPr>
                <w:sz w:val="15"/>
                <w:szCs w:val="15"/>
              </w:rPr>
            </w:pPr>
          </w:p>
        </w:tc>
        <w:tc>
          <w:tcPr>
            <w:tcW w:w="3300" w:type="dxa"/>
            <w:vAlign w:val="bottom"/>
          </w:tcPr>
          <w:p w:rsidR="0089561F" w:rsidRPr="002D1924" w:rsidRDefault="0089561F">
            <w:pPr>
              <w:rPr>
                <w:sz w:val="15"/>
                <w:szCs w:val="15"/>
              </w:rPr>
            </w:pPr>
          </w:p>
        </w:tc>
        <w:tc>
          <w:tcPr>
            <w:tcW w:w="20" w:type="dxa"/>
            <w:tcBorders>
              <w:bottom w:val="single" w:sz="8" w:space="0" w:color="auto"/>
            </w:tcBorders>
            <w:shd w:val="clear" w:color="auto" w:fill="000000"/>
            <w:vAlign w:val="bottom"/>
          </w:tcPr>
          <w:p w:rsidR="0089561F" w:rsidRPr="002D1924" w:rsidRDefault="0089561F">
            <w:pPr>
              <w:rPr>
                <w:sz w:val="15"/>
                <w:szCs w:val="15"/>
              </w:rPr>
            </w:pPr>
          </w:p>
        </w:tc>
        <w:tc>
          <w:tcPr>
            <w:tcW w:w="20" w:type="dxa"/>
            <w:vAlign w:val="bottom"/>
          </w:tcPr>
          <w:p w:rsidR="0089561F" w:rsidRPr="002D1924" w:rsidRDefault="0089561F">
            <w:pPr>
              <w:rPr>
                <w:sz w:val="1"/>
                <w:szCs w:val="1"/>
              </w:rPr>
            </w:pPr>
          </w:p>
        </w:tc>
      </w:tr>
      <w:tr w:rsidR="000444B9" w:rsidRPr="002D1924" w:rsidTr="00E91367">
        <w:trPr>
          <w:trHeight w:val="298"/>
        </w:trPr>
        <w:tc>
          <w:tcPr>
            <w:tcW w:w="120" w:type="dxa"/>
            <w:tcBorders>
              <w:top w:val="single" w:sz="8" w:space="0" w:color="auto"/>
              <w:left w:val="single" w:sz="8" w:space="0" w:color="auto"/>
            </w:tcBorders>
            <w:shd w:val="clear" w:color="auto" w:fill="D9D9D9"/>
            <w:vAlign w:val="bottom"/>
          </w:tcPr>
          <w:p w:rsidR="000444B9" w:rsidRPr="002D1924" w:rsidRDefault="000444B9">
            <w:pPr>
              <w:rPr>
                <w:sz w:val="24"/>
                <w:szCs w:val="24"/>
              </w:rPr>
            </w:pPr>
          </w:p>
        </w:tc>
        <w:tc>
          <w:tcPr>
            <w:tcW w:w="2300" w:type="dxa"/>
            <w:tcBorders>
              <w:top w:val="single" w:sz="8" w:space="0" w:color="auto"/>
            </w:tcBorders>
            <w:shd w:val="clear" w:color="auto" w:fill="D9D9D9"/>
            <w:vAlign w:val="bottom"/>
          </w:tcPr>
          <w:p w:rsidR="000444B9" w:rsidRPr="002D1924" w:rsidRDefault="000444B9">
            <w:pPr>
              <w:rPr>
                <w:sz w:val="24"/>
                <w:szCs w:val="24"/>
              </w:rPr>
            </w:pPr>
          </w:p>
        </w:tc>
        <w:tc>
          <w:tcPr>
            <w:tcW w:w="120" w:type="dxa"/>
            <w:tcBorders>
              <w:top w:val="single" w:sz="8" w:space="0" w:color="auto"/>
              <w:right w:val="single" w:sz="8" w:space="0" w:color="auto"/>
            </w:tcBorders>
            <w:shd w:val="clear" w:color="auto" w:fill="D9D9D9"/>
            <w:vAlign w:val="bottom"/>
          </w:tcPr>
          <w:p w:rsidR="000444B9" w:rsidRPr="002D1924" w:rsidRDefault="000444B9">
            <w:pPr>
              <w:rPr>
                <w:sz w:val="24"/>
                <w:szCs w:val="24"/>
              </w:rPr>
            </w:pPr>
          </w:p>
        </w:tc>
        <w:tc>
          <w:tcPr>
            <w:tcW w:w="3839" w:type="dxa"/>
            <w:tcBorders>
              <w:top w:val="single" w:sz="8" w:space="0" w:color="auto"/>
              <w:right w:val="single" w:sz="8" w:space="0" w:color="auto"/>
            </w:tcBorders>
            <w:vAlign w:val="bottom"/>
          </w:tcPr>
          <w:p w:rsidR="000444B9" w:rsidRPr="002D1924" w:rsidRDefault="000444B9">
            <w:pPr>
              <w:rPr>
                <w:sz w:val="24"/>
                <w:szCs w:val="24"/>
              </w:rPr>
            </w:pPr>
          </w:p>
        </w:tc>
        <w:tc>
          <w:tcPr>
            <w:tcW w:w="3300" w:type="dxa"/>
            <w:vMerge w:val="restart"/>
            <w:tcBorders>
              <w:top w:val="single" w:sz="8" w:space="0" w:color="auto"/>
            </w:tcBorders>
            <w:vAlign w:val="bottom"/>
          </w:tcPr>
          <w:p w:rsidR="000444B9" w:rsidRPr="002D1924" w:rsidRDefault="000444B9" w:rsidP="000444B9">
            <w:pPr>
              <w:jc w:val="center"/>
              <w:rPr>
                <w:sz w:val="20"/>
                <w:szCs w:val="20"/>
              </w:rPr>
            </w:pPr>
            <w:r>
              <w:rPr>
                <w:rFonts w:ascii="Arial" w:eastAsia="Arial" w:hAnsi="Arial" w:cs="Arial"/>
              </w:rPr>
              <w:t>Opłata dla wnioskodawcy za wniosek grupowy od &lt;10 wnioskodawców*</w:t>
            </w:r>
          </w:p>
        </w:tc>
        <w:tc>
          <w:tcPr>
            <w:tcW w:w="20" w:type="dxa"/>
            <w:tcBorders>
              <w:top w:val="single" w:sz="8" w:space="0" w:color="auto"/>
            </w:tcBorders>
            <w:shd w:val="clear" w:color="auto" w:fill="000000"/>
            <w:vAlign w:val="bottom"/>
          </w:tcPr>
          <w:p w:rsidR="000444B9" w:rsidRPr="002D1924" w:rsidRDefault="000444B9">
            <w:pPr>
              <w:rPr>
                <w:sz w:val="24"/>
                <w:szCs w:val="24"/>
              </w:rPr>
            </w:pPr>
          </w:p>
        </w:tc>
        <w:tc>
          <w:tcPr>
            <w:tcW w:w="20" w:type="dxa"/>
            <w:vAlign w:val="bottom"/>
          </w:tcPr>
          <w:p w:rsidR="000444B9" w:rsidRPr="002D1924" w:rsidRDefault="000444B9">
            <w:pPr>
              <w:rPr>
                <w:sz w:val="1"/>
                <w:szCs w:val="1"/>
              </w:rPr>
            </w:pPr>
          </w:p>
        </w:tc>
      </w:tr>
      <w:tr w:rsidR="000444B9" w:rsidRPr="002D1924" w:rsidTr="00E91367">
        <w:trPr>
          <w:trHeight w:val="252"/>
        </w:trPr>
        <w:tc>
          <w:tcPr>
            <w:tcW w:w="120" w:type="dxa"/>
            <w:tcBorders>
              <w:left w:val="single" w:sz="8" w:space="0" w:color="auto"/>
            </w:tcBorders>
            <w:shd w:val="clear" w:color="auto" w:fill="D9D9D9"/>
            <w:vAlign w:val="bottom"/>
          </w:tcPr>
          <w:p w:rsidR="000444B9" w:rsidRPr="002D1924" w:rsidRDefault="000444B9">
            <w:pPr>
              <w:rPr>
                <w:sz w:val="21"/>
                <w:szCs w:val="21"/>
              </w:rPr>
            </w:pPr>
          </w:p>
        </w:tc>
        <w:tc>
          <w:tcPr>
            <w:tcW w:w="2300" w:type="dxa"/>
            <w:shd w:val="clear" w:color="auto" w:fill="D9D9D9"/>
            <w:vAlign w:val="bottom"/>
          </w:tcPr>
          <w:p w:rsidR="000444B9" w:rsidRPr="002D1924" w:rsidRDefault="000444B9">
            <w:pPr>
              <w:rPr>
                <w:sz w:val="21"/>
                <w:szCs w:val="21"/>
              </w:rPr>
            </w:pPr>
          </w:p>
        </w:tc>
        <w:tc>
          <w:tcPr>
            <w:tcW w:w="120" w:type="dxa"/>
            <w:tcBorders>
              <w:right w:val="single" w:sz="8" w:space="0" w:color="auto"/>
            </w:tcBorders>
            <w:shd w:val="clear" w:color="auto" w:fill="D9D9D9"/>
            <w:vAlign w:val="bottom"/>
          </w:tcPr>
          <w:p w:rsidR="000444B9" w:rsidRPr="002D1924" w:rsidRDefault="000444B9">
            <w:pPr>
              <w:rPr>
                <w:sz w:val="21"/>
                <w:szCs w:val="21"/>
              </w:rPr>
            </w:pPr>
          </w:p>
        </w:tc>
        <w:tc>
          <w:tcPr>
            <w:tcW w:w="3839" w:type="dxa"/>
            <w:tcBorders>
              <w:right w:val="single" w:sz="8" w:space="0" w:color="auto"/>
            </w:tcBorders>
            <w:vAlign w:val="bottom"/>
          </w:tcPr>
          <w:p w:rsidR="000444B9" w:rsidRPr="002D1924" w:rsidRDefault="000444B9">
            <w:pPr>
              <w:jc w:val="center"/>
              <w:rPr>
                <w:sz w:val="20"/>
                <w:szCs w:val="20"/>
              </w:rPr>
            </w:pPr>
            <w:r w:rsidRPr="002D1924">
              <w:rPr>
                <w:rFonts w:ascii="Arial" w:eastAsia="Arial" w:hAnsi="Arial" w:cs="Arial"/>
                <w:w w:val="99"/>
              </w:rPr>
              <w:t>500 Euro</w:t>
            </w:r>
          </w:p>
        </w:tc>
        <w:tc>
          <w:tcPr>
            <w:tcW w:w="3300" w:type="dxa"/>
            <w:vMerge/>
            <w:vAlign w:val="bottom"/>
          </w:tcPr>
          <w:p w:rsidR="000444B9" w:rsidRPr="002D1924" w:rsidRDefault="000444B9" w:rsidP="004F766B">
            <w:pPr>
              <w:jc w:val="center"/>
              <w:rPr>
                <w:sz w:val="20"/>
                <w:szCs w:val="20"/>
              </w:rPr>
            </w:pPr>
          </w:p>
        </w:tc>
        <w:tc>
          <w:tcPr>
            <w:tcW w:w="20" w:type="dxa"/>
            <w:shd w:val="clear" w:color="auto" w:fill="000000"/>
            <w:vAlign w:val="bottom"/>
          </w:tcPr>
          <w:p w:rsidR="000444B9" w:rsidRPr="002D1924" w:rsidRDefault="000444B9">
            <w:pPr>
              <w:rPr>
                <w:sz w:val="21"/>
                <w:szCs w:val="21"/>
              </w:rPr>
            </w:pPr>
          </w:p>
        </w:tc>
        <w:tc>
          <w:tcPr>
            <w:tcW w:w="20" w:type="dxa"/>
            <w:vAlign w:val="bottom"/>
          </w:tcPr>
          <w:p w:rsidR="000444B9" w:rsidRPr="002D1924" w:rsidRDefault="000444B9">
            <w:pPr>
              <w:rPr>
                <w:sz w:val="1"/>
                <w:szCs w:val="1"/>
              </w:rPr>
            </w:pPr>
          </w:p>
        </w:tc>
      </w:tr>
      <w:tr w:rsidR="000444B9" w:rsidRPr="002D1924" w:rsidTr="00E91367">
        <w:trPr>
          <w:trHeight w:val="252"/>
        </w:trPr>
        <w:tc>
          <w:tcPr>
            <w:tcW w:w="120" w:type="dxa"/>
            <w:tcBorders>
              <w:left w:val="single" w:sz="8" w:space="0" w:color="auto"/>
            </w:tcBorders>
            <w:shd w:val="clear" w:color="auto" w:fill="D9D9D9"/>
            <w:vAlign w:val="bottom"/>
          </w:tcPr>
          <w:p w:rsidR="000444B9" w:rsidRPr="002D1924" w:rsidRDefault="000444B9">
            <w:pPr>
              <w:rPr>
                <w:sz w:val="21"/>
                <w:szCs w:val="21"/>
              </w:rPr>
            </w:pPr>
          </w:p>
        </w:tc>
        <w:tc>
          <w:tcPr>
            <w:tcW w:w="2300" w:type="dxa"/>
            <w:shd w:val="clear" w:color="auto" w:fill="D9D9D9"/>
            <w:vAlign w:val="bottom"/>
          </w:tcPr>
          <w:p w:rsidR="000444B9" w:rsidRPr="002D1924" w:rsidRDefault="000444B9">
            <w:pPr>
              <w:rPr>
                <w:sz w:val="21"/>
                <w:szCs w:val="21"/>
              </w:rPr>
            </w:pPr>
          </w:p>
        </w:tc>
        <w:tc>
          <w:tcPr>
            <w:tcW w:w="120" w:type="dxa"/>
            <w:tcBorders>
              <w:right w:val="single" w:sz="8" w:space="0" w:color="auto"/>
            </w:tcBorders>
            <w:shd w:val="clear" w:color="auto" w:fill="D9D9D9"/>
            <w:vAlign w:val="bottom"/>
          </w:tcPr>
          <w:p w:rsidR="000444B9" w:rsidRPr="002D1924" w:rsidRDefault="000444B9">
            <w:pPr>
              <w:rPr>
                <w:sz w:val="21"/>
                <w:szCs w:val="21"/>
              </w:rPr>
            </w:pPr>
          </w:p>
        </w:tc>
        <w:tc>
          <w:tcPr>
            <w:tcW w:w="3839" w:type="dxa"/>
            <w:tcBorders>
              <w:right w:val="single" w:sz="8" w:space="0" w:color="auto"/>
            </w:tcBorders>
            <w:vAlign w:val="bottom"/>
          </w:tcPr>
          <w:p w:rsidR="000444B9" w:rsidRPr="002D1924" w:rsidRDefault="000444B9">
            <w:pPr>
              <w:rPr>
                <w:sz w:val="21"/>
                <w:szCs w:val="21"/>
              </w:rPr>
            </w:pPr>
          </w:p>
        </w:tc>
        <w:tc>
          <w:tcPr>
            <w:tcW w:w="3300" w:type="dxa"/>
            <w:vMerge/>
            <w:vAlign w:val="bottom"/>
          </w:tcPr>
          <w:p w:rsidR="000444B9" w:rsidRPr="002D1924" w:rsidRDefault="000444B9">
            <w:pPr>
              <w:jc w:val="center"/>
              <w:rPr>
                <w:sz w:val="20"/>
                <w:szCs w:val="20"/>
              </w:rPr>
            </w:pPr>
          </w:p>
        </w:tc>
        <w:tc>
          <w:tcPr>
            <w:tcW w:w="20" w:type="dxa"/>
            <w:shd w:val="clear" w:color="auto" w:fill="000000"/>
            <w:vAlign w:val="bottom"/>
          </w:tcPr>
          <w:p w:rsidR="000444B9" w:rsidRPr="002D1924" w:rsidRDefault="000444B9">
            <w:pPr>
              <w:rPr>
                <w:sz w:val="21"/>
                <w:szCs w:val="21"/>
              </w:rPr>
            </w:pPr>
          </w:p>
        </w:tc>
        <w:tc>
          <w:tcPr>
            <w:tcW w:w="20" w:type="dxa"/>
            <w:vAlign w:val="bottom"/>
          </w:tcPr>
          <w:p w:rsidR="000444B9" w:rsidRPr="002D1924" w:rsidRDefault="000444B9">
            <w:pPr>
              <w:rPr>
                <w:sz w:val="1"/>
                <w:szCs w:val="1"/>
              </w:rPr>
            </w:pPr>
          </w:p>
        </w:tc>
      </w:tr>
      <w:tr w:rsidR="00BC44E7" w:rsidRPr="002D1924" w:rsidTr="00E91367">
        <w:trPr>
          <w:trHeight w:val="50"/>
        </w:trPr>
        <w:tc>
          <w:tcPr>
            <w:tcW w:w="120" w:type="dxa"/>
            <w:tcBorders>
              <w:left w:val="single" w:sz="8" w:space="0" w:color="auto"/>
              <w:bottom w:val="single" w:sz="8" w:space="0" w:color="D9D9D9"/>
            </w:tcBorders>
            <w:shd w:val="clear" w:color="auto" w:fill="D9D9D9"/>
            <w:vAlign w:val="bottom"/>
          </w:tcPr>
          <w:p w:rsidR="00BC44E7" w:rsidRPr="002D1924" w:rsidRDefault="00BC44E7">
            <w:pPr>
              <w:rPr>
                <w:sz w:val="4"/>
                <w:szCs w:val="4"/>
              </w:rPr>
            </w:pPr>
          </w:p>
        </w:tc>
        <w:tc>
          <w:tcPr>
            <w:tcW w:w="2300" w:type="dxa"/>
            <w:tcBorders>
              <w:bottom w:val="single" w:sz="8" w:space="0" w:color="D9D9D9"/>
            </w:tcBorders>
            <w:shd w:val="clear" w:color="auto" w:fill="D9D9D9"/>
            <w:vAlign w:val="bottom"/>
          </w:tcPr>
          <w:p w:rsidR="00BC44E7" w:rsidRPr="002D1924" w:rsidRDefault="00BC44E7">
            <w:pPr>
              <w:rPr>
                <w:sz w:val="4"/>
                <w:szCs w:val="4"/>
              </w:rPr>
            </w:pPr>
          </w:p>
        </w:tc>
        <w:tc>
          <w:tcPr>
            <w:tcW w:w="120" w:type="dxa"/>
            <w:tcBorders>
              <w:bottom w:val="single" w:sz="8" w:space="0" w:color="D9D9D9"/>
              <w:right w:val="single" w:sz="8" w:space="0" w:color="auto"/>
            </w:tcBorders>
            <w:shd w:val="clear" w:color="auto" w:fill="D9D9D9"/>
            <w:vAlign w:val="bottom"/>
          </w:tcPr>
          <w:p w:rsidR="00BC44E7" w:rsidRPr="002D1924" w:rsidRDefault="00BC44E7">
            <w:pPr>
              <w:rPr>
                <w:sz w:val="4"/>
                <w:szCs w:val="4"/>
              </w:rPr>
            </w:pPr>
          </w:p>
        </w:tc>
        <w:tc>
          <w:tcPr>
            <w:tcW w:w="3839" w:type="dxa"/>
            <w:tcBorders>
              <w:bottom w:val="single" w:sz="8" w:space="0" w:color="auto"/>
              <w:right w:val="single" w:sz="8" w:space="0" w:color="auto"/>
            </w:tcBorders>
            <w:vAlign w:val="bottom"/>
          </w:tcPr>
          <w:p w:rsidR="00BC44E7" w:rsidRPr="002D1924" w:rsidRDefault="00BC44E7">
            <w:pPr>
              <w:rPr>
                <w:sz w:val="4"/>
                <w:szCs w:val="4"/>
              </w:rPr>
            </w:pPr>
          </w:p>
        </w:tc>
        <w:tc>
          <w:tcPr>
            <w:tcW w:w="3300" w:type="dxa"/>
            <w:tcBorders>
              <w:bottom w:val="single" w:sz="8" w:space="0" w:color="auto"/>
            </w:tcBorders>
            <w:vAlign w:val="bottom"/>
          </w:tcPr>
          <w:p w:rsidR="00BC44E7" w:rsidRPr="002D1924" w:rsidRDefault="00BC44E7">
            <w:pPr>
              <w:rPr>
                <w:sz w:val="4"/>
                <w:szCs w:val="4"/>
              </w:rPr>
            </w:pPr>
          </w:p>
        </w:tc>
        <w:tc>
          <w:tcPr>
            <w:tcW w:w="20" w:type="dxa"/>
            <w:tcBorders>
              <w:bottom w:val="single" w:sz="8" w:space="0" w:color="auto"/>
            </w:tcBorders>
            <w:shd w:val="clear" w:color="auto" w:fill="000000"/>
            <w:vAlign w:val="bottom"/>
          </w:tcPr>
          <w:p w:rsidR="00BC44E7" w:rsidRPr="002D1924" w:rsidRDefault="00BC44E7">
            <w:pPr>
              <w:rPr>
                <w:sz w:val="4"/>
                <w:szCs w:val="4"/>
              </w:rPr>
            </w:pPr>
          </w:p>
        </w:tc>
        <w:tc>
          <w:tcPr>
            <w:tcW w:w="20" w:type="dxa"/>
            <w:vAlign w:val="bottom"/>
          </w:tcPr>
          <w:p w:rsidR="00BC44E7" w:rsidRPr="002D1924" w:rsidRDefault="00BC44E7">
            <w:pPr>
              <w:rPr>
                <w:sz w:val="1"/>
                <w:szCs w:val="1"/>
              </w:rPr>
            </w:pPr>
          </w:p>
        </w:tc>
      </w:tr>
      <w:tr w:rsidR="000444B9" w:rsidRPr="002D1924" w:rsidTr="00E91367">
        <w:trPr>
          <w:trHeight w:val="288"/>
        </w:trPr>
        <w:tc>
          <w:tcPr>
            <w:tcW w:w="120" w:type="dxa"/>
            <w:tcBorders>
              <w:left w:val="single" w:sz="8" w:space="0" w:color="auto"/>
            </w:tcBorders>
            <w:shd w:val="clear" w:color="auto" w:fill="D9D9D9"/>
            <w:vAlign w:val="bottom"/>
          </w:tcPr>
          <w:p w:rsidR="000444B9" w:rsidRPr="002D1924" w:rsidRDefault="000444B9">
            <w:pPr>
              <w:rPr>
                <w:sz w:val="24"/>
                <w:szCs w:val="24"/>
              </w:rPr>
            </w:pPr>
          </w:p>
        </w:tc>
        <w:tc>
          <w:tcPr>
            <w:tcW w:w="2300" w:type="dxa"/>
            <w:shd w:val="clear" w:color="auto" w:fill="D9D9D9"/>
            <w:vAlign w:val="bottom"/>
          </w:tcPr>
          <w:p w:rsidR="000444B9" w:rsidRPr="002D1924" w:rsidRDefault="000444B9">
            <w:pPr>
              <w:rPr>
                <w:sz w:val="24"/>
                <w:szCs w:val="24"/>
              </w:rPr>
            </w:pPr>
          </w:p>
        </w:tc>
        <w:tc>
          <w:tcPr>
            <w:tcW w:w="120" w:type="dxa"/>
            <w:tcBorders>
              <w:right w:val="single" w:sz="8" w:space="0" w:color="auto"/>
            </w:tcBorders>
            <w:shd w:val="clear" w:color="auto" w:fill="D9D9D9"/>
            <w:vAlign w:val="bottom"/>
          </w:tcPr>
          <w:p w:rsidR="000444B9" w:rsidRPr="002D1924" w:rsidRDefault="000444B9">
            <w:pPr>
              <w:rPr>
                <w:sz w:val="24"/>
                <w:szCs w:val="24"/>
              </w:rPr>
            </w:pPr>
          </w:p>
        </w:tc>
        <w:tc>
          <w:tcPr>
            <w:tcW w:w="3839" w:type="dxa"/>
            <w:tcBorders>
              <w:right w:val="single" w:sz="8" w:space="0" w:color="auto"/>
            </w:tcBorders>
            <w:vAlign w:val="bottom"/>
          </w:tcPr>
          <w:p w:rsidR="000444B9" w:rsidRPr="002D1924" w:rsidRDefault="000444B9">
            <w:pPr>
              <w:rPr>
                <w:sz w:val="24"/>
                <w:szCs w:val="24"/>
              </w:rPr>
            </w:pPr>
          </w:p>
        </w:tc>
        <w:tc>
          <w:tcPr>
            <w:tcW w:w="3300" w:type="dxa"/>
            <w:vMerge w:val="restart"/>
            <w:vAlign w:val="bottom"/>
          </w:tcPr>
          <w:p w:rsidR="000444B9" w:rsidRPr="002D1924" w:rsidRDefault="000444B9" w:rsidP="000444B9">
            <w:pPr>
              <w:spacing w:line="245" w:lineRule="exact"/>
              <w:jc w:val="center"/>
              <w:rPr>
                <w:sz w:val="20"/>
                <w:szCs w:val="20"/>
              </w:rPr>
            </w:pPr>
            <w:r>
              <w:rPr>
                <w:rFonts w:ascii="Arial" w:eastAsia="Arial" w:hAnsi="Arial" w:cs="Arial"/>
              </w:rPr>
              <w:t>Opłata dla wnioskodawcy za wniosek grupowy od 10 - 20 wnioskodawców</w:t>
            </w:r>
          </w:p>
        </w:tc>
        <w:tc>
          <w:tcPr>
            <w:tcW w:w="20" w:type="dxa"/>
            <w:shd w:val="clear" w:color="auto" w:fill="000000"/>
            <w:vAlign w:val="bottom"/>
          </w:tcPr>
          <w:p w:rsidR="000444B9" w:rsidRPr="002D1924" w:rsidRDefault="000444B9">
            <w:pPr>
              <w:rPr>
                <w:sz w:val="24"/>
                <w:szCs w:val="24"/>
              </w:rPr>
            </w:pPr>
          </w:p>
        </w:tc>
        <w:tc>
          <w:tcPr>
            <w:tcW w:w="20" w:type="dxa"/>
            <w:vAlign w:val="bottom"/>
          </w:tcPr>
          <w:p w:rsidR="000444B9" w:rsidRPr="002D1924" w:rsidRDefault="000444B9">
            <w:pPr>
              <w:rPr>
                <w:sz w:val="1"/>
                <w:szCs w:val="1"/>
              </w:rPr>
            </w:pPr>
          </w:p>
        </w:tc>
      </w:tr>
      <w:tr w:rsidR="000444B9" w:rsidRPr="002D1924" w:rsidTr="00E91367">
        <w:trPr>
          <w:trHeight w:val="260"/>
        </w:trPr>
        <w:tc>
          <w:tcPr>
            <w:tcW w:w="120" w:type="dxa"/>
            <w:tcBorders>
              <w:left w:val="single" w:sz="8" w:space="0" w:color="auto"/>
            </w:tcBorders>
            <w:shd w:val="clear" w:color="auto" w:fill="D9D9D9"/>
            <w:vAlign w:val="bottom"/>
          </w:tcPr>
          <w:p w:rsidR="000444B9" w:rsidRPr="002D1924" w:rsidRDefault="000444B9"/>
        </w:tc>
        <w:tc>
          <w:tcPr>
            <w:tcW w:w="2300" w:type="dxa"/>
            <w:vMerge w:val="restart"/>
            <w:shd w:val="clear" w:color="auto" w:fill="D9D9D9"/>
            <w:vAlign w:val="bottom"/>
          </w:tcPr>
          <w:p w:rsidR="000444B9" w:rsidRPr="002D1924" w:rsidRDefault="000444B9">
            <w:pPr>
              <w:jc w:val="center"/>
              <w:rPr>
                <w:sz w:val="20"/>
                <w:szCs w:val="20"/>
              </w:rPr>
            </w:pPr>
            <w:r>
              <w:rPr>
                <w:rFonts w:ascii="Arial" w:eastAsia="Arial" w:hAnsi="Arial" w:cs="Arial"/>
                <w:b/>
                <w:bCs/>
                <w:w w:val="99"/>
              </w:rPr>
              <w:t>Opłata dla wnioskodawcy</w:t>
            </w:r>
          </w:p>
          <w:p w:rsidR="000444B9" w:rsidRPr="002D1924" w:rsidRDefault="000444B9" w:rsidP="002668F7">
            <w:pPr>
              <w:spacing w:line="245" w:lineRule="exact"/>
              <w:jc w:val="center"/>
              <w:rPr>
                <w:sz w:val="20"/>
                <w:szCs w:val="20"/>
              </w:rPr>
            </w:pPr>
            <w:r>
              <w:rPr>
                <w:rFonts w:ascii="Arial" w:eastAsia="Arial" w:hAnsi="Arial" w:cs="Arial"/>
              </w:rPr>
              <w:t>za wnioski złożone bezpośrednio do FSC</w:t>
            </w:r>
          </w:p>
        </w:tc>
        <w:tc>
          <w:tcPr>
            <w:tcW w:w="120" w:type="dxa"/>
            <w:tcBorders>
              <w:right w:val="single" w:sz="8" w:space="0" w:color="auto"/>
            </w:tcBorders>
            <w:shd w:val="clear" w:color="auto" w:fill="D9D9D9"/>
            <w:vAlign w:val="bottom"/>
          </w:tcPr>
          <w:p w:rsidR="000444B9" w:rsidRPr="002D1924" w:rsidRDefault="000444B9"/>
        </w:tc>
        <w:tc>
          <w:tcPr>
            <w:tcW w:w="3839" w:type="dxa"/>
            <w:tcBorders>
              <w:right w:val="single" w:sz="8" w:space="0" w:color="auto"/>
            </w:tcBorders>
            <w:vAlign w:val="bottom"/>
          </w:tcPr>
          <w:p w:rsidR="000444B9" w:rsidRPr="002D1924" w:rsidRDefault="000444B9">
            <w:pPr>
              <w:jc w:val="center"/>
              <w:rPr>
                <w:sz w:val="20"/>
                <w:szCs w:val="20"/>
              </w:rPr>
            </w:pPr>
            <w:r w:rsidRPr="002D1924">
              <w:rPr>
                <w:rFonts w:ascii="Arial" w:eastAsia="Arial" w:hAnsi="Arial" w:cs="Arial"/>
                <w:w w:val="99"/>
              </w:rPr>
              <w:t>400 Euro</w:t>
            </w:r>
          </w:p>
        </w:tc>
        <w:tc>
          <w:tcPr>
            <w:tcW w:w="3300" w:type="dxa"/>
            <w:vMerge/>
            <w:vAlign w:val="bottom"/>
          </w:tcPr>
          <w:p w:rsidR="000444B9" w:rsidRPr="002D1924" w:rsidRDefault="000444B9" w:rsidP="00A70526">
            <w:pPr>
              <w:spacing w:line="245" w:lineRule="exact"/>
              <w:jc w:val="center"/>
              <w:rPr>
                <w:sz w:val="20"/>
                <w:szCs w:val="20"/>
              </w:rPr>
            </w:pPr>
          </w:p>
        </w:tc>
        <w:tc>
          <w:tcPr>
            <w:tcW w:w="20" w:type="dxa"/>
            <w:shd w:val="clear" w:color="auto" w:fill="000000"/>
            <w:vAlign w:val="bottom"/>
          </w:tcPr>
          <w:p w:rsidR="000444B9" w:rsidRPr="002D1924" w:rsidRDefault="000444B9"/>
        </w:tc>
        <w:tc>
          <w:tcPr>
            <w:tcW w:w="20" w:type="dxa"/>
            <w:vAlign w:val="bottom"/>
          </w:tcPr>
          <w:p w:rsidR="000444B9" w:rsidRPr="002D1924" w:rsidRDefault="000444B9">
            <w:pPr>
              <w:rPr>
                <w:sz w:val="1"/>
                <w:szCs w:val="1"/>
              </w:rPr>
            </w:pPr>
          </w:p>
        </w:tc>
      </w:tr>
      <w:tr w:rsidR="000444B9" w:rsidRPr="002D1924" w:rsidTr="00E91367">
        <w:trPr>
          <w:trHeight w:val="295"/>
        </w:trPr>
        <w:tc>
          <w:tcPr>
            <w:tcW w:w="120" w:type="dxa"/>
            <w:tcBorders>
              <w:left w:val="single" w:sz="8" w:space="0" w:color="auto"/>
              <w:bottom w:val="single" w:sz="8" w:space="0" w:color="D9D9D9"/>
            </w:tcBorders>
            <w:shd w:val="clear" w:color="auto" w:fill="D9D9D9"/>
            <w:vAlign w:val="bottom"/>
          </w:tcPr>
          <w:p w:rsidR="000444B9" w:rsidRPr="002D1924" w:rsidRDefault="000444B9">
            <w:pPr>
              <w:rPr>
                <w:sz w:val="24"/>
                <w:szCs w:val="24"/>
              </w:rPr>
            </w:pPr>
          </w:p>
        </w:tc>
        <w:tc>
          <w:tcPr>
            <w:tcW w:w="2300" w:type="dxa"/>
            <w:vMerge/>
            <w:shd w:val="clear" w:color="auto" w:fill="D9D9D9"/>
            <w:vAlign w:val="bottom"/>
          </w:tcPr>
          <w:p w:rsidR="000444B9" w:rsidRPr="002D1924" w:rsidRDefault="000444B9" w:rsidP="002668F7">
            <w:pPr>
              <w:spacing w:line="245" w:lineRule="exact"/>
              <w:jc w:val="center"/>
              <w:rPr>
                <w:sz w:val="20"/>
                <w:szCs w:val="20"/>
              </w:rPr>
            </w:pPr>
          </w:p>
        </w:tc>
        <w:tc>
          <w:tcPr>
            <w:tcW w:w="120" w:type="dxa"/>
            <w:tcBorders>
              <w:bottom w:val="single" w:sz="8" w:space="0" w:color="D9D9D9"/>
              <w:right w:val="single" w:sz="8" w:space="0" w:color="auto"/>
            </w:tcBorders>
            <w:shd w:val="clear" w:color="auto" w:fill="D9D9D9"/>
            <w:vAlign w:val="bottom"/>
          </w:tcPr>
          <w:p w:rsidR="000444B9" w:rsidRPr="002D1924" w:rsidRDefault="000444B9">
            <w:pPr>
              <w:rPr>
                <w:sz w:val="24"/>
                <w:szCs w:val="24"/>
              </w:rPr>
            </w:pPr>
          </w:p>
        </w:tc>
        <w:tc>
          <w:tcPr>
            <w:tcW w:w="3839" w:type="dxa"/>
            <w:tcBorders>
              <w:bottom w:val="single" w:sz="8" w:space="0" w:color="auto"/>
              <w:right w:val="single" w:sz="8" w:space="0" w:color="auto"/>
            </w:tcBorders>
            <w:vAlign w:val="bottom"/>
          </w:tcPr>
          <w:p w:rsidR="000444B9" w:rsidRPr="002D1924" w:rsidRDefault="000444B9">
            <w:pPr>
              <w:rPr>
                <w:sz w:val="24"/>
                <w:szCs w:val="24"/>
              </w:rPr>
            </w:pPr>
          </w:p>
        </w:tc>
        <w:tc>
          <w:tcPr>
            <w:tcW w:w="3300" w:type="dxa"/>
            <w:vMerge/>
            <w:tcBorders>
              <w:bottom w:val="single" w:sz="8" w:space="0" w:color="auto"/>
            </w:tcBorders>
            <w:vAlign w:val="bottom"/>
          </w:tcPr>
          <w:p w:rsidR="000444B9" w:rsidRPr="002D1924" w:rsidRDefault="000444B9">
            <w:pPr>
              <w:spacing w:line="245" w:lineRule="exact"/>
              <w:jc w:val="center"/>
              <w:rPr>
                <w:sz w:val="20"/>
                <w:szCs w:val="20"/>
              </w:rPr>
            </w:pPr>
          </w:p>
        </w:tc>
        <w:tc>
          <w:tcPr>
            <w:tcW w:w="20" w:type="dxa"/>
            <w:tcBorders>
              <w:bottom w:val="single" w:sz="8" w:space="0" w:color="auto"/>
            </w:tcBorders>
            <w:shd w:val="clear" w:color="auto" w:fill="000000"/>
            <w:vAlign w:val="bottom"/>
          </w:tcPr>
          <w:p w:rsidR="000444B9" w:rsidRPr="002D1924" w:rsidRDefault="000444B9">
            <w:pPr>
              <w:rPr>
                <w:sz w:val="24"/>
                <w:szCs w:val="24"/>
              </w:rPr>
            </w:pPr>
          </w:p>
        </w:tc>
        <w:tc>
          <w:tcPr>
            <w:tcW w:w="20" w:type="dxa"/>
            <w:vAlign w:val="bottom"/>
          </w:tcPr>
          <w:p w:rsidR="000444B9" w:rsidRPr="002D1924" w:rsidRDefault="000444B9">
            <w:pPr>
              <w:rPr>
                <w:sz w:val="1"/>
                <w:szCs w:val="1"/>
              </w:rPr>
            </w:pPr>
          </w:p>
        </w:tc>
      </w:tr>
      <w:tr w:rsidR="000444B9" w:rsidRPr="002D1924" w:rsidTr="00E91367">
        <w:trPr>
          <w:trHeight w:val="245"/>
        </w:trPr>
        <w:tc>
          <w:tcPr>
            <w:tcW w:w="120" w:type="dxa"/>
            <w:tcBorders>
              <w:left w:val="single" w:sz="8" w:space="0" w:color="auto"/>
            </w:tcBorders>
            <w:shd w:val="clear" w:color="auto" w:fill="D9D9D9"/>
            <w:vAlign w:val="bottom"/>
          </w:tcPr>
          <w:p w:rsidR="000444B9" w:rsidRPr="002D1924" w:rsidRDefault="000444B9">
            <w:pPr>
              <w:rPr>
                <w:sz w:val="21"/>
                <w:szCs w:val="21"/>
              </w:rPr>
            </w:pPr>
          </w:p>
        </w:tc>
        <w:tc>
          <w:tcPr>
            <w:tcW w:w="2300" w:type="dxa"/>
            <w:vMerge/>
            <w:shd w:val="clear" w:color="auto" w:fill="D9D9D9"/>
            <w:vAlign w:val="bottom"/>
          </w:tcPr>
          <w:p w:rsidR="000444B9" w:rsidRPr="002D1924" w:rsidRDefault="000444B9" w:rsidP="002668F7">
            <w:pPr>
              <w:spacing w:line="245" w:lineRule="exact"/>
              <w:jc w:val="center"/>
              <w:rPr>
                <w:sz w:val="20"/>
                <w:szCs w:val="20"/>
              </w:rPr>
            </w:pPr>
          </w:p>
        </w:tc>
        <w:tc>
          <w:tcPr>
            <w:tcW w:w="120" w:type="dxa"/>
            <w:tcBorders>
              <w:right w:val="single" w:sz="8" w:space="0" w:color="auto"/>
            </w:tcBorders>
            <w:shd w:val="clear" w:color="auto" w:fill="D9D9D9"/>
            <w:vAlign w:val="bottom"/>
          </w:tcPr>
          <w:p w:rsidR="000444B9" w:rsidRPr="002D1924" w:rsidRDefault="000444B9">
            <w:pPr>
              <w:rPr>
                <w:sz w:val="21"/>
                <w:szCs w:val="21"/>
              </w:rPr>
            </w:pPr>
          </w:p>
        </w:tc>
        <w:tc>
          <w:tcPr>
            <w:tcW w:w="3839" w:type="dxa"/>
            <w:tcBorders>
              <w:right w:val="single" w:sz="8" w:space="0" w:color="auto"/>
            </w:tcBorders>
            <w:vAlign w:val="bottom"/>
          </w:tcPr>
          <w:p w:rsidR="000444B9" w:rsidRPr="002D1924" w:rsidRDefault="000444B9">
            <w:pPr>
              <w:rPr>
                <w:sz w:val="21"/>
                <w:szCs w:val="21"/>
              </w:rPr>
            </w:pPr>
          </w:p>
        </w:tc>
        <w:tc>
          <w:tcPr>
            <w:tcW w:w="3300" w:type="dxa"/>
            <w:vMerge w:val="restart"/>
            <w:vAlign w:val="bottom"/>
          </w:tcPr>
          <w:p w:rsidR="000444B9" w:rsidRPr="002D1924" w:rsidRDefault="000444B9" w:rsidP="000444B9">
            <w:pPr>
              <w:jc w:val="center"/>
              <w:rPr>
                <w:sz w:val="20"/>
                <w:szCs w:val="20"/>
              </w:rPr>
            </w:pPr>
            <w:r>
              <w:rPr>
                <w:rFonts w:ascii="Arial" w:eastAsia="Arial" w:hAnsi="Arial" w:cs="Arial"/>
              </w:rPr>
              <w:t>Opłata dla wnioskodawcy za wniosek grupowy od 21 - 50 wnioskodawców</w:t>
            </w:r>
          </w:p>
        </w:tc>
        <w:tc>
          <w:tcPr>
            <w:tcW w:w="20" w:type="dxa"/>
            <w:shd w:val="clear" w:color="auto" w:fill="000000"/>
            <w:vAlign w:val="bottom"/>
          </w:tcPr>
          <w:p w:rsidR="000444B9" w:rsidRPr="002D1924" w:rsidRDefault="000444B9">
            <w:pPr>
              <w:rPr>
                <w:sz w:val="21"/>
                <w:szCs w:val="21"/>
              </w:rPr>
            </w:pPr>
          </w:p>
        </w:tc>
        <w:tc>
          <w:tcPr>
            <w:tcW w:w="20" w:type="dxa"/>
            <w:vAlign w:val="bottom"/>
          </w:tcPr>
          <w:p w:rsidR="000444B9" w:rsidRPr="002D1924" w:rsidRDefault="000444B9">
            <w:pPr>
              <w:rPr>
                <w:sz w:val="1"/>
                <w:szCs w:val="1"/>
              </w:rPr>
            </w:pPr>
          </w:p>
        </w:tc>
      </w:tr>
      <w:tr w:rsidR="000444B9" w:rsidRPr="002D1924" w:rsidTr="00E91367">
        <w:trPr>
          <w:trHeight w:val="245"/>
        </w:trPr>
        <w:tc>
          <w:tcPr>
            <w:tcW w:w="120" w:type="dxa"/>
            <w:tcBorders>
              <w:left w:val="single" w:sz="8" w:space="0" w:color="auto"/>
            </w:tcBorders>
            <w:shd w:val="clear" w:color="auto" w:fill="D9D9D9"/>
            <w:vAlign w:val="bottom"/>
          </w:tcPr>
          <w:p w:rsidR="000444B9" w:rsidRPr="002D1924" w:rsidRDefault="000444B9">
            <w:pPr>
              <w:rPr>
                <w:sz w:val="21"/>
                <w:szCs w:val="21"/>
              </w:rPr>
            </w:pPr>
          </w:p>
        </w:tc>
        <w:tc>
          <w:tcPr>
            <w:tcW w:w="2300" w:type="dxa"/>
            <w:vMerge/>
            <w:shd w:val="clear" w:color="auto" w:fill="D9D9D9"/>
            <w:vAlign w:val="bottom"/>
          </w:tcPr>
          <w:p w:rsidR="000444B9" w:rsidRPr="002D1924" w:rsidRDefault="000444B9">
            <w:pPr>
              <w:spacing w:line="245" w:lineRule="exact"/>
              <w:jc w:val="center"/>
              <w:rPr>
                <w:sz w:val="20"/>
                <w:szCs w:val="20"/>
              </w:rPr>
            </w:pPr>
          </w:p>
        </w:tc>
        <w:tc>
          <w:tcPr>
            <w:tcW w:w="120" w:type="dxa"/>
            <w:tcBorders>
              <w:right w:val="single" w:sz="8" w:space="0" w:color="auto"/>
            </w:tcBorders>
            <w:shd w:val="clear" w:color="auto" w:fill="D9D9D9"/>
            <w:vAlign w:val="bottom"/>
          </w:tcPr>
          <w:p w:rsidR="000444B9" w:rsidRPr="002D1924" w:rsidRDefault="000444B9">
            <w:pPr>
              <w:rPr>
                <w:sz w:val="21"/>
                <w:szCs w:val="21"/>
              </w:rPr>
            </w:pPr>
          </w:p>
        </w:tc>
        <w:tc>
          <w:tcPr>
            <w:tcW w:w="3839" w:type="dxa"/>
            <w:vMerge w:val="restart"/>
            <w:tcBorders>
              <w:right w:val="single" w:sz="8" w:space="0" w:color="auto"/>
            </w:tcBorders>
            <w:vAlign w:val="bottom"/>
          </w:tcPr>
          <w:p w:rsidR="000444B9" w:rsidRPr="002D1924" w:rsidRDefault="000444B9">
            <w:pPr>
              <w:jc w:val="center"/>
              <w:rPr>
                <w:sz w:val="20"/>
                <w:szCs w:val="20"/>
              </w:rPr>
            </w:pPr>
            <w:r w:rsidRPr="002D1924">
              <w:rPr>
                <w:rFonts w:ascii="Arial" w:eastAsia="Arial" w:hAnsi="Arial" w:cs="Arial"/>
                <w:w w:val="99"/>
              </w:rPr>
              <w:t>350 Euro</w:t>
            </w:r>
          </w:p>
        </w:tc>
        <w:tc>
          <w:tcPr>
            <w:tcW w:w="3300" w:type="dxa"/>
            <w:vMerge/>
            <w:vAlign w:val="bottom"/>
          </w:tcPr>
          <w:p w:rsidR="000444B9" w:rsidRPr="002D1924" w:rsidRDefault="000444B9" w:rsidP="00132DD3">
            <w:pPr>
              <w:jc w:val="center"/>
              <w:rPr>
                <w:sz w:val="20"/>
                <w:szCs w:val="20"/>
              </w:rPr>
            </w:pPr>
          </w:p>
        </w:tc>
        <w:tc>
          <w:tcPr>
            <w:tcW w:w="20" w:type="dxa"/>
            <w:vMerge w:val="restart"/>
            <w:shd w:val="clear" w:color="auto" w:fill="000000"/>
            <w:vAlign w:val="bottom"/>
          </w:tcPr>
          <w:p w:rsidR="000444B9" w:rsidRPr="002D1924" w:rsidRDefault="000444B9">
            <w:pPr>
              <w:rPr>
                <w:sz w:val="21"/>
                <w:szCs w:val="21"/>
              </w:rPr>
            </w:pPr>
          </w:p>
        </w:tc>
        <w:tc>
          <w:tcPr>
            <w:tcW w:w="20" w:type="dxa"/>
            <w:vAlign w:val="bottom"/>
          </w:tcPr>
          <w:p w:rsidR="000444B9" w:rsidRPr="002D1924" w:rsidRDefault="000444B9">
            <w:pPr>
              <w:rPr>
                <w:sz w:val="1"/>
                <w:szCs w:val="1"/>
              </w:rPr>
            </w:pPr>
          </w:p>
        </w:tc>
      </w:tr>
      <w:tr w:rsidR="000444B9" w:rsidRPr="002D1924" w:rsidTr="00E91367">
        <w:trPr>
          <w:trHeight w:val="50"/>
        </w:trPr>
        <w:tc>
          <w:tcPr>
            <w:tcW w:w="120" w:type="dxa"/>
            <w:tcBorders>
              <w:left w:val="single" w:sz="8" w:space="0" w:color="auto"/>
            </w:tcBorders>
            <w:shd w:val="clear" w:color="auto" w:fill="D9D9D9"/>
            <w:vAlign w:val="bottom"/>
          </w:tcPr>
          <w:p w:rsidR="000444B9" w:rsidRPr="002D1924" w:rsidRDefault="000444B9">
            <w:pPr>
              <w:rPr>
                <w:sz w:val="4"/>
                <w:szCs w:val="4"/>
              </w:rPr>
            </w:pPr>
          </w:p>
        </w:tc>
        <w:tc>
          <w:tcPr>
            <w:tcW w:w="2300" w:type="dxa"/>
            <w:shd w:val="clear" w:color="auto" w:fill="D9D9D9"/>
            <w:vAlign w:val="bottom"/>
          </w:tcPr>
          <w:p w:rsidR="000444B9" w:rsidRPr="002D1924" w:rsidRDefault="000444B9">
            <w:pPr>
              <w:rPr>
                <w:sz w:val="4"/>
                <w:szCs w:val="4"/>
              </w:rPr>
            </w:pPr>
          </w:p>
        </w:tc>
        <w:tc>
          <w:tcPr>
            <w:tcW w:w="120" w:type="dxa"/>
            <w:tcBorders>
              <w:right w:val="single" w:sz="8" w:space="0" w:color="auto"/>
            </w:tcBorders>
            <w:shd w:val="clear" w:color="auto" w:fill="D9D9D9"/>
            <w:vAlign w:val="bottom"/>
          </w:tcPr>
          <w:p w:rsidR="000444B9" w:rsidRPr="002D1924" w:rsidRDefault="000444B9">
            <w:pPr>
              <w:rPr>
                <w:sz w:val="4"/>
                <w:szCs w:val="4"/>
              </w:rPr>
            </w:pPr>
          </w:p>
        </w:tc>
        <w:tc>
          <w:tcPr>
            <w:tcW w:w="3839" w:type="dxa"/>
            <w:vMerge/>
            <w:tcBorders>
              <w:right w:val="single" w:sz="8" w:space="0" w:color="auto"/>
            </w:tcBorders>
            <w:vAlign w:val="bottom"/>
          </w:tcPr>
          <w:p w:rsidR="000444B9" w:rsidRPr="002D1924" w:rsidRDefault="000444B9">
            <w:pPr>
              <w:rPr>
                <w:sz w:val="4"/>
                <w:szCs w:val="4"/>
              </w:rPr>
            </w:pPr>
          </w:p>
        </w:tc>
        <w:tc>
          <w:tcPr>
            <w:tcW w:w="3300" w:type="dxa"/>
            <w:vMerge/>
            <w:vAlign w:val="bottom"/>
          </w:tcPr>
          <w:p w:rsidR="000444B9" w:rsidRPr="002D1924" w:rsidRDefault="000444B9" w:rsidP="00132DD3">
            <w:pPr>
              <w:jc w:val="center"/>
              <w:rPr>
                <w:sz w:val="4"/>
                <w:szCs w:val="4"/>
              </w:rPr>
            </w:pPr>
          </w:p>
        </w:tc>
        <w:tc>
          <w:tcPr>
            <w:tcW w:w="20" w:type="dxa"/>
            <w:vMerge/>
            <w:shd w:val="clear" w:color="auto" w:fill="000000"/>
            <w:vAlign w:val="bottom"/>
          </w:tcPr>
          <w:p w:rsidR="000444B9" w:rsidRPr="002D1924" w:rsidRDefault="000444B9">
            <w:pPr>
              <w:rPr>
                <w:sz w:val="4"/>
                <w:szCs w:val="4"/>
              </w:rPr>
            </w:pPr>
          </w:p>
        </w:tc>
        <w:tc>
          <w:tcPr>
            <w:tcW w:w="20" w:type="dxa"/>
            <w:vAlign w:val="bottom"/>
          </w:tcPr>
          <w:p w:rsidR="000444B9" w:rsidRPr="002D1924" w:rsidRDefault="000444B9">
            <w:pPr>
              <w:rPr>
                <w:sz w:val="1"/>
                <w:szCs w:val="1"/>
              </w:rPr>
            </w:pPr>
          </w:p>
        </w:tc>
      </w:tr>
      <w:tr w:rsidR="000444B9" w:rsidRPr="002D1924" w:rsidTr="00E91367">
        <w:trPr>
          <w:trHeight w:val="252"/>
        </w:trPr>
        <w:tc>
          <w:tcPr>
            <w:tcW w:w="120" w:type="dxa"/>
            <w:tcBorders>
              <w:left w:val="single" w:sz="8" w:space="0" w:color="auto"/>
            </w:tcBorders>
            <w:shd w:val="clear" w:color="auto" w:fill="D9D9D9"/>
            <w:vAlign w:val="bottom"/>
          </w:tcPr>
          <w:p w:rsidR="000444B9" w:rsidRPr="002D1924" w:rsidRDefault="000444B9">
            <w:pPr>
              <w:rPr>
                <w:sz w:val="21"/>
                <w:szCs w:val="21"/>
              </w:rPr>
            </w:pPr>
          </w:p>
        </w:tc>
        <w:tc>
          <w:tcPr>
            <w:tcW w:w="2300" w:type="dxa"/>
            <w:shd w:val="clear" w:color="auto" w:fill="D9D9D9"/>
            <w:vAlign w:val="bottom"/>
          </w:tcPr>
          <w:p w:rsidR="000444B9" w:rsidRPr="002D1924" w:rsidRDefault="000444B9">
            <w:pPr>
              <w:rPr>
                <w:sz w:val="21"/>
                <w:szCs w:val="21"/>
              </w:rPr>
            </w:pPr>
          </w:p>
        </w:tc>
        <w:tc>
          <w:tcPr>
            <w:tcW w:w="120" w:type="dxa"/>
            <w:tcBorders>
              <w:right w:val="single" w:sz="8" w:space="0" w:color="auto"/>
            </w:tcBorders>
            <w:shd w:val="clear" w:color="auto" w:fill="D9D9D9"/>
            <w:vAlign w:val="bottom"/>
          </w:tcPr>
          <w:p w:rsidR="000444B9" w:rsidRPr="002D1924" w:rsidRDefault="000444B9">
            <w:pPr>
              <w:rPr>
                <w:sz w:val="21"/>
                <w:szCs w:val="21"/>
              </w:rPr>
            </w:pPr>
          </w:p>
        </w:tc>
        <w:tc>
          <w:tcPr>
            <w:tcW w:w="3839" w:type="dxa"/>
            <w:tcBorders>
              <w:right w:val="single" w:sz="8" w:space="0" w:color="auto"/>
            </w:tcBorders>
            <w:vAlign w:val="bottom"/>
          </w:tcPr>
          <w:p w:rsidR="000444B9" w:rsidRPr="002D1924" w:rsidRDefault="000444B9">
            <w:pPr>
              <w:rPr>
                <w:sz w:val="21"/>
                <w:szCs w:val="21"/>
              </w:rPr>
            </w:pPr>
          </w:p>
        </w:tc>
        <w:tc>
          <w:tcPr>
            <w:tcW w:w="3300" w:type="dxa"/>
            <w:vMerge/>
            <w:vAlign w:val="bottom"/>
          </w:tcPr>
          <w:p w:rsidR="000444B9" w:rsidRPr="002D1924" w:rsidRDefault="000444B9">
            <w:pPr>
              <w:jc w:val="center"/>
              <w:rPr>
                <w:sz w:val="20"/>
                <w:szCs w:val="20"/>
              </w:rPr>
            </w:pPr>
          </w:p>
        </w:tc>
        <w:tc>
          <w:tcPr>
            <w:tcW w:w="20" w:type="dxa"/>
            <w:shd w:val="clear" w:color="auto" w:fill="000000"/>
            <w:vAlign w:val="bottom"/>
          </w:tcPr>
          <w:p w:rsidR="000444B9" w:rsidRPr="002D1924" w:rsidRDefault="000444B9">
            <w:pPr>
              <w:rPr>
                <w:sz w:val="21"/>
                <w:szCs w:val="21"/>
              </w:rPr>
            </w:pPr>
          </w:p>
        </w:tc>
        <w:tc>
          <w:tcPr>
            <w:tcW w:w="20" w:type="dxa"/>
            <w:vAlign w:val="bottom"/>
          </w:tcPr>
          <w:p w:rsidR="000444B9" w:rsidRPr="002D1924" w:rsidRDefault="000444B9">
            <w:pPr>
              <w:rPr>
                <w:sz w:val="1"/>
                <w:szCs w:val="1"/>
              </w:rPr>
            </w:pPr>
          </w:p>
        </w:tc>
      </w:tr>
      <w:tr w:rsidR="00BC44E7" w:rsidRPr="002D1924" w:rsidTr="00E91367">
        <w:trPr>
          <w:trHeight w:val="50"/>
        </w:trPr>
        <w:tc>
          <w:tcPr>
            <w:tcW w:w="120" w:type="dxa"/>
            <w:tcBorders>
              <w:left w:val="single" w:sz="8" w:space="0" w:color="auto"/>
              <w:bottom w:val="single" w:sz="8" w:space="0" w:color="D9D9D9"/>
            </w:tcBorders>
            <w:shd w:val="clear" w:color="auto" w:fill="D9D9D9"/>
            <w:vAlign w:val="bottom"/>
          </w:tcPr>
          <w:p w:rsidR="00BC44E7" w:rsidRPr="002D1924" w:rsidRDefault="00BC44E7">
            <w:pPr>
              <w:rPr>
                <w:sz w:val="4"/>
                <w:szCs w:val="4"/>
              </w:rPr>
            </w:pPr>
          </w:p>
        </w:tc>
        <w:tc>
          <w:tcPr>
            <w:tcW w:w="2300" w:type="dxa"/>
            <w:tcBorders>
              <w:bottom w:val="single" w:sz="8" w:space="0" w:color="D9D9D9"/>
            </w:tcBorders>
            <w:shd w:val="clear" w:color="auto" w:fill="D9D9D9"/>
            <w:vAlign w:val="bottom"/>
          </w:tcPr>
          <w:p w:rsidR="00BC44E7" w:rsidRPr="002D1924" w:rsidRDefault="00BC44E7">
            <w:pPr>
              <w:rPr>
                <w:sz w:val="4"/>
                <w:szCs w:val="4"/>
              </w:rPr>
            </w:pPr>
          </w:p>
        </w:tc>
        <w:tc>
          <w:tcPr>
            <w:tcW w:w="120" w:type="dxa"/>
            <w:tcBorders>
              <w:bottom w:val="single" w:sz="8" w:space="0" w:color="D9D9D9"/>
              <w:right w:val="single" w:sz="8" w:space="0" w:color="auto"/>
            </w:tcBorders>
            <w:shd w:val="clear" w:color="auto" w:fill="D9D9D9"/>
            <w:vAlign w:val="bottom"/>
          </w:tcPr>
          <w:p w:rsidR="00BC44E7" w:rsidRPr="002D1924" w:rsidRDefault="00BC44E7">
            <w:pPr>
              <w:rPr>
                <w:sz w:val="4"/>
                <w:szCs w:val="4"/>
              </w:rPr>
            </w:pPr>
          </w:p>
        </w:tc>
        <w:tc>
          <w:tcPr>
            <w:tcW w:w="3839" w:type="dxa"/>
            <w:tcBorders>
              <w:bottom w:val="single" w:sz="8" w:space="0" w:color="auto"/>
              <w:right w:val="single" w:sz="8" w:space="0" w:color="auto"/>
            </w:tcBorders>
            <w:vAlign w:val="bottom"/>
          </w:tcPr>
          <w:p w:rsidR="00BC44E7" w:rsidRPr="002D1924" w:rsidRDefault="00BC44E7">
            <w:pPr>
              <w:rPr>
                <w:sz w:val="4"/>
                <w:szCs w:val="4"/>
              </w:rPr>
            </w:pPr>
          </w:p>
        </w:tc>
        <w:tc>
          <w:tcPr>
            <w:tcW w:w="3300" w:type="dxa"/>
            <w:tcBorders>
              <w:bottom w:val="single" w:sz="8" w:space="0" w:color="auto"/>
            </w:tcBorders>
            <w:vAlign w:val="bottom"/>
          </w:tcPr>
          <w:p w:rsidR="00BC44E7" w:rsidRPr="002D1924" w:rsidRDefault="00BC44E7">
            <w:pPr>
              <w:rPr>
                <w:sz w:val="4"/>
                <w:szCs w:val="4"/>
              </w:rPr>
            </w:pPr>
          </w:p>
        </w:tc>
        <w:tc>
          <w:tcPr>
            <w:tcW w:w="20" w:type="dxa"/>
            <w:tcBorders>
              <w:bottom w:val="single" w:sz="8" w:space="0" w:color="auto"/>
            </w:tcBorders>
            <w:shd w:val="clear" w:color="auto" w:fill="000000"/>
            <w:vAlign w:val="bottom"/>
          </w:tcPr>
          <w:p w:rsidR="00BC44E7" w:rsidRPr="002D1924" w:rsidRDefault="00BC44E7">
            <w:pPr>
              <w:rPr>
                <w:sz w:val="4"/>
                <w:szCs w:val="4"/>
              </w:rPr>
            </w:pPr>
          </w:p>
        </w:tc>
        <w:tc>
          <w:tcPr>
            <w:tcW w:w="20" w:type="dxa"/>
            <w:vAlign w:val="bottom"/>
          </w:tcPr>
          <w:p w:rsidR="00BC44E7" w:rsidRPr="002D1924" w:rsidRDefault="00BC44E7">
            <w:pPr>
              <w:rPr>
                <w:sz w:val="1"/>
                <w:szCs w:val="1"/>
              </w:rPr>
            </w:pPr>
          </w:p>
        </w:tc>
      </w:tr>
      <w:tr w:rsidR="000444B9" w:rsidRPr="002D1924" w:rsidTr="00E91367">
        <w:trPr>
          <w:trHeight w:val="285"/>
        </w:trPr>
        <w:tc>
          <w:tcPr>
            <w:tcW w:w="120" w:type="dxa"/>
            <w:tcBorders>
              <w:left w:val="single" w:sz="8" w:space="0" w:color="auto"/>
            </w:tcBorders>
            <w:shd w:val="clear" w:color="auto" w:fill="D9D9D9"/>
            <w:vAlign w:val="bottom"/>
          </w:tcPr>
          <w:p w:rsidR="000444B9" w:rsidRPr="002D1924" w:rsidRDefault="000444B9">
            <w:pPr>
              <w:rPr>
                <w:sz w:val="24"/>
                <w:szCs w:val="24"/>
              </w:rPr>
            </w:pPr>
          </w:p>
        </w:tc>
        <w:tc>
          <w:tcPr>
            <w:tcW w:w="2300" w:type="dxa"/>
            <w:shd w:val="clear" w:color="auto" w:fill="D9D9D9"/>
            <w:vAlign w:val="bottom"/>
          </w:tcPr>
          <w:p w:rsidR="000444B9" w:rsidRPr="002D1924" w:rsidRDefault="000444B9">
            <w:pPr>
              <w:rPr>
                <w:sz w:val="24"/>
                <w:szCs w:val="24"/>
              </w:rPr>
            </w:pPr>
          </w:p>
        </w:tc>
        <w:tc>
          <w:tcPr>
            <w:tcW w:w="120" w:type="dxa"/>
            <w:tcBorders>
              <w:right w:val="single" w:sz="8" w:space="0" w:color="auto"/>
            </w:tcBorders>
            <w:shd w:val="clear" w:color="auto" w:fill="D9D9D9"/>
            <w:vAlign w:val="bottom"/>
          </w:tcPr>
          <w:p w:rsidR="000444B9" w:rsidRPr="002D1924" w:rsidRDefault="000444B9">
            <w:pPr>
              <w:rPr>
                <w:sz w:val="24"/>
                <w:szCs w:val="24"/>
              </w:rPr>
            </w:pPr>
          </w:p>
        </w:tc>
        <w:tc>
          <w:tcPr>
            <w:tcW w:w="3839" w:type="dxa"/>
            <w:tcBorders>
              <w:right w:val="single" w:sz="8" w:space="0" w:color="auto"/>
            </w:tcBorders>
            <w:vAlign w:val="bottom"/>
          </w:tcPr>
          <w:p w:rsidR="000444B9" w:rsidRPr="002D1924" w:rsidRDefault="000444B9">
            <w:pPr>
              <w:rPr>
                <w:sz w:val="24"/>
                <w:szCs w:val="24"/>
              </w:rPr>
            </w:pPr>
          </w:p>
        </w:tc>
        <w:tc>
          <w:tcPr>
            <w:tcW w:w="3300" w:type="dxa"/>
            <w:vMerge w:val="restart"/>
            <w:vAlign w:val="bottom"/>
          </w:tcPr>
          <w:p w:rsidR="000444B9" w:rsidRPr="002D1924" w:rsidRDefault="000444B9" w:rsidP="000444B9">
            <w:pPr>
              <w:jc w:val="center"/>
              <w:rPr>
                <w:sz w:val="20"/>
                <w:szCs w:val="20"/>
              </w:rPr>
            </w:pPr>
            <w:r>
              <w:rPr>
                <w:rFonts w:ascii="Arial" w:eastAsia="Arial" w:hAnsi="Arial" w:cs="Arial"/>
              </w:rPr>
              <w:t>Opłata dla wnioskodawcy za wniosek grupowy &gt; 50 wnioskodawców</w:t>
            </w:r>
          </w:p>
        </w:tc>
        <w:tc>
          <w:tcPr>
            <w:tcW w:w="20" w:type="dxa"/>
            <w:shd w:val="clear" w:color="auto" w:fill="000000"/>
            <w:vAlign w:val="bottom"/>
          </w:tcPr>
          <w:p w:rsidR="000444B9" w:rsidRPr="002D1924" w:rsidRDefault="000444B9">
            <w:pPr>
              <w:rPr>
                <w:sz w:val="24"/>
                <w:szCs w:val="24"/>
              </w:rPr>
            </w:pPr>
          </w:p>
        </w:tc>
        <w:tc>
          <w:tcPr>
            <w:tcW w:w="20" w:type="dxa"/>
            <w:vAlign w:val="bottom"/>
          </w:tcPr>
          <w:p w:rsidR="000444B9" w:rsidRPr="002D1924" w:rsidRDefault="000444B9">
            <w:pPr>
              <w:rPr>
                <w:sz w:val="1"/>
                <w:szCs w:val="1"/>
              </w:rPr>
            </w:pPr>
          </w:p>
        </w:tc>
      </w:tr>
      <w:tr w:rsidR="000444B9" w:rsidRPr="002D1924" w:rsidTr="00E91367">
        <w:trPr>
          <w:trHeight w:val="254"/>
        </w:trPr>
        <w:tc>
          <w:tcPr>
            <w:tcW w:w="120" w:type="dxa"/>
            <w:tcBorders>
              <w:left w:val="single" w:sz="8" w:space="0" w:color="auto"/>
            </w:tcBorders>
            <w:shd w:val="clear" w:color="auto" w:fill="D9D9D9"/>
            <w:vAlign w:val="bottom"/>
          </w:tcPr>
          <w:p w:rsidR="000444B9" w:rsidRPr="002D1924" w:rsidRDefault="000444B9"/>
        </w:tc>
        <w:tc>
          <w:tcPr>
            <w:tcW w:w="2300" w:type="dxa"/>
            <w:shd w:val="clear" w:color="auto" w:fill="D9D9D9"/>
            <w:vAlign w:val="bottom"/>
          </w:tcPr>
          <w:p w:rsidR="000444B9" w:rsidRPr="002D1924" w:rsidRDefault="000444B9"/>
        </w:tc>
        <w:tc>
          <w:tcPr>
            <w:tcW w:w="120" w:type="dxa"/>
            <w:tcBorders>
              <w:right w:val="single" w:sz="8" w:space="0" w:color="auto"/>
            </w:tcBorders>
            <w:shd w:val="clear" w:color="auto" w:fill="D9D9D9"/>
            <w:vAlign w:val="bottom"/>
          </w:tcPr>
          <w:p w:rsidR="000444B9" w:rsidRPr="002D1924" w:rsidRDefault="000444B9"/>
        </w:tc>
        <w:tc>
          <w:tcPr>
            <w:tcW w:w="3839" w:type="dxa"/>
            <w:tcBorders>
              <w:right w:val="single" w:sz="8" w:space="0" w:color="auto"/>
            </w:tcBorders>
            <w:vAlign w:val="bottom"/>
          </w:tcPr>
          <w:p w:rsidR="000444B9" w:rsidRPr="002D1924" w:rsidRDefault="000444B9">
            <w:pPr>
              <w:jc w:val="center"/>
              <w:rPr>
                <w:sz w:val="20"/>
                <w:szCs w:val="20"/>
              </w:rPr>
            </w:pPr>
            <w:r w:rsidRPr="002D1924">
              <w:rPr>
                <w:rFonts w:ascii="Arial" w:eastAsia="Arial" w:hAnsi="Arial" w:cs="Arial"/>
                <w:w w:val="99"/>
              </w:rPr>
              <w:t>300 Euro</w:t>
            </w:r>
          </w:p>
        </w:tc>
        <w:tc>
          <w:tcPr>
            <w:tcW w:w="3300" w:type="dxa"/>
            <w:vMerge/>
            <w:vAlign w:val="bottom"/>
          </w:tcPr>
          <w:p w:rsidR="000444B9" w:rsidRPr="002D1924" w:rsidRDefault="000444B9" w:rsidP="007D28EC">
            <w:pPr>
              <w:jc w:val="center"/>
              <w:rPr>
                <w:sz w:val="20"/>
                <w:szCs w:val="20"/>
              </w:rPr>
            </w:pPr>
          </w:p>
        </w:tc>
        <w:tc>
          <w:tcPr>
            <w:tcW w:w="20" w:type="dxa"/>
            <w:shd w:val="clear" w:color="auto" w:fill="000000"/>
            <w:vAlign w:val="bottom"/>
          </w:tcPr>
          <w:p w:rsidR="000444B9" w:rsidRPr="002D1924" w:rsidRDefault="000444B9"/>
        </w:tc>
        <w:tc>
          <w:tcPr>
            <w:tcW w:w="20" w:type="dxa"/>
            <w:vAlign w:val="bottom"/>
          </w:tcPr>
          <w:p w:rsidR="000444B9" w:rsidRPr="002D1924" w:rsidRDefault="000444B9">
            <w:pPr>
              <w:rPr>
                <w:sz w:val="1"/>
                <w:szCs w:val="1"/>
              </w:rPr>
            </w:pPr>
          </w:p>
        </w:tc>
      </w:tr>
      <w:tr w:rsidR="000444B9" w:rsidRPr="002D1924" w:rsidTr="00E91367">
        <w:trPr>
          <w:trHeight w:val="302"/>
        </w:trPr>
        <w:tc>
          <w:tcPr>
            <w:tcW w:w="120" w:type="dxa"/>
            <w:tcBorders>
              <w:left w:val="single" w:sz="8" w:space="0" w:color="auto"/>
              <w:bottom w:val="single" w:sz="8" w:space="0" w:color="D9D9D9"/>
            </w:tcBorders>
            <w:shd w:val="clear" w:color="auto" w:fill="D9D9D9"/>
            <w:vAlign w:val="bottom"/>
          </w:tcPr>
          <w:p w:rsidR="000444B9" w:rsidRPr="002D1924" w:rsidRDefault="000444B9">
            <w:pPr>
              <w:rPr>
                <w:sz w:val="24"/>
                <w:szCs w:val="24"/>
              </w:rPr>
            </w:pPr>
          </w:p>
        </w:tc>
        <w:tc>
          <w:tcPr>
            <w:tcW w:w="2300" w:type="dxa"/>
            <w:tcBorders>
              <w:bottom w:val="single" w:sz="8" w:space="0" w:color="D9D9D9"/>
            </w:tcBorders>
            <w:shd w:val="clear" w:color="auto" w:fill="D9D9D9"/>
            <w:vAlign w:val="bottom"/>
          </w:tcPr>
          <w:p w:rsidR="000444B9" w:rsidRPr="002D1924" w:rsidRDefault="000444B9">
            <w:pPr>
              <w:rPr>
                <w:sz w:val="24"/>
                <w:szCs w:val="24"/>
              </w:rPr>
            </w:pPr>
          </w:p>
        </w:tc>
        <w:tc>
          <w:tcPr>
            <w:tcW w:w="120" w:type="dxa"/>
            <w:tcBorders>
              <w:bottom w:val="single" w:sz="8" w:space="0" w:color="D9D9D9"/>
              <w:right w:val="single" w:sz="8" w:space="0" w:color="auto"/>
            </w:tcBorders>
            <w:shd w:val="clear" w:color="auto" w:fill="D9D9D9"/>
            <w:vAlign w:val="bottom"/>
          </w:tcPr>
          <w:p w:rsidR="000444B9" w:rsidRPr="002D1924" w:rsidRDefault="000444B9">
            <w:pPr>
              <w:rPr>
                <w:sz w:val="24"/>
                <w:szCs w:val="24"/>
              </w:rPr>
            </w:pPr>
          </w:p>
        </w:tc>
        <w:tc>
          <w:tcPr>
            <w:tcW w:w="3839" w:type="dxa"/>
            <w:tcBorders>
              <w:right w:val="single" w:sz="8" w:space="0" w:color="auto"/>
            </w:tcBorders>
            <w:vAlign w:val="bottom"/>
          </w:tcPr>
          <w:p w:rsidR="000444B9" w:rsidRPr="002D1924" w:rsidRDefault="000444B9">
            <w:pPr>
              <w:rPr>
                <w:sz w:val="24"/>
                <w:szCs w:val="24"/>
              </w:rPr>
            </w:pPr>
          </w:p>
        </w:tc>
        <w:tc>
          <w:tcPr>
            <w:tcW w:w="3300" w:type="dxa"/>
            <w:vMerge/>
            <w:vAlign w:val="bottom"/>
          </w:tcPr>
          <w:p w:rsidR="000444B9" w:rsidRPr="002D1924" w:rsidRDefault="000444B9">
            <w:pPr>
              <w:jc w:val="center"/>
              <w:rPr>
                <w:sz w:val="20"/>
                <w:szCs w:val="20"/>
              </w:rPr>
            </w:pPr>
          </w:p>
        </w:tc>
        <w:tc>
          <w:tcPr>
            <w:tcW w:w="20" w:type="dxa"/>
            <w:tcBorders>
              <w:bottom w:val="single" w:sz="8" w:space="0" w:color="auto"/>
            </w:tcBorders>
            <w:shd w:val="clear" w:color="auto" w:fill="000000"/>
            <w:vAlign w:val="bottom"/>
          </w:tcPr>
          <w:p w:rsidR="000444B9" w:rsidRPr="002D1924" w:rsidRDefault="000444B9">
            <w:pPr>
              <w:rPr>
                <w:sz w:val="24"/>
                <w:szCs w:val="24"/>
              </w:rPr>
            </w:pPr>
          </w:p>
        </w:tc>
        <w:tc>
          <w:tcPr>
            <w:tcW w:w="20" w:type="dxa"/>
            <w:vAlign w:val="bottom"/>
          </w:tcPr>
          <w:p w:rsidR="000444B9" w:rsidRPr="002D1924" w:rsidRDefault="000444B9">
            <w:pPr>
              <w:rPr>
                <w:sz w:val="1"/>
                <w:szCs w:val="1"/>
              </w:rPr>
            </w:pPr>
          </w:p>
        </w:tc>
      </w:tr>
      <w:tr w:rsidR="000444B9" w:rsidRPr="002D1924" w:rsidTr="00E91367">
        <w:trPr>
          <w:trHeight w:val="412"/>
        </w:trPr>
        <w:tc>
          <w:tcPr>
            <w:tcW w:w="120" w:type="dxa"/>
            <w:tcBorders>
              <w:top w:val="single" w:sz="8" w:space="0" w:color="auto"/>
              <w:left w:val="single" w:sz="8" w:space="0" w:color="auto"/>
            </w:tcBorders>
            <w:shd w:val="clear" w:color="auto" w:fill="D9D9D9"/>
            <w:vAlign w:val="bottom"/>
          </w:tcPr>
          <w:p w:rsidR="000444B9" w:rsidRPr="002D1924" w:rsidRDefault="000444B9">
            <w:pPr>
              <w:rPr>
                <w:sz w:val="24"/>
                <w:szCs w:val="24"/>
              </w:rPr>
            </w:pPr>
          </w:p>
        </w:tc>
        <w:tc>
          <w:tcPr>
            <w:tcW w:w="2300" w:type="dxa"/>
            <w:vMerge w:val="restart"/>
            <w:tcBorders>
              <w:top w:val="single" w:sz="8" w:space="0" w:color="auto"/>
            </w:tcBorders>
            <w:shd w:val="clear" w:color="auto" w:fill="D9D9D9"/>
            <w:vAlign w:val="bottom"/>
          </w:tcPr>
          <w:p w:rsidR="000444B9" w:rsidRPr="002D1924" w:rsidRDefault="000444B9">
            <w:pPr>
              <w:jc w:val="center"/>
              <w:rPr>
                <w:sz w:val="20"/>
                <w:szCs w:val="20"/>
              </w:rPr>
            </w:pPr>
            <w:r>
              <w:rPr>
                <w:rFonts w:ascii="Arial" w:eastAsia="Arial" w:hAnsi="Arial" w:cs="Arial"/>
                <w:b/>
                <w:bCs/>
                <w:w w:val="99"/>
              </w:rPr>
              <w:t>Opłata dla wnioskodawcy</w:t>
            </w:r>
          </w:p>
          <w:p w:rsidR="000444B9" w:rsidRPr="002D1924" w:rsidRDefault="000444B9" w:rsidP="0089561F">
            <w:pPr>
              <w:jc w:val="center"/>
              <w:rPr>
                <w:sz w:val="20"/>
                <w:szCs w:val="20"/>
              </w:rPr>
            </w:pPr>
            <w:r>
              <w:rPr>
                <w:rFonts w:ascii="Arial" w:eastAsia="Arial" w:hAnsi="Arial" w:cs="Arial"/>
              </w:rPr>
              <w:t>dla „spóźnionych”</w:t>
            </w:r>
          </w:p>
        </w:tc>
        <w:tc>
          <w:tcPr>
            <w:tcW w:w="120" w:type="dxa"/>
            <w:tcBorders>
              <w:top w:val="single" w:sz="8" w:space="0" w:color="auto"/>
              <w:right w:val="single" w:sz="8" w:space="0" w:color="auto"/>
            </w:tcBorders>
            <w:shd w:val="clear" w:color="auto" w:fill="D9D9D9"/>
            <w:vAlign w:val="bottom"/>
          </w:tcPr>
          <w:p w:rsidR="000444B9" w:rsidRPr="002D1924" w:rsidRDefault="000444B9">
            <w:pPr>
              <w:rPr>
                <w:sz w:val="24"/>
                <w:szCs w:val="24"/>
              </w:rPr>
            </w:pPr>
          </w:p>
        </w:tc>
        <w:tc>
          <w:tcPr>
            <w:tcW w:w="3839" w:type="dxa"/>
            <w:tcBorders>
              <w:top w:val="single" w:sz="8" w:space="0" w:color="auto"/>
              <w:right w:val="single" w:sz="8" w:space="0" w:color="auto"/>
            </w:tcBorders>
            <w:vAlign w:val="bottom"/>
          </w:tcPr>
          <w:p w:rsidR="000444B9" w:rsidRPr="002D1924" w:rsidRDefault="000444B9" w:rsidP="00E91367">
            <w:pPr>
              <w:jc w:val="center"/>
              <w:rPr>
                <w:sz w:val="20"/>
                <w:szCs w:val="20"/>
              </w:rPr>
            </w:pPr>
            <w:r w:rsidRPr="002D1924">
              <w:rPr>
                <w:rFonts w:ascii="Arial" w:eastAsia="Arial" w:hAnsi="Arial" w:cs="Arial"/>
              </w:rPr>
              <w:t xml:space="preserve">80% </w:t>
            </w:r>
            <w:r>
              <w:rPr>
                <w:rFonts w:ascii="Arial" w:eastAsia="Arial" w:hAnsi="Arial" w:cs="Arial"/>
              </w:rPr>
              <w:t>opłaty dla wnioskodawcy</w:t>
            </w:r>
            <w:r w:rsidRPr="002D1924">
              <w:rPr>
                <w:rFonts w:ascii="Arial" w:eastAsia="Arial" w:hAnsi="Arial" w:cs="Arial"/>
              </w:rPr>
              <w:t xml:space="preserve"> P1**</w:t>
            </w:r>
          </w:p>
        </w:tc>
        <w:tc>
          <w:tcPr>
            <w:tcW w:w="3300" w:type="dxa"/>
            <w:vMerge w:val="restart"/>
            <w:tcBorders>
              <w:top w:val="single" w:sz="8" w:space="0" w:color="auto"/>
            </w:tcBorders>
            <w:vAlign w:val="bottom"/>
          </w:tcPr>
          <w:p w:rsidR="000444B9" w:rsidRPr="002D1924" w:rsidRDefault="000444B9" w:rsidP="00B33C8E">
            <w:pPr>
              <w:jc w:val="center"/>
              <w:rPr>
                <w:sz w:val="20"/>
                <w:szCs w:val="20"/>
              </w:rPr>
            </w:pPr>
            <w:r>
              <w:rPr>
                <w:rFonts w:ascii="Arial" w:eastAsia="Arial" w:hAnsi="Arial" w:cs="Arial"/>
                <w:w w:val="99"/>
              </w:rPr>
              <w:t>Opłata dla każdego wnioskodawcy dołączającego do istniejącej i zatwierdzonej derogacji</w:t>
            </w:r>
          </w:p>
        </w:tc>
        <w:tc>
          <w:tcPr>
            <w:tcW w:w="20" w:type="dxa"/>
            <w:tcBorders>
              <w:top w:val="single" w:sz="8" w:space="0" w:color="auto"/>
            </w:tcBorders>
            <w:shd w:val="clear" w:color="auto" w:fill="000000"/>
            <w:vAlign w:val="bottom"/>
          </w:tcPr>
          <w:p w:rsidR="000444B9" w:rsidRPr="002D1924" w:rsidRDefault="000444B9">
            <w:pPr>
              <w:rPr>
                <w:sz w:val="24"/>
                <w:szCs w:val="24"/>
              </w:rPr>
            </w:pPr>
          </w:p>
        </w:tc>
        <w:tc>
          <w:tcPr>
            <w:tcW w:w="20" w:type="dxa"/>
            <w:vAlign w:val="bottom"/>
          </w:tcPr>
          <w:p w:rsidR="000444B9" w:rsidRPr="002D1924" w:rsidRDefault="000444B9">
            <w:pPr>
              <w:rPr>
                <w:sz w:val="1"/>
                <w:szCs w:val="1"/>
              </w:rPr>
            </w:pPr>
          </w:p>
        </w:tc>
      </w:tr>
      <w:tr w:rsidR="000444B9" w:rsidRPr="002D1924" w:rsidTr="00E91367">
        <w:trPr>
          <w:trHeight w:val="252"/>
        </w:trPr>
        <w:tc>
          <w:tcPr>
            <w:tcW w:w="120" w:type="dxa"/>
            <w:tcBorders>
              <w:left w:val="single" w:sz="8" w:space="0" w:color="auto"/>
            </w:tcBorders>
            <w:shd w:val="clear" w:color="auto" w:fill="D9D9D9"/>
            <w:vAlign w:val="bottom"/>
          </w:tcPr>
          <w:p w:rsidR="000444B9" w:rsidRPr="002D1924" w:rsidRDefault="000444B9">
            <w:pPr>
              <w:rPr>
                <w:sz w:val="21"/>
                <w:szCs w:val="21"/>
              </w:rPr>
            </w:pPr>
          </w:p>
        </w:tc>
        <w:tc>
          <w:tcPr>
            <w:tcW w:w="2300" w:type="dxa"/>
            <w:vMerge/>
            <w:shd w:val="clear" w:color="auto" w:fill="D9D9D9"/>
            <w:vAlign w:val="bottom"/>
          </w:tcPr>
          <w:p w:rsidR="000444B9" w:rsidRPr="002D1924" w:rsidRDefault="000444B9">
            <w:pPr>
              <w:jc w:val="center"/>
              <w:rPr>
                <w:sz w:val="20"/>
                <w:szCs w:val="20"/>
              </w:rPr>
            </w:pPr>
          </w:p>
        </w:tc>
        <w:tc>
          <w:tcPr>
            <w:tcW w:w="120" w:type="dxa"/>
            <w:tcBorders>
              <w:right w:val="single" w:sz="8" w:space="0" w:color="auto"/>
            </w:tcBorders>
            <w:shd w:val="clear" w:color="auto" w:fill="D9D9D9"/>
            <w:vAlign w:val="bottom"/>
          </w:tcPr>
          <w:p w:rsidR="000444B9" w:rsidRPr="002D1924" w:rsidRDefault="000444B9">
            <w:pPr>
              <w:rPr>
                <w:sz w:val="21"/>
                <w:szCs w:val="21"/>
              </w:rPr>
            </w:pPr>
          </w:p>
        </w:tc>
        <w:tc>
          <w:tcPr>
            <w:tcW w:w="3839" w:type="dxa"/>
            <w:tcBorders>
              <w:right w:val="single" w:sz="8" w:space="0" w:color="auto"/>
            </w:tcBorders>
            <w:vAlign w:val="bottom"/>
          </w:tcPr>
          <w:p w:rsidR="000444B9" w:rsidRPr="002D1924" w:rsidRDefault="000444B9">
            <w:pPr>
              <w:jc w:val="center"/>
              <w:rPr>
                <w:sz w:val="20"/>
                <w:szCs w:val="20"/>
              </w:rPr>
            </w:pPr>
            <w:r w:rsidRPr="002D1924">
              <w:rPr>
                <w:rFonts w:ascii="Arial" w:eastAsia="Arial" w:hAnsi="Arial" w:cs="Arial"/>
              </w:rPr>
              <w:t xml:space="preserve">50% </w:t>
            </w:r>
            <w:r>
              <w:rPr>
                <w:rFonts w:ascii="Arial" w:eastAsia="Arial" w:hAnsi="Arial" w:cs="Arial"/>
              </w:rPr>
              <w:t>opłaty dla wnioskodawcy</w:t>
            </w:r>
            <w:r w:rsidRPr="002D1924">
              <w:rPr>
                <w:rFonts w:ascii="Arial" w:eastAsia="Arial" w:hAnsi="Arial" w:cs="Arial"/>
              </w:rPr>
              <w:t xml:space="preserve"> P2**</w:t>
            </w:r>
          </w:p>
        </w:tc>
        <w:tc>
          <w:tcPr>
            <w:tcW w:w="3300" w:type="dxa"/>
            <w:vMerge/>
            <w:vAlign w:val="bottom"/>
          </w:tcPr>
          <w:p w:rsidR="000444B9" w:rsidRPr="002D1924" w:rsidRDefault="000444B9">
            <w:pPr>
              <w:jc w:val="center"/>
              <w:rPr>
                <w:sz w:val="20"/>
                <w:szCs w:val="20"/>
              </w:rPr>
            </w:pPr>
          </w:p>
        </w:tc>
        <w:tc>
          <w:tcPr>
            <w:tcW w:w="20" w:type="dxa"/>
            <w:shd w:val="clear" w:color="auto" w:fill="000000"/>
            <w:vAlign w:val="bottom"/>
          </w:tcPr>
          <w:p w:rsidR="000444B9" w:rsidRPr="002D1924" w:rsidRDefault="000444B9">
            <w:pPr>
              <w:rPr>
                <w:sz w:val="21"/>
                <w:szCs w:val="21"/>
              </w:rPr>
            </w:pPr>
          </w:p>
        </w:tc>
        <w:tc>
          <w:tcPr>
            <w:tcW w:w="20" w:type="dxa"/>
            <w:vAlign w:val="bottom"/>
          </w:tcPr>
          <w:p w:rsidR="000444B9" w:rsidRPr="002D1924" w:rsidRDefault="000444B9">
            <w:pPr>
              <w:rPr>
                <w:sz w:val="1"/>
                <w:szCs w:val="1"/>
              </w:rPr>
            </w:pPr>
          </w:p>
        </w:tc>
      </w:tr>
      <w:tr w:rsidR="00BC44E7" w:rsidRPr="002D1924" w:rsidTr="00E91367">
        <w:trPr>
          <w:trHeight w:val="184"/>
        </w:trPr>
        <w:tc>
          <w:tcPr>
            <w:tcW w:w="120" w:type="dxa"/>
            <w:tcBorders>
              <w:left w:val="single" w:sz="8" w:space="0" w:color="auto"/>
              <w:bottom w:val="single" w:sz="8" w:space="0" w:color="auto"/>
            </w:tcBorders>
            <w:shd w:val="clear" w:color="auto" w:fill="D9D9D9"/>
            <w:vAlign w:val="bottom"/>
          </w:tcPr>
          <w:p w:rsidR="00BC44E7" w:rsidRPr="002D1924" w:rsidRDefault="00BC44E7">
            <w:pPr>
              <w:rPr>
                <w:sz w:val="15"/>
                <w:szCs w:val="15"/>
              </w:rPr>
            </w:pPr>
          </w:p>
        </w:tc>
        <w:tc>
          <w:tcPr>
            <w:tcW w:w="2300" w:type="dxa"/>
            <w:tcBorders>
              <w:bottom w:val="single" w:sz="8" w:space="0" w:color="auto"/>
            </w:tcBorders>
            <w:shd w:val="clear" w:color="auto" w:fill="D9D9D9"/>
            <w:vAlign w:val="bottom"/>
          </w:tcPr>
          <w:p w:rsidR="00BC44E7" w:rsidRPr="002D1924" w:rsidRDefault="00BC44E7">
            <w:pPr>
              <w:rPr>
                <w:sz w:val="15"/>
                <w:szCs w:val="15"/>
              </w:rPr>
            </w:pPr>
          </w:p>
        </w:tc>
        <w:tc>
          <w:tcPr>
            <w:tcW w:w="120" w:type="dxa"/>
            <w:tcBorders>
              <w:bottom w:val="single" w:sz="8" w:space="0" w:color="auto"/>
              <w:right w:val="single" w:sz="8" w:space="0" w:color="auto"/>
            </w:tcBorders>
            <w:shd w:val="clear" w:color="auto" w:fill="D9D9D9"/>
            <w:vAlign w:val="bottom"/>
          </w:tcPr>
          <w:p w:rsidR="00BC44E7" w:rsidRPr="002D1924" w:rsidRDefault="00BC44E7">
            <w:pPr>
              <w:rPr>
                <w:sz w:val="15"/>
                <w:szCs w:val="15"/>
              </w:rPr>
            </w:pPr>
          </w:p>
        </w:tc>
        <w:tc>
          <w:tcPr>
            <w:tcW w:w="3839" w:type="dxa"/>
            <w:tcBorders>
              <w:bottom w:val="single" w:sz="8" w:space="0" w:color="auto"/>
              <w:right w:val="single" w:sz="8" w:space="0" w:color="auto"/>
            </w:tcBorders>
            <w:vAlign w:val="bottom"/>
          </w:tcPr>
          <w:p w:rsidR="00BC44E7" w:rsidRPr="002D1924" w:rsidRDefault="00BC44E7">
            <w:pPr>
              <w:rPr>
                <w:sz w:val="15"/>
                <w:szCs w:val="15"/>
              </w:rPr>
            </w:pPr>
          </w:p>
        </w:tc>
        <w:tc>
          <w:tcPr>
            <w:tcW w:w="3300" w:type="dxa"/>
            <w:tcBorders>
              <w:bottom w:val="single" w:sz="8" w:space="0" w:color="auto"/>
            </w:tcBorders>
            <w:vAlign w:val="bottom"/>
          </w:tcPr>
          <w:p w:rsidR="00BC44E7" w:rsidRPr="002D1924" w:rsidRDefault="00BC44E7">
            <w:pPr>
              <w:rPr>
                <w:sz w:val="15"/>
                <w:szCs w:val="15"/>
              </w:rPr>
            </w:pPr>
          </w:p>
        </w:tc>
        <w:tc>
          <w:tcPr>
            <w:tcW w:w="20" w:type="dxa"/>
            <w:tcBorders>
              <w:bottom w:val="single" w:sz="8" w:space="0" w:color="auto"/>
            </w:tcBorders>
            <w:shd w:val="clear" w:color="auto" w:fill="000000"/>
            <w:vAlign w:val="bottom"/>
          </w:tcPr>
          <w:p w:rsidR="00BC44E7" w:rsidRPr="002D1924" w:rsidRDefault="00BC44E7">
            <w:pPr>
              <w:rPr>
                <w:sz w:val="15"/>
                <w:szCs w:val="15"/>
              </w:rPr>
            </w:pPr>
          </w:p>
        </w:tc>
        <w:tc>
          <w:tcPr>
            <w:tcW w:w="20" w:type="dxa"/>
            <w:vAlign w:val="bottom"/>
          </w:tcPr>
          <w:p w:rsidR="00BC44E7" w:rsidRPr="002D1924" w:rsidRDefault="00BC44E7">
            <w:pPr>
              <w:rPr>
                <w:sz w:val="1"/>
                <w:szCs w:val="1"/>
              </w:rPr>
            </w:pPr>
          </w:p>
        </w:tc>
      </w:tr>
      <w:tr w:rsidR="000444B9" w:rsidRPr="002D1924" w:rsidTr="00E91367">
        <w:trPr>
          <w:trHeight w:val="298"/>
        </w:trPr>
        <w:tc>
          <w:tcPr>
            <w:tcW w:w="120" w:type="dxa"/>
            <w:tcBorders>
              <w:left w:val="single" w:sz="8" w:space="0" w:color="auto"/>
            </w:tcBorders>
            <w:shd w:val="clear" w:color="auto" w:fill="D9D9D9"/>
            <w:vAlign w:val="bottom"/>
          </w:tcPr>
          <w:p w:rsidR="000444B9" w:rsidRPr="002D1924" w:rsidRDefault="000444B9">
            <w:pPr>
              <w:rPr>
                <w:sz w:val="24"/>
                <w:szCs w:val="24"/>
              </w:rPr>
            </w:pPr>
          </w:p>
        </w:tc>
        <w:tc>
          <w:tcPr>
            <w:tcW w:w="2300" w:type="dxa"/>
            <w:vMerge w:val="restart"/>
            <w:shd w:val="clear" w:color="auto" w:fill="D9D9D9"/>
            <w:vAlign w:val="bottom"/>
          </w:tcPr>
          <w:p w:rsidR="000444B9" w:rsidRPr="002D1924" w:rsidRDefault="000444B9">
            <w:pPr>
              <w:jc w:val="center"/>
              <w:rPr>
                <w:sz w:val="20"/>
                <w:szCs w:val="20"/>
              </w:rPr>
            </w:pPr>
            <w:r>
              <w:rPr>
                <w:rFonts w:ascii="Arial" w:eastAsia="Arial" w:hAnsi="Arial" w:cs="Arial"/>
                <w:b/>
                <w:bCs/>
                <w:w w:val="99"/>
              </w:rPr>
              <w:t>Opłata dla wnioskodawcy</w:t>
            </w:r>
          </w:p>
          <w:p w:rsidR="000444B9" w:rsidRPr="002D1924" w:rsidRDefault="000444B9" w:rsidP="005256C6">
            <w:pPr>
              <w:jc w:val="center"/>
              <w:rPr>
                <w:sz w:val="20"/>
                <w:szCs w:val="20"/>
              </w:rPr>
            </w:pPr>
            <w:r>
              <w:rPr>
                <w:rFonts w:ascii="Arial" w:eastAsia="Arial" w:hAnsi="Arial" w:cs="Arial"/>
                <w:w w:val="98"/>
              </w:rPr>
              <w:t>dla</w:t>
            </w:r>
            <w:r w:rsidRPr="002D1924">
              <w:rPr>
                <w:rFonts w:ascii="Arial" w:eastAsia="Arial" w:hAnsi="Arial" w:cs="Arial"/>
                <w:w w:val="98"/>
              </w:rPr>
              <w:t xml:space="preserve"> SLIMF</w:t>
            </w:r>
          </w:p>
        </w:tc>
        <w:tc>
          <w:tcPr>
            <w:tcW w:w="120" w:type="dxa"/>
            <w:tcBorders>
              <w:right w:val="single" w:sz="8" w:space="0" w:color="auto"/>
            </w:tcBorders>
            <w:shd w:val="clear" w:color="auto" w:fill="D9D9D9"/>
            <w:vAlign w:val="bottom"/>
          </w:tcPr>
          <w:p w:rsidR="000444B9" w:rsidRPr="002D1924" w:rsidRDefault="000444B9">
            <w:pPr>
              <w:rPr>
                <w:sz w:val="24"/>
                <w:szCs w:val="24"/>
              </w:rPr>
            </w:pPr>
          </w:p>
        </w:tc>
        <w:tc>
          <w:tcPr>
            <w:tcW w:w="3839" w:type="dxa"/>
            <w:vMerge w:val="restart"/>
            <w:tcBorders>
              <w:right w:val="single" w:sz="8" w:space="0" w:color="auto"/>
            </w:tcBorders>
            <w:vAlign w:val="bottom"/>
          </w:tcPr>
          <w:p w:rsidR="000444B9" w:rsidRPr="002D1924" w:rsidRDefault="000444B9" w:rsidP="00E91367">
            <w:pPr>
              <w:jc w:val="center"/>
              <w:rPr>
                <w:sz w:val="20"/>
                <w:szCs w:val="20"/>
              </w:rPr>
            </w:pPr>
            <w:r w:rsidRPr="002D1924">
              <w:rPr>
                <w:rFonts w:ascii="Arial" w:eastAsia="Arial" w:hAnsi="Arial" w:cs="Arial"/>
              </w:rPr>
              <w:t xml:space="preserve">50% </w:t>
            </w:r>
            <w:r>
              <w:rPr>
                <w:rFonts w:ascii="Arial" w:eastAsia="Arial" w:hAnsi="Arial" w:cs="Arial"/>
              </w:rPr>
              <w:t>opłaty dla wnioskodawcy</w:t>
            </w:r>
            <w:r w:rsidRPr="002D1924">
              <w:rPr>
                <w:rFonts w:ascii="Arial" w:eastAsia="Arial" w:hAnsi="Arial" w:cs="Arial"/>
                <w:w w:val="98"/>
              </w:rPr>
              <w:t xml:space="preserve"> (</w:t>
            </w:r>
            <w:r>
              <w:rPr>
                <w:rFonts w:ascii="Arial" w:eastAsia="Arial" w:hAnsi="Arial" w:cs="Arial"/>
                <w:w w:val="98"/>
              </w:rPr>
              <w:t>powyżej</w:t>
            </w:r>
            <w:r w:rsidRPr="002D1924">
              <w:rPr>
                <w:rFonts w:ascii="Arial" w:eastAsia="Arial" w:hAnsi="Arial" w:cs="Arial"/>
                <w:w w:val="98"/>
              </w:rPr>
              <w:t>)</w:t>
            </w:r>
          </w:p>
        </w:tc>
        <w:tc>
          <w:tcPr>
            <w:tcW w:w="3300" w:type="dxa"/>
            <w:vMerge w:val="restart"/>
            <w:vAlign w:val="bottom"/>
          </w:tcPr>
          <w:p w:rsidR="000444B9" w:rsidRPr="002D1924" w:rsidRDefault="000444B9" w:rsidP="00D7712A">
            <w:pPr>
              <w:jc w:val="center"/>
              <w:rPr>
                <w:sz w:val="20"/>
                <w:szCs w:val="20"/>
              </w:rPr>
            </w:pPr>
            <w:r>
              <w:rPr>
                <w:rFonts w:ascii="Arial" w:eastAsia="Arial" w:hAnsi="Arial" w:cs="Arial"/>
                <w:w w:val="99"/>
              </w:rPr>
              <w:t>Opłata dla każdego wnioskodawcy SLIMF w przypadku wniosku indywidualnego lub grupowego</w:t>
            </w:r>
          </w:p>
        </w:tc>
        <w:tc>
          <w:tcPr>
            <w:tcW w:w="20" w:type="dxa"/>
            <w:shd w:val="clear" w:color="auto" w:fill="000000"/>
            <w:vAlign w:val="bottom"/>
          </w:tcPr>
          <w:p w:rsidR="000444B9" w:rsidRPr="002D1924" w:rsidRDefault="000444B9">
            <w:pPr>
              <w:rPr>
                <w:sz w:val="24"/>
                <w:szCs w:val="24"/>
              </w:rPr>
            </w:pPr>
          </w:p>
        </w:tc>
        <w:tc>
          <w:tcPr>
            <w:tcW w:w="20" w:type="dxa"/>
            <w:vAlign w:val="bottom"/>
          </w:tcPr>
          <w:p w:rsidR="000444B9" w:rsidRPr="002D1924" w:rsidRDefault="000444B9">
            <w:pPr>
              <w:rPr>
                <w:sz w:val="1"/>
                <w:szCs w:val="1"/>
              </w:rPr>
            </w:pPr>
          </w:p>
        </w:tc>
      </w:tr>
      <w:tr w:rsidR="000444B9" w:rsidRPr="002D1924" w:rsidTr="00E91367">
        <w:trPr>
          <w:trHeight w:val="127"/>
        </w:trPr>
        <w:tc>
          <w:tcPr>
            <w:tcW w:w="120" w:type="dxa"/>
            <w:tcBorders>
              <w:left w:val="single" w:sz="8" w:space="0" w:color="auto"/>
            </w:tcBorders>
            <w:shd w:val="clear" w:color="auto" w:fill="D9D9D9"/>
            <w:vAlign w:val="bottom"/>
          </w:tcPr>
          <w:p w:rsidR="000444B9" w:rsidRPr="002D1924" w:rsidRDefault="000444B9">
            <w:pPr>
              <w:rPr>
                <w:sz w:val="11"/>
                <w:szCs w:val="11"/>
              </w:rPr>
            </w:pPr>
          </w:p>
        </w:tc>
        <w:tc>
          <w:tcPr>
            <w:tcW w:w="2300" w:type="dxa"/>
            <w:vMerge/>
            <w:shd w:val="clear" w:color="auto" w:fill="D9D9D9"/>
            <w:vAlign w:val="bottom"/>
          </w:tcPr>
          <w:p w:rsidR="000444B9" w:rsidRPr="002D1924" w:rsidRDefault="000444B9" w:rsidP="005256C6">
            <w:pPr>
              <w:jc w:val="center"/>
              <w:rPr>
                <w:sz w:val="11"/>
                <w:szCs w:val="11"/>
              </w:rPr>
            </w:pPr>
          </w:p>
        </w:tc>
        <w:tc>
          <w:tcPr>
            <w:tcW w:w="120" w:type="dxa"/>
            <w:tcBorders>
              <w:right w:val="single" w:sz="8" w:space="0" w:color="auto"/>
            </w:tcBorders>
            <w:shd w:val="clear" w:color="auto" w:fill="D9D9D9"/>
            <w:vAlign w:val="bottom"/>
          </w:tcPr>
          <w:p w:rsidR="000444B9" w:rsidRPr="002D1924" w:rsidRDefault="000444B9">
            <w:pPr>
              <w:rPr>
                <w:sz w:val="11"/>
                <w:szCs w:val="11"/>
              </w:rPr>
            </w:pPr>
          </w:p>
        </w:tc>
        <w:tc>
          <w:tcPr>
            <w:tcW w:w="3839" w:type="dxa"/>
            <w:vMerge/>
            <w:tcBorders>
              <w:right w:val="single" w:sz="8" w:space="0" w:color="auto"/>
            </w:tcBorders>
            <w:vAlign w:val="bottom"/>
          </w:tcPr>
          <w:p w:rsidR="000444B9" w:rsidRPr="002D1924" w:rsidRDefault="000444B9" w:rsidP="00322868">
            <w:pPr>
              <w:jc w:val="center"/>
              <w:rPr>
                <w:sz w:val="11"/>
                <w:szCs w:val="11"/>
              </w:rPr>
            </w:pPr>
          </w:p>
        </w:tc>
        <w:tc>
          <w:tcPr>
            <w:tcW w:w="3300" w:type="dxa"/>
            <w:vMerge/>
            <w:vAlign w:val="bottom"/>
          </w:tcPr>
          <w:p w:rsidR="000444B9" w:rsidRPr="002D1924" w:rsidRDefault="000444B9" w:rsidP="00D7712A">
            <w:pPr>
              <w:jc w:val="center"/>
              <w:rPr>
                <w:sz w:val="20"/>
                <w:szCs w:val="20"/>
              </w:rPr>
            </w:pPr>
          </w:p>
        </w:tc>
        <w:tc>
          <w:tcPr>
            <w:tcW w:w="20" w:type="dxa"/>
            <w:shd w:val="clear" w:color="auto" w:fill="000000"/>
            <w:vAlign w:val="bottom"/>
          </w:tcPr>
          <w:p w:rsidR="000444B9" w:rsidRPr="002D1924" w:rsidRDefault="000444B9">
            <w:pPr>
              <w:rPr>
                <w:sz w:val="11"/>
                <w:szCs w:val="11"/>
              </w:rPr>
            </w:pPr>
          </w:p>
        </w:tc>
        <w:tc>
          <w:tcPr>
            <w:tcW w:w="20" w:type="dxa"/>
            <w:vAlign w:val="bottom"/>
          </w:tcPr>
          <w:p w:rsidR="000444B9" w:rsidRPr="002D1924" w:rsidRDefault="000444B9">
            <w:pPr>
              <w:rPr>
                <w:sz w:val="1"/>
                <w:szCs w:val="1"/>
              </w:rPr>
            </w:pPr>
          </w:p>
        </w:tc>
      </w:tr>
      <w:tr w:rsidR="000444B9" w:rsidRPr="002D1924" w:rsidTr="00E91367">
        <w:trPr>
          <w:trHeight w:val="125"/>
        </w:trPr>
        <w:tc>
          <w:tcPr>
            <w:tcW w:w="120" w:type="dxa"/>
            <w:tcBorders>
              <w:left w:val="single" w:sz="8" w:space="0" w:color="auto"/>
            </w:tcBorders>
            <w:shd w:val="clear" w:color="auto" w:fill="D9D9D9"/>
            <w:vAlign w:val="bottom"/>
          </w:tcPr>
          <w:p w:rsidR="000444B9" w:rsidRPr="002D1924" w:rsidRDefault="000444B9">
            <w:pPr>
              <w:rPr>
                <w:sz w:val="10"/>
                <w:szCs w:val="10"/>
              </w:rPr>
            </w:pPr>
          </w:p>
        </w:tc>
        <w:tc>
          <w:tcPr>
            <w:tcW w:w="2300" w:type="dxa"/>
            <w:vMerge/>
            <w:shd w:val="clear" w:color="auto" w:fill="D9D9D9"/>
            <w:vAlign w:val="bottom"/>
          </w:tcPr>
          <w:p w:rsidR="000444B9" w:rsidRPr="002D1924" w:rsidRDefault="000444B9">
            <w:pPr>
              <w:jc w:val="center"/>
              <w:rPr>
                <w:sz w:val="20"/>
                <w:szCs w:val="20"/>
              </w:rPr>
            </w:pPr>
          </w:p>
        </w:tc>
        <w:tc>
          <w:tcPr>
            <w:tcW w:w="120" w:type="dxa"/>
            <w:tcBorders>
              <w:right w:val="single" w:sz="8" w:space="0" w:color="auto"/>
            </w:tcBorders>
            <w:shd w:val="clear" w:color="auto" w:fill="D9D9D9"/>
            <w:vAlign w:val="bottom"/>
          </w:tcPr>
          <w:p w:rsidR="000444B9" w:rsidRPr="002D1924" w:rsidRDefault="000444B9">
            <w:pPr>
              <w:rPr>
                <w:sz w:val="10"/>
                <w:szCs w:val="10"/>
              </w:rPr>
            </w:pPr>
          </w:p>
        </w:tc>
        <w:tc>
          <w:tcPr>
            <w:tcW w:w="3839" w:type="dxa"/>
            <w:vMerge/>
            <w:tcBorders>
              <w:right w:val="single" w:sz="8" w:space="0" w:color="auto"/>
            </w:tcBorders>
            <w:vAlign w:val="bottom"/>
          </w:tcPr>
          <w:p w:rsidR="000444B9" w:rsidRPr="002D1924" w:rsidRDefault="000444B9">
            <w:pPr>
              <w:jc w:val="center"/>
              <w:rPr>
                <w:sz w:val="20"/>
                <w:szCs w:val="20"/>
              </w:rPr>
            </w:pPr>
          </w:p>
        </w:tc>
        <w:tc>
          <w:tcPr>
            <w:tcW w:w="3300" w:type="dxa"/>
            <w:vMerge/>
            <w:vAlign w:val="bottom"/>
          </w:tcPr>
          <w:p w:rsidR="000444B9" w:rsidRPr="002D1924" w:rsidRDefault="000444B9" w:rsidP="00D7712A">
            <w:pPr>
              <w:jc w:val="center"/>
              <w:rPr>
                <w:sz w:val="10"/>
                <w:szCs w:val="10"/>
              </w:rPr>
            </w:pPr>
          </w:p>
        </w:tc>
        <w:tc>
          <w:tcPr>
            <w:tcW w:w="20" w:type="dxa"/>
            <w:shd w:val="clear" w:color="auto" w:fill="000000"/>
            <w:vAlign w:val="bottom"/>
          </w:tcPr>
          <w:p w:rsidR="000444B9" w:rsidRPr="002D1924" w:rsidRDefault="000444B9">
            <w:pPr>
              <w:rPr>
                <w:sz w:val="10"/>
                <w:szCs w:val="10"/>
              </w:rPr>
            </w:pPr>
          </w:p>
        </w:tc>
        <w:tc>
          <w:tcPr>
            <w:tcW w:w="20" w:type="dxa"/>
            <w:vAlign w:val="bottom"/>
          </w:tcPr>
          <w:p w:rsidR="000444B9" w:rsidRPr="002D1924" w:rsidRDefault="000444B9">
            <w:pPr>
              <w:rPr>
                <w:sz w:val="1"/>
                <w:szCs w:val="1"/>
              </w:rPr>
            </w:pPr>
          </w:p>
        </w:tc>
      </w:tr>
      <w:tr w:rsidR="000444B9" w:rsidRPr="002D1924" w:rsidTr="00E91367">
        <w:trPr>
          <w:trHeight w:val="127"/>
        </w:trPr>
        <w:tc>
          <w:tcPr>
            <w:tcW w:w="120" w:type="dxa"/>
            <w:tcBorders>
              <w:left w:val="single" w:sz="8" w:space="0" w:color="auto"/>
            </w:tcBorders>
            <w:shd w:val="clear" w:color="auto" w:fill="D9D9D9"/>
            <w:vAlign w:val="bottom"/>
          </w:tcPr>
          <w:p w:rsidR="000444B9" w:rsidRPr="002D1924" w:rsidRDefault="000444B9">
            <w:pPr>
              <w:rPr>
                <w:sz w:val="11"/>
                <w:szCs w:val="11"/>
              </w:rPr>
            </w:pPr>
          </w:p>
        </w:tc>
        <w:tc>
          <w:tcPr>
            <w:tcW w:w="2300" w:type="dxa"/>
            <w:vMerge/>
            <w:shd w:val="clear" w:color="auto" w:fill="D9D9D9"/>
            <w:vAlign w:val="bottom"/>
          </w:tcPr>
          <w:p w:rsidR="000444B9" w:rsidRPr="002D1924" w:rsidRDefault="000444B9">
            <w:pPr>
              <w:rPr>
                <w:sz w:val="11"/>
                <w:szCs w:val="11"/>
              </w:rPr>
            </w:pPr>
          </w:p>
        </w:tc>
        <w:tc>
          <w:tcPr>
            <w:tcW w:w="120" w:type="dxa"/>
            <w:tcBorders>
              <w:right w:val="single" w:sz="8" w:space="0" w:color="auto"/>
            </w:tcBorders>
            <w:shd w:val="clear" w:color="auto" w:fill="D9D9D9"/>
            <w:vAlign w:val="bottom"/>
          </w:tcPr>
          <w:p w:rsidR="000444B9" w:rsidRPr="002D1924" w:rsidRDefault="000444B9">
            <w:pPr>
              <w:rPr>
                <w:sz w:val="11"/>
                <w:szCs w:val="11"/>
              </w:rPr>
            </w:pPr>
          </w:p>
        </w:tc>
        <w:tc>
          <w:tcPr>
            <w:tcW w:w="3839" w:type="dxa"/>
            <w:vMerge/>
            <w:tcBorders>
              <w:right w:val="single" w:sz="8" w:space="0" w:color="auto"/>
            </w:tcBorders>
            <w:vAlign w:val="bottom"/>
          </w:tcPr>
          <w:p w:rsidR="000444B9" w:rsidRPr="002D1924" w:rsidRDefault="000444B9">
            <w:pPr>
              <w:rPr>
                <w:sz w:val="11"/>
                <w:szCs w:val="11"/>
              </w:rPr>
            </w:pPr>
          </w:p>
        </w:tc>
        <w:tc>
          <w:tcPr>
            <w:tcW w:w="3300" w:type="dxa"/>
            <w:vMerge/>
            <w:vAlign w:val="bottom"/>
          </w:tcPr>
          <w:p w:rsidR="000444B9" w:rsidRPr="002D1924" w:rsidRDefault="000444B9">
            <w:pPr>
              <w:jc w:val="center"/>
              <w:rPr>
                <w:sz w:val="20"/>
                <w:szCs w:val="20"/>
              </w:rPr>
            </w:pPr>
          </w:p>
        </w:tc>
        <w:tc>
          <w:tcPr>
            <w:tcW w:w="20" w:type="dxa"/>
            <w:shd w:val="clear" w:color="auto" w:fill="000000"/>
            <w:vAlign w:val="bottom"/>
          </w:tcPr>
          <w:p w:rsidR="000444B9" w:rsidRPr="002D1924" w:rsidRDefault="000444B9">
            <w:pPr>
              <w:rPr>
                <w:sz w:val="11"/>
                <w:szCs w:val="11"/>
              </w:rPr>
            </w:pPr>
          </w:p>
        </w:tc>
        <w:tc>
          <w:tcPr>
            <w:tcW w:w="20" w:type="dxa"/>
            <w:vAlign w:val="bottom"/>
          </w:tcPr>
          <w:p w:rsidR="000444B9" w:rsidRPr="002D1924" w:rsidRDefault="000444B9">
            <w:pPr>
              <w:rPr>
                <w:sz w:val="1"/>
                <w:szCs w:val="1"/>
              </w:rPr>
            </w:pPr>
          </w:p>
        </w:tc>
      </w:tr>
      <w:tr w:rsidR="000444B9" w:rsidRPr="002D1924" w:rsidTr="00E91367">
        <w:trPr>
          <w:trHeight w:val="155"/>
        </w:trPr>
        <w:tc>
          <w:tcPr>
            <w:tcW w:w="120" w:type="dxa"/>
            <w:tcBorders>
              <w:left w:val="single" w:sz="8" w:space="0" w:color="auto"/>
              <w:bottom w:val="single" w:sz="8" w:space="0" w:color="D9D9D9"/>
            </w:tcBorders>
            <w:shd w:val="clear" w:color="auto" w:fill="D9D9D9"/>
            <w:vAlign w:val="bottom"/>
          </w:tcPr>
          <w:p w:rsidR="000444B9" w:rsidRPr="002D1924" w:rsidRDefault="000444B9">
            <w:pPr>
              <w:rPr>
                <w:sz w:val="13"/>
                <w:szCs w:val="13"/>
              </w:rPr>
            </w:pPr>
          </w:p>
        </w:tc>
        <w:tc>
          <w:tcPr>
            <w:tcW w:w="2300" w:type="dxa"/>
            <w:tcBorders>
              <w:bottom w:val="single" w:sz="8" w:space="0" w:color="D9D9D9"/>
            </w:tcBorders>
            <w:shd w:val="clear" w:color="auto" w:fill="D9D9D9"/>
            <w:vAlign w:val="bottom"/>
          </w:tcPr>
          <w:p w:rsidR="000444B9" w:rsidRPr="002D1924" w:rsidRDefault="000444B9">
            <w:pPr>
              <w:rPr>
                <w:sz w:val="13"/>
                <w:szCs w:val="13"/>
              </w:rPr>
            </w:pPr>
          </w:p>
        </w:tc>
        <w:tc>
          <w:tcPr>
            <w:tcW w:w="120" w:type="dxa"/>
            <w:tcBorders>
              <w:bottom w:val="single" w:sz="8" w:space="0" w:color="D9D9D9"/>
              <w:right w:val="single" w:sz="8" w:space="0" w:color="auto"/>
            </w:tcBorders>
            <w:shd w:val="clear" w:color="auto" w:fill="D9D9D9"/>
            <w:vAlign w:val="bottom"/>
          </w:tcPr>
          <w:p w:rsidR="000444B9" w:rsidRPr="002D1924" w:rsidRDefault="000444B9">
            <w:pPr>
              <w:rPr>
                <w:sz w:val="13"/>
                <w:szCs w:val="13"/>
              </w:rPr>
            </w:pPr>
          </w:p>
        </w:tc>
        <w:tc>
          <w:tcPr>
            <w:tcW w:w="3839" w:type="dxa"/>
            <w:tcBorders>
              <w:right w:val="single" w:sz="8" w:space="0" w:color="auto"/>
            </w:tcBorders>
            <w:vAlign w:val="bottom"/>
          </w:tcPr>
          <w:p w:rsidR="000444B9" w:rsidRPr="002D1924" w:rsidRDefault="000444B9">
            <w:pPr>
              <w:rPr>
                <w:sz w:val="13"/>
                <w:szCs w:val="13"/>
              </w:rPr>
            </w:pPr>
          </w:p>
        </w:tc>
        <w:tc>
          <w:tcPr>
            <w:tcW w:w="3300" w:type="dxa"/>
            <w:vMerge/>
            <w:vAlign w:val="bottom"/>
          </w:tcPr>
          <w:p w:rsidR="000444B9" w:rsidRPr="002D1924" w:rsidRDefault="000444B9">
            <w:pPr>
              <w:rPr>
                <w:sz w:val="13"/>
                <w:szCs w:val="13"/>
              </w:rPr>
            </w:pPr>
          </w:p>
        </w:tc>
        <w:tc>
          <w:tcPr>
            <w:tcW w:w="20" w:type="dxa"/>
            <w:tcBorders>
              <w:bottom w:val="single" w:sz="8" w:space="0" w:color="auto"/>
            </w:tcBorders>
            <w:shd w:val="clear" w:color="auto" w:fill="000000"/>
            <w:vAlign w:val="bottom"/>
          </w:tcPr>
          <w:p w:rsidR="000444B9" w:rsidRPr="002D1924" w:rsidRDefault="000444B9">
            <w:pPr>
              <w:rPr>
                <w:sz w:val="13"/>
                <w:szCs w:val="13"/>
              </w:rPr>
            </w:pPr>
          </w:p>
        </w:tc>
        <w:tc>
          <w:tcPr>
            <w:tcW w:w="20" w:type="dxa"/>
            <w:vAlign w:val="bottom"/>
          </w:tcPr>
          <w:p w:rsidR="000444B9" w:rsidRPr="002D1924" w:rsidRDefault="000444B9">
            <w:pPr>
              <w:rPr>
                <w:sz w:val="1"/>
                <w:szCs w:val="1"/>
              </w:rPr>
            </w:pPr>
          </w:p>
        </w:tc>
      </w:tr>
      <w:tr w:rsidR="00BC44E7" w:rsidRPr="002D1924" w:rsidTr="00E91367">
        <w:trPr>
          <w:trHeight w:val="20"/>
        </w:trPr>
        <w:tc>
          <w:tcPr>
            <w:tcW w:w="120" w:type="dxa"/>
            <w:tcBorders>
              <w:left w:val="single" w:sz="8" w:space="0" w:color="auto"/>
            </w:tcBorders>
            <w:shd w:val="clear" w:color="auto" w:fill="000000"/>
            <w:vAlign w:val="bottom"/>
          </w:tcPr>
          <w:p w:rsidR="00BC44E7" w:rsidRPr="002D1924" w:rsidRDefault="00BC44E7">
            <w:pPr>
              <w:spacing w:line="20" w:lineRule="exact"/>
              <w:rPr>
                <w:sz w:val="1"/>
                <w:szCs w:val="1"/>
              </w:rPr>
            </w:pPr>
          </w:p>
        </w:tc>
        <w:tc>
          <w:tcPr>
            <w:tcW w:w="2300" w:type="dxa"/>
            <w:shd w:val="clear" w:color="auto" w:fill="000000"/>
            <w:vAlign w:val="bottom"/>
          </w:tcPr>
          <w:p w:rsidR="00BC44E7" w:rsidRPr="002D1924" w:rsidRDefault="00BC44E7">
            <w:pPr>
              <w:spacing w:line="20" w:lineRule="exact"/>
              <w:rPr>
                <w:sz w:val="1"/>
                <w:szCs w:val="1"/>
              </w:rPr>
            </w:pPr>
          </w:p>
        </w:tc>
        <w:tc>
          <w:tcPr>
            <w:tcW w:w="120" w:type="dxa"/>
            <w:tcBorders>
              <w:right w:val="single" w:sz="8" w:space="0" w:color="auto"/>
            </w:tcBorders>
            <w:shd w:val="clear" w:color="auto" w:fill="000000"/>
            <w:vAlign w:val="bottom"/>
          </w:tcPr>
          <w:p w:rsidR="00BC44E7" w:rsidRPr="002D1924" w:rsidRDefault="00BC44E7">
            <w:pPr>
              <w:spacing w:line="20" w:lineRule="exact"/>
              <w:rPr>
                <w:sz w:val="1"/>
                <w:szCs w:val="1"/>
              </w:rPr>
            </w:pPr>
          </w:p>
        </w:tc>
        <w:tc>
          <w:tcPr>
            <w:tcW w:w="3839" w:type="dxa"/>
            <w:tcBorders>
              <w:right w:val="single" w:sz="8" w:space="0" w:color="auto"/>
            </w:tcBorders>
            <w:shd w:val="clear" w:color="auto" w:fill="000000"/>
            <w:vAlign w:val="bottom"/>
          </w:tcPr>
          <w:p w:rsidR="00BC44E7" w:rsidRPr="002D1924" w:rsidRDefault="00BC44E7">
            <w:pPr>
              <w:spacing w:line="20" w:lineRule="exact"/>
              <w:rPr>
                <w:sz w:val="1"/>
                <w:szCs w:val="1"/>
              </w:rPr>
            </w:pPr>
          </w:p>
        </w:tc>
        <w:tc>
          <w:tcPr>
            <w:tcW w:w="3300" w:type="dxa"/>
            <w:shd w:val="clear" w:color="auto" w:fill="000000"/>
            <w:vAlign w:val="bottom"/>
          </w:tcPr>
          <w:p w:rsidR="00BC44E7" w:rsidRPr="002D1924" w:rsidRDefault="00BC44E7">
            <w:pPr>
              <w:spacing w:line="20" w:lineRule="exact"/>
              <w:rPr>
                <w:sz w:val="1"/>
                <w:szCs w:val="1"/>
              </w:rPr>
            </w:pPr>
          </w:p>
        </w:tc>
        <w:tc>
          <w:tcPr>
            <w:tcW w:w="20" w:type="dxa"/>
            <w:vAlign w:val="bottom"/>
          </w:tcPr>
          <w:p w:rsidR="00BC44E7" w:rsidRPr="002D1924" w:rsidRDefault="00BC44E7">
            <w:pPr>
              <w:spacing w:line="20" w:lineRule="exact"/>
              <w:rPr>
                <w:sz w:val="1"/>
                <w:szCs w:val="1"/>
              </w:rPr>
            </w:pPr>
          </w:p>
        </w:tc>
        <w:tc>
          <w:tcPr>
            <w:tcW w:w="20" w:type="dxa"/>
            <w:vAlign w:val="bottom"/>
          </w:tcPr>
          <w:p w:rsidR="00BC44E7" w:rsidRPr="002D1924" w:rsidRDefault="00BC44E7">
            <w:pPr>
              <w:spacing w:line="20" w:lineRule="exact"/>
              <w:rPr>
                <w:sz w:val="1"/>
                <w:szCs w:val="1"/>
              </w:rPr>
            </w:pPr>
          </w:p>
        </w:tc>
      </w:tr>
    </w:tbl>
    <w:p w:rsidR="00BC44E7" w:rsidRPr="002D1924" w:rsidRDefault="009A3F6E">
      <w:pPr>
        <w:spacing w:line="20" w:lineRule="exact"/>
        <w:rPr>
          <w:sz w:val="20"/>
          <w:szCs w:val="20"/>
        </w:rPr>
      </w:pPr>
      <w:r>
        <w:rPr>
          <w:noProof/>
          <w:sz w:val="20"/>
          <w:szCs w:val="20"/>
          <w:lang w:bidi="ar-SA"/>
        </w:rPr>
        <mc:AlternateContent>
          <mc:Choice Requires="wps">
            <w:drawing>
              <wp:anchor distT="0" distB="0" distL="0" distR="0" simplePos="0" relativeHeight="251708416" behindDoc="1" locked="0" layoutInCell="0" allowOverlap="1">
                <wp:simplePos x="0" y="0"/>
                <wp:positionH relativeFrom="column">
                  <wp:posOffset>5871210</wp:posOffset>
                </wp:positionH>
                <wp:positionV relativeFrom="paragraph">
                  <wp:posOffset>-7620</wp:posOffset>
                </wp:positionV>
                <wp:extent cx="12700" cy="12700"/>
                <wp:effectExtent l="3810" t="3810" r="2540" b="2540"/>
                <wp:wrapNone/>
                <wp:docPr id="5"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55426" id="Shape 99" o:spid="_x0000_s1026" style="position:absolute;margin-left:462.3pt;margin-top:-.6pt;width:1pt;height:1pt;z-index:-251608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" o:allowincell="f" fillcolor="black" stroked="f"/>
            </w:pict>
          </mc:Fallback>
        </mc:AlternateContent>
      </w:r>
    </w:p>
    <w:p w:rsidR="00BC44E7" w:rsidRPr="002D1924" w:rsidRDefault="00BC44E7">
      <w:pPr>
        <w:spacing w:line="216" w:lineRule="exact"/>
        <w:rPr>
          <w:sz w:val="20"/>
          <w:szCs w:val="20"/>
        </w:rPr>
      </w:pPr>
    </w:p>
    <w:p w:rsidR="00BC44E7" w:rsidRPr="002D1924" w:rsidRDefault="000178E6">
      <w:pPr>
        <w:numPr>
          <w:ilvl w:val="0"/>
          <w:numId w:val="47"/>
        </w:numPr>
        <w:tabs>
          <w:tab w:val="left" w:pos="254"/>
        </w:tabs>
        <w:spacing w:line="234" w:lineRule="auto"/>
        <w:ind w:left="120" w:right="120"/>
        <w:rPr>
          <w:rFonts w:ascii="Arial" w:eastAsia="Arial" w:hAnsi="Arial" w:cs="Arial"/>
          <w:sz w:val="20"/>
          <w:szCs w:val="20"/>
        </w:rPr>
      </w:pPr>
      <w:r>
        <w:rPr>
          <w:rFonts w:ascii="Arial" w:eastAsia="Arial" w:hAnsi="Arial" w:cs="Arial"/>
          <w:sz w:val="20"/>
          <w:szCs w:val="20"/>
        </w:rPr>
        <w:t>Opłata dla wnioskodawcy za pojedyncze wnioski początkowe lub wnioski o odnowienie zostaną zaniechane. Nałożona zostanie jedynie opłata za wniosek wysokości 1000 Euro.</w:t>
      </w:r>
    </w:p>
    <w:p w:rsidR="00BC44E7" w:rsidRPr="002D1924" w:rsidRDefault="00BC44E7">
      <w:pPr>
        <w:spacing w:line="2" w:lineRule="exact"/>
        <w:rPr>
          <w:rFonts w:ascii="Arial" w:eastAsia="Arial" w:hAnsi="Arial" w:cs="Arial"/>
          <w:sz w:val="20"/>
          <w:szCs w:val="20"/>
        </w:rPr>
      </w:pPr>
    </w:p>
    <w:p w:rsidR="00BC44E7" w:rsidRPr="002D1924" w:rsidRDefault="00A24A51">
      <w:pPr>
        <w:ind w:left="120"/>
        <w:rPr>
          <w:rFonts w:ascii="Arial" w:eastAsia="Arial" w:hAnsi="Arial" w:cs="Arial"/>
          <w:sz w:val="20"/>
          <w:szCs w:val="20"/>
        </w:rPr>
      </w:pPr>
      <w:r w:rsidRPr="002D1924">
        <w:rPr>
          <w:rFonts w:ascii="Arial" w:eastAsia="Arial" w:hAnsi="Arial" w:cs="Arial"/>
          <w:sz w:val="20"/>
          <w:szCs w:val="20"/>
        </w:rPr>
        <w:t xml:space="preserve">**P1: </w:t>
      </w:r>
      <w:r w:rsidR="000178E6">
        <w:rPr>
          <w:rFonts w:ascii="Arial" w:eastAsia="Arial" w:hAnsi="Arial" w:cs="Arial"/>
          <w:sz w:val="20"/>
          <w:szCs w:val="20"/>
        </w:rPr>
        <w:t>pierwsza połowa okresu obowiązywania derogacji</w:t>
      </w:r>
      <w:r w:rsidRPr="002D1924">
        <w:rPr>
          <w:rFonts w:ascii="Arial" w:eastAsia="Arial" w:hAnsi="Arial" w:cs="Arial"/>
          <w:sz w:val="20"/>
          <w:szCs w:val="20"/>
        </w:rPr>
        <w:t>.</w:t>
      </w:r>
    </w:p>
    <w:p w:rsidR="00BC44E7" w:rsidRPr="002D1924" w:rsidRDefault="00A24A51">
      <w:pPr>
        <w:ind w:left="120"/>
        <w:rPr>
          <w:rFonts w:ascii="Arial" w:eastAsia="Arial" w:hAnsi="Arial" w:cs="Arial"/>
          <w:sz w:val="20"/>
          <w:szCs w:val="20"/>
        </w:rPr>
      </w:pPr>
      <w:r w:rsidRPr="002D1924">
        <w:rPr>
          <w:rFonts w:ascii="Arial" w:eastAsia="Arial" w:hAnsi="Arial" w:cs="Arial"/>
          <w:sz w:val="20"/>
          <w:szCs w:val="20"/>
        </w:rPr>
        <w:t>**P2</w:t>
      </w:r>
      <w:r w:rsidR="000178E6">
        <w:rPr>
          <w:rFonts w:ascii="Arial" w:eastAsia="Arial" w:hAnsi="Arial" w:cs="Arial"/>
          <w:sz w:val="20"/>
          <w:szCs w:val="20"/>
        </w:rPr>
        <w:t>:</w:t>
      </w:r>
      <w:r w:rsidR="000178E6" w:rsidRPr="000178E6">
        <w:rPr>
          <w:rFonts w:ascii="Arial" w:eastAsia="Arial" w:hAnsi="Arial" w:cs="Arial"/>
          <w:sz w:val="20"/>
          <w:szCs w:val="20"/>
        </w:rPr>
        <w:t xml:space="preserve"> </w:t>
      </w:r>
      <w:r w:rsidR="000178E6">
        <w:rPr>
          <w:rFonts w:ascii="Arial" w:eastAsia="Arial" w:hAnsi="Arial" w:cs="Arial"/>
          <w:sz w:val="20"/>
          <w:szCs w:val="20"/>
        </w:rPr>
        <w:t>druga połowa okresu obowiązywania derogacji</w:t>
      </w:r>
      <w:r w:rsidRPr="002D1924">
        <w:rPr>
          <w:rFonts w:ascii="Arial" w:eastAsia="Arial" w:hAnsi="Arial" w:cs="Arial"/>
          <w:sz w:val="20"/>
          <w:szCs w:val="20"/>
        </w:rPr>
        <w:t>.</w:t>
      </w:r>
    </w:p>
    <w:p w:rsidR="00BC44E7" w:rsidRPr="002D1924" w:rsidRDefault="00BC44E7" w:rsidP="0090528E">
      <w:pPr>
        <w:spacing w:line="20" w:lineRule="exact"/>
        <w:rPr>
          <w:sz w:val="20"/>
          <w:szCs w:val="20"/>
        </w:rPr>
      </w:pPr>
    </w:p>
    <w:p w:rsidR="00BC44E7" w:rsidRPr="002D1924" w:rsidRDefault="009A3F6E">
      <w:pPr>
        <w:numPr>
          <w:ilvl w:val="0"/>
          <w:numId w:val="48"/>
        </w:numPr>
        <w:tabs>
          <w:tab w:val="left" w:pos="247"/>
        </w:tabs>
        <w:spacing w:line="215" w:lineRule="auto"/>
        <w:ind w:left="120" w:right="540"/>
        <w:rPr>
          <w:rFonts w:ascii="Arial" w:eastAsia="Arial" w:hAnsi="Arial" w:cs="Arial"/>
          <w:sz w:val="26"/>
          <w:szCs w:val="26"/>
          <w:vertAlign w:val="superscript"/>
        </w:rPr>
      </w:pPr>
      <w:r>
        <w:rPr>
          <w:noProof/>
          <w:sz w:val="20"/>
          <w:szCs w:val="20"/>
          <w:lang w:bidi="ar-SA"/>
        </w:rPr>
        <mc:AlternateContent>
          <mc:Choice Requires="wps">
            <w:drawing>
              <wp:anchor distT="0" distB="0" distL="0" distR="0" simplePos="0" relativeHeight="251706368" behindDoc="0" locked="0" layoutInCell="0" allowOverlap="1">
                <wp:simplePos x="0" y="0"/>
                <wp:positionH relativeFrom="column">
                  <wp:posOffset>76200</wp:posOffset>
                </wp:positionH>
                <wp:positionV relativeFrom="paragraph">
                  <wp:posOffset>10160</wp:posOffset>
                </wp:positionV>
                <wp:extent cx="1828800" cy="0"/>
                <wp:effectExtent l="9525" t="9525" r="9525" b="9525"/>
                <wp:wrapNone/>
                <wp:docPr id="4"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4E02A" id="Shape 100" o:spid="_x0000_s1026" style="position:absolute;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8pt" to="1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" o:allowincell="f" strokeweight=".6pt"/>
            </w:pict>
          </mc:Fallback>
        </mc:AlternateContent>
      </w:r>
      <w:r w:rsidR="000178E6">
        <w:rPr>
          <w:rFonts w:ascii="Arial" w:eastAsia="Arial" w:hAnsi="Arial" w:cs="Arial"/>
          <w:sz w:val="20"/>
          <w:szCs w:val="20"/>
        </w:rPr>
        <w:t>Dla każdej decyzji Generalnego Dyrektora FSC, program wystawiania derogacji na zastosowanie pestycydów musi być finansowo niezależny od głównego budżetu FSC. Dlatego też w celu pokrycia kosztów obsługi nałożono odpowiednie opłaty.</w:t>
      </w:r>
    </w:p>
    <w:p w:rsidR="00BC44E7" w:rsidRPr="0090528E" w:rsidRDefault="00A24A51" w:rsidP="0090528E">
      <w:pPr>
        <w:spacing w:line="20" w:lineRule="exact"/>
        <w:rPr>
          <w:sz w:val="20"/>
          <w:szCs w:val="20"/>
        </w:rPr>
        <w:sectPr w:rsidR="00BC44E7" w:rsidRPr="0090528E">
          <w:pgSz w:w="11900" w:h="16838"/>
          <w:pgMar w:top="714" w:right="1326" w:bottom="162" w:left="1320" w:header="0" w:footer="0" w:gutter="0"/>
          <w:cols w:space="708" w:equalWidth="0">
            <w:col w:w="9260"/>
          </w:cols>
        </w:sectPr>
      </w:pPr>
      <w:r w:rsidRPr="002D1924">
        <w:rPr>
          <w:noProof/>
          <w:sz w:val="20"/>
          <w:szCs w:val="20"/>
          <w:lang w:bidi="ar-SA"/>
        </w:rPr>
        <w:drawing>
          <wp:anchor distT="0" distB="0" distL="114300" distR="114300" simplePos="0" relativeHeight="251653120" behindDoc="1" locked="0" layoutInCell="0" allowOverlap="1">
            <wp:simplePos x="0" y="0"/>
            <wp:positionH relativeFrom="column">
              <wp:posOffset>58420</wp:posOffset>
            </wp:positionH>
            <wp:positionV relativeFrom="paragraph">
              <wp:posOffset>48260</wp:posOffset>
            </wp:positionV>
            <wp:extent cx="5768975" cy="63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blip>
                    <a:srcRect/>
                    <a:stretch>
                      <a:fillRect/>
                    </a:stretch>
                  </pic:blipFill>
                  <pic:spPr bwMode="auto">
                    <a:xfrm>
                      <a:off x="0" y="0"/>
                      <a:ext cx="5768975" cy="6350"/>
                    </a:xfrm>
                    <a:prstGeom prst="rect">
                      <a:avLst/>
                    </a:prstGeom>
                    <a:noFill/>
                  </pic:spPr>
                </pic:pic>
              </a:graphicData>
            </a:graphic>
          </wp:anchor>
        </w:drawing>
      </w:r>
    </w:p>
    <w:p w:rsidR="00BC44E7" w:rsidRPr="002D1924" w:rsidRDefault="00BC44E7">
      <w:pPr>
        <w:spacing w:line="102" w:lineRule="exact"/>
        <w:rPr>
          <w:sz w:val="20"/>
          <w:szCs w:val="20"/>
        </w:rPr>
      </w:pPr>
    </w:p>
    <w:p w:rsidR="00BC44E7" w:rsidRPr="002D1924" w:rsidRDefault="00A24A51">
      <w:pPr>
        <w:ind w:right="-19"/>
        <w:jc w:val="center"/>
        <w:rPr>
          <w:sz w:val="20"/>
          <w:szCs w:val="20"/>
        </w:rPr>
      </w:pPr>
      <w:r w:rsidRPr="002D1924">
        <w:rPr>
          <w:rFonts w:ascii="Arial" w:eastAsia="Arial" w:hAnsi="Arial" w:cs="Arial"/>
          <w:sz w:val="18"/>
          <w:szCs w:val="18"/>
        </w:rPr>
        <w:t>FSC-PRO-30-001 V1-0 EN</w:t>
      </w:r>
    </w:p>
    <w:p w:rsidR="0090528E" w:rsidRPr="006D3198" w:rsidRDefault="0090528E" w:rsidP="0090528E">
      <w:pPr>
        <w:ind w:right="20"/>
        <w:jc w:val="center"/>
        <w:rPr>
          <w:sz w:val="20"/>
          <w:szCs w:val="20"/>
        </w:rPr>
      </w:pPr>
      <w:r>
        <w:rPr>
          <w:rFonts w:ascii="Arial" w:eastAsia="Arial" w:hAnsi="Arial" w:cs="Arial"/>
          <w:sz w:val="18"/>
          <w:szCs w:val="18"/>
        </w:rPr>
        <w:t>DEROGACJA NA STOSOWANIE PESTYCYDÓW</w:t>
      </w:r>
    </w:p>
    <w:p w:rsidR="00BC44E7" w:rsidRPr="002D1924" w:rsidRDefault="0090528E" w:rsidP="0090528E">
      <w:pPr>
        <w:spacing w:line="235" w:lineRule="auto"/>
        <w:ind w:right="-19"/>
        <w:jc w:val="center"/>
        <w:rPr>
          <w:sz w:val="20"/>
          <w:szCs w:val="20"/>
        </w:rPr>
      </w:pPr>
      <w:r>
        <w:rPr>
          <w:rFonts w:ascii="Arial" w:eastAsia="Arial" w:hAnsi="Arial" w:cs="Arial"/>
          <w:b/>
          <w:bCs/>
          <w:sz w:val="18"/>
          <w:szCs w:val="18"/>
        </w:rPr>
        <w:t>– 31 z</w:t>
      </w:r>
      <w:r w:rsidRPr="006D3198">
        <w:rPr>
          <w:rFonts w:ascii="Arial" w:eastAsia="Arial" w:hAnsi="Arial" w:cs="Arial"/>
          <w:b/>
          <w:bCs/>
          <w:sz w:val="18"/>
          <w:szCs w:val="18"/>
        </w:rPr>
        <w:t xml:space="preserve"> 31 –</w:t>
      </w:r>
    </w:p>
    <w:p w:rsidR="00BC44E7" w:rsidRPr="002D1924" w:rsidRDefault="00BC44E7">
      <w:pPr>
        <w:sectPr w:rsidR="00BC44E7" w:rsidRPr="002D1924">
          <w:type w:val="continuous"/>
          <w:pgSz w:w="11900" w:h="16838"/>
          <w:pgMar w:top="714" w:right="1326" w:bottom="162" w:left="1320" w:header="0" w:footer="0" w:gutter="0"/>
          <w:cols w:space="708" w:equalWidth="0">
            <w:col w:w="9260"/>
          </w:cols>
        </w:sectPr>
      </w:pPr>
    </w:p>
    <w:p w:rsidR="00A24A51" w:rsidRPr="002D1924" w:rsidRDefault="00A24A51"/>
    <w:sectPr w:rsidR="00A24A51" w:rsidRPr="002D1924" w:rsidSect="00BC44E7">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DokChampa">
    <w:altName w:val="Arial Unicode MS"/>
    <w:charset w:val="00"/>
    <w:family w:val="swiss"/>
    <w:pitch w:val="variable"/>
    <w:sig w:usb0="00000000" w:usb1="00000000" w:usb2="00000000" w:usb3="00000000" w:csb0="00010001"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672EAE8A"/>
    <w:lvl w:ilvl="0" w:tplc="5FB63D76">
      <w:start w:val="2"/>
      <w:numFmt w:val="decimal"/>
      <w:lvlText w:val="%1"/>
      <w:lvlJc w:val="left"/>
    </w:lvl>
    <w:lvl w:ilvl="1" w:tplc="2F705CFC">
      <w:numFmt w:val="decimal"/>
      <w:lvlText w:val=""/>
      <w:lvlJc w:val="left"/>
    </w:lvl>
    <w:lvl w:ilvl="2" w:tplc="B2EC8DF8">
      <w:numFmt w:val="decimal"/>
      <w:lvlText w:val=""/>
      <w:lvlJc w:val="left"/>
    </w:lvl>
    <w:lvl w:ilvl="3" w:tplc="E52E981C">
      <w:numFmt w:val="decimal"/>
      <w:lvlText w:val=""/>
      <w:lvlJc w:val="left"/>
    </w:lvl>
    <w:lvl w:ilvl="4" w:tplc="CF880C10">
      <w:numFmt w:val="decimal"/>
      <w:lvlText w:val=""/>
      <w:lvlJc w:val="left"/>
    </w:lvl>
    <w:lvl w:ilvl="5" w:tplc="FF005F7A">
      <w:numFmt w:val="decimal"/>
      <w:lvlText w:val=""/>
      <w:lvlJc w:val="left"/>
    </w:lvl>
    <w:lvl w:ilvl="6" w:tplc="69EC06E6">
      <w:numFmt w:val="decimal"/>
      <w:lvlText w:val=""/>
      <w:lvlJc w:val="left"/>
    </w:lvl>
    <w:lvl w:ilvl="7" w:tplc="2408A0A4">
      <w:numFmt w:val="decimal"/>
      <w:lvlText w:val=""/>
      <w:lvlJc w:val="left"/>
    </w:lvl>
    <w:lvl w:ilvl="8" w:tplc="31D6693A">
      <w:numFmt w:val="decimal"/>
      <w:lvlText w:val=""/>
      <w:lvlJc w:val="left"/>
    </w:lvl>
  </w:abstractNum>
  <w:abstractNum w:abstractNumId="1">
    <w:nsid w:val="0000030A"/>
    <w:multiLevelType w:val="hybridMultilevel"/>
    <w:tmpl w:val="4070631C"/>
    <w:lvl w:ilvl="0" w:tplc="B7F00F2A">
      <w:start w:val="2"/>
      <w:numFmt w:val="lowerLetter"/>
      <w:lvlText w:val="%1)"/>
      <w:lvlJc w:val="left"/>
    </w:lvl>
    <w:lvl w:ilvl="1" w:tplc="3F5E60AA">
      <w:numFmt w:val="decimal"/>
      <w:lvlText w:val=""/>
      <w:lvlJc w:val="left"/>
    </w:lvl>
    <w:lvl w:ilvl="2" w:tplc="DA489D24">
      <w:numFmt w:val="decimal"/>
      <w:lvlText w:val=""/>
      <w:lvlJc w:val="left"/>
    </w:lvl>
    <w:lvl w:ilvl="3" w:tplc="E77413B4">
      <w:numFmt w:val="decimal"/>
      <w:lvlText w:val=""/>
      <w:lvlJc w:val="left"/>
    </w:lvl>
    <w:lvl w:ilvl="4" w:tplc="55340462">
      <w:numFmt w:val="decimal"/>
      <w:lvlText w:val=""/>
      <w:lvlJc w:val="left"/>
    </w:lvl>
    <w:lvl w:ilvl="5" w:tplc="9522E7DA">
      <w:numFmt w:val="decimal"/>
      <w:lvlText w:val=""/>
      <w:lvlJc w:val="left"/>
    </w:lvl>
    <w:lvl w:ilvl="6" w:tplc="3FFC0F64">
      <w:numFmt w:val="decimal"/>
      <w:lvlText w:val=""/>
      <w:lvlJc w:val="left"/>
    </w:lvl>
    <w:lvl w:ilvl="7" w:tplc="D040E832">
      <w:numFmt w:val="decimal"/>
      <w:lvlText w:val=""/>
      <w:lvlJc w:val="left"/>
    </w:lvl>
    <w:lvl w:ilvl="8" w:tplc="6A48CEE8">
      <w:numFmt w:val="decimal"/>
      <w:lvlText w:val=""/>
      <w:lvlJc w:val="left"/>
    </w:lvl>
  </w:abstractNum>
  <w:abstractNum w:abstractNumId="2">
    <w:nsid w:val="00000732"/>
    <w:multiLevelType w:val="hybridMultilevel"/>
    <w:tmpl w:val="2DDA5F78"/>
    <w:lvl w:ilvl="0" w:tplc="F42CFA2E">
      <w:start w:val="1"/>
      <w:numFmt w:val="lowerLetter"/>
      <w:lvlText w:val="%1)"/>
      <w:lvlJc w:val="left"/>
    </w:lvl>
    <w:lvl w:ilvl="1" w:tplc="79EA9A26">
      <w:numFmt w:val="decimal"/>
      <w:lvlText w:val=""/>
      <w:lvlJc w:val="left"/>
    </w:lvl>
    <w:lvl w:ilvl="2" w:tplc="16FE6598">
      <w:numFmt w:val="decimal"/>
      <w:lvlText w:val=""/>
      <w:lvlJc w:val="left"/>
    </w:lvl>
    <w:lvl w:ilvl="3" w:tplc="F5E63A52">
      <w:numFmt w:val="decimal"/>
      <w:lvlText w:val=""/>
      <w:lvlJc w:val="left"/>
    </w:lvl>
    <w:lvl w:ilvl="4" w:tplc="A7224778">
      <w:numFmt w:val="decimal"/>
      <w:lvlText w:val=""/>
      <w:lvlJc w:val="left"/>
    </w:lvl>
    <w:lvl w:ilvl="5" w:tplc="3FF05816">
      <w:numFmt w:val="decimal"/>
      <w:lvlText w:val=""/>
      <w:lvlJc w:val="left"/>
    </w:lvl>
    <w:lvl w:ilvl="6" w:tplc="CEF05DFC">
      <w:numFmt w:val="decimal"/>
      <w:lvlText w:val=""/>
      <w:lvlJc w:val="left"/>
    </w:lvl>
    <w:lvl w:ilvl="7" w:tplc="FD369D92">
      <w:numFmt w:val="decimal"/>
      <w:lvlText w:val=""/>
      <w:lvlJc w:val="left"/>
    </w:lvl>
    <w:lvl w:ilvl="8" w:tplc="924E4BD4">
      <w:numFmt w:val="decimal"/>
      <w:lvlText w:val=""/>
      <w:lvlJc w:val="left"/>
    </w:lvl>
  </w:abstractNum>
  <w:abstractNum w:abstractNumId="3">
    <w:nsid w:val="00000BDB"/>
    <w:multiLevelType w:val="hybridMultilevel"/>
    <w:tmpl w:val="8A28AD10"/>
    <w:lvl w:ilvl="0" w:tplc="B134A01A">
      <w:start w:val="1"/>
      <w:numFmt w:val="lowerLetter"/>
      <w:lvlText w:val="%1)"/>
      <w:lvlJc w:val="left"/>
    </w:lvl>
    <w:lvl w:ilvl="1" w:tplc="A5C88096">
      <w:numFmt w:val="decimal"/>
      <w:lvlText w:val=""/>
      <w:lvlJc w:val="left"/>
    </w:lvl>
    <w:lvl w:ilvl="2" w:tplc="8E96BA9E">
      <w:numFmt w:val="decimal"/>
      <w:lvlText w:val=""/>
      <w:lvlJc w:val="left"/>
    </w:lvl>
    <w:lvl w:ilvl="3" w:tplc="CFE0732C">
      <w:numFmt w:val="decimal"/>
      <w:lvlText w:val=""/>
      <w:lvlJc w:val="left"/>
    </w:lvl>
    <w:lvl w:ilvl="4" w:tplc="DEA4E714">
      <w:numFmt w:val="decimal"/>
      <w:lvlText w:val=""/>
      <w:lvlJc w:val="left"/>
    </w:lvl>
    <w:lvl w:ilvl="5" w:tplc="AAE824BA">
      <w:numFmt w:val="decimal"/>
      <w:lvlText w:val=""/>
      <w:lvlJc w:val="left"/>
    </w:lvl>
    <w:lvl w:ilvl="6" w:tplc="71DA2F2C">
      <w:numFmt w:val="decimal"/>
      <w:lvlText w:val=""/>
      <w:lvlJc w:val="left"/>
    </w:lvl>
    <w:lvl w:ilvl="7" w:tplc="0BDEC556">
      <w:numFmt w:val="decimal"/>
      <w:lvlText w:val=""/>
      <w:lvlJc w:val="left"/>
    </w:lvl>
    <w:lvl w:ilvl="8" w:tplc="F61078DC">
      <w:numFmt w:val="decimal"/>
      <w:lvlText w:val=""/>
      <w:lvlJc w:val="left"/>
    </w:lvl>
  </w:abstractNum>
  <w:abstractNum w:abstractNumId="4">
    <w:nsid w:val="00000DDC"/>
    <w:multiLevelType w:val="hybridMultilevel"/>
    <w:tmpl w:val="EC864E8C"/>
    <w:lvl w:ilvl="0" w:tplc="B8DECF3C">
      <w:start w:val="1"/>
      <w:numFmt w:val="bullet"/>
      <w:lvlText w:val=""/>
      <w:lvlJc w:val="left"/>
    </w:lvl>
    <w:lvl w:ilvl="1" w:tplc="BF745A16">
      <w:numFmt w:val="decimal"/>
      <w:lvlText w:val=""/>
      <w:lvlJc w:val="left"/>
    </w:lvl>
    <w:lvl w:ilvl="2" w:tplc="865CD806">
      <w:numFmt w:val="decimal"/>
      <w:lvlText w:val=""/>
      <w:lvlJc w:val="left"/>
    </w:lvl>
    <w:lvl w:ilvl="3" w:tplc="01AEE876">
      <w:numFmt w:val="decimal"/>
      <w:lvlText w:val=""/>
      <w:lvlJc w:val="left"/>
    </w:lvl>
    <w:lvl w:ilvl="4" w:tplc="8DD48EC2">
      <w:numFmt w:val="decimal"/>
      <w:lvlText w:val=""/>
      <w:lvlJc w:val="left"/>
    </w:lvl>
    <w:lvl w:ilvl="5" w:tplc="33443774">
      <w:numFmt w:val="decimal"/>
      <w:lvlText w:val=""/>
      <w:lvlJc w:val="left"/>
    </w:lvl>
    <w:lvl w:ilvl="6" w:tplc="E3283A1C">
      <w:numFmt w:val="decimal"/>
      <w:lvlText w:val=""/>
      <w:lvlJc w:val="left"/>
    </w:lvl>
    <w:lvl w:ilvl="7" w:tplc="B9B014B0">
      <w:numFmt w:val="decimal"/>
      <w:lvlText w:val=""/>
      <w:lvlJc w:val="left"/>
    </w:lvl>
    <w:lvl w:ilvl="8" w:tplc="F136281A">
      <w:numFmt w:val="decimal"/>
      <w:lvlText w:val=""/>
      <w:lvlJc w:val="left"/>
    </w:lvl>
  </w:abstractNum>
  <w:abstractNum w:abstractNumId="5">
    <w:nsid w:val="00001366"/>
    <w:multiLevelType w:val="hybridMultilevel"/>
    <w:tmpl w:val="76D8BB8C"/>
    <w:lvl w:ilvl="0" w:tplc="61BA94BA">
      <w:start w:val="4"/>
      <w:numFmt w:val="lowerLetter"/>
      <w:lvlText w:val="%1)"/>
      <w:lvlJc w:val="left"/>
    </w:lvl>
    <w:lvl w:ilvl="1" w:tplc="525E44D8">
      <w:numFmt w:val="decimal"/>
      <w:lvlText w:val=""/>
      <w:lvlJc w:val="left"/>
    </w:lvl>
    <w:lvl w:ilvl="2" w:tplc="5EAA24DA">
      <w:numFmt w:val="decimal"/>
      <w:lvlText w:val=""/>
      <w:lvlJc w:val="left"/>
    </w:lvl>
    <w:lvl w:ilvl="3" w:tplc="49629F12">
      <w:numFmt w:val="decimal"/>
      <w:lvlText w:val=""/>
      <w:lvlJc w:val="left"/>
    </w:lvl>
    <w:lvl w:ilvl="4" w:tplc="DF346C0A">
      <w:numFmt w:val="decimal"/>
      <w:lvlText w:val=""/>
      <w:lvlJc w:val="left"/>
    </w:lvl>
    <w:lvl w:ilvl="5" w:tplc="1E16A636">
      <w:numFmt w:val="decimal"/>
      <w:lvlText w:val=""/>
      <w:lvlJc w:val="left"/>
    </w:lvl>
    <w:lvl w:ilvl="6" w:tplc="FAD8C354">
      <w:numFmt w:val="decimal"/>
      <w:lvlText w:val=""/>
      <w:lvlJc w:val="left"/>
    </w:lvl>
    <w:lvl w:ilvl="7" w:tplc="F4B6B398">
      <w:numFmt w:val="decimal"/>
      <w:lvlText w:val=""/>
      <w:lvlJc w:val="left"/>
    </w:lvl>
    <w:lvl w:ilvl="8" w:tplc="74CC1510">
      <w:numFmt w:val="decimal"/>
      <w:lvlText w:val=""/>
      <w:lvlJc w:val="left"/>
    </w:lvl>
  </w:abstractNum>
  <w:abstractNum w:abstractNumId="6">
    <w:nsid w:val="000015A1"/>
    <w:multiLevelType w:val="hybridMultilevel"/>
    <w:tmpl w:val="FD569990"/>
    <w:lvl w:ilvl="0" w:tplc="9DDECE04">
      <w:start w:val="1"/>
      <w:numFmt w:val="bullet"/>
      <w:lvlText w:val="*"/>
      <w:lvlJc w:val="left"/>
    </w:lvl>
    <w:lvl w:ilvl="1" w:tplc="0C045B3A">
      <w:numFmt w:val="decimal"/>
      <w:lvlText w:val=""/>
      <w:lvlJc w:val="left"/>
    </w:lvl>
    <w:lvl w:ilvl="2" w:tplc="384AC994">
      <w:numFmt w:val="decimal"/>
      <w:lvlText w:val=""/>
      <w:lvlJc w:val="left"/>
    </w:lvl>
    <w:lvl w:ilvl="3" w:tplc="C4405746">
      <w:numFmt w:val="decimal"/>
      <w:lvlText w:val=""/>
      <w:lvlJc w:val="left"/>
    </w:lvl>
    <w:lvl w:ilvl="4" w:tplc="986283BA">
      <w:numFmt w:val="decimal"/>
      <w:lvlText w:val=""/>
      <w:lvlJc w:val="left"/>
    </w:lvl>
    <w:lvl w:ilvl="5" w:tplc="1E842968">
      <w:numFmt w:val="decimal"/>
      <w:lvlText w:val=""/>
      <w:lvlJc w:val="left"/>
    </w:lvl>
    <w:lvl w:ilvl="6" w:tplc="DED40460">
      <w:numFmt w:val="decimal"/>
      <w:lvlText w:val=""/>
      <w:lvlJc w:val="left"/>
    </w:lvl>
    <w:lvl w:ilvl="7" w:tplc="241C9E9A">
      <w:numFmt w:val="decimal"/>
      <w:lvlText w:val=""/>
      <w:lvlJc w:val="left"/>
    </w:lvl>
    <w:lvl w:ilvl="8" w:tplc="09B0F11C">
      <w:numFmt w:val="decimal"/>
      <w:lvlText w:val=""/>
      <w:lvlJc w:val="left"/>
    </w:lvl>
  </w:abstractNum>
  <w:abstractNum w:abstractNumId="7">
    <w:nsid w:val="00001A49"/>
    <w:multiLevelType w:val="hybridMultilevel"/>
    <w:tmpl w:val="89C00F66"/>
    <w:lvl w:ilvl="0" w:tplc="40AEAB06">
      <w:start w:val="1"/>
      <w:numFmt w:val="bullet"/>
      <w:lvlText w:val="-"/>
      <w:lvlJc w:val="left"/>
    </w:lvl>
    <w:lvl w:ilvl="1" w:tplc="9B36FF4C">
      <w:numFmt w:val="decimal"/>
      <w:lvlText w:val=""/>
      <w:lvlJc w:val="left"/>
    </w:lvl>
    <w:lvl w:ilvl="2" w:tplc="8B3E71B8">
      <w:numFmt w:val="decimal"/>
      <w:lvlText w:val=""/>
      <w:lvlJc w:val="left"/>
    </w:lvl>
    <w:lvl w:ilvl="3" w:tplc="3340A712">
      <w:numFmt w:val="decimal"/>
      <w:lvlText w:val=""/>
      <w:lvlJc w:val="left"/>
    </w:lvl>
    <w:lvl w:ilvl="4" w:tplc="D228D466">
      <w:numFmt w:val="decimal"/>
      <w:lvlText w:val=""/>
      <w:lvlJc w:val="left"/>
    </w:lvl>
    <w:lvl w:ilvl="5" w:tplc="0146277C">
      <w:numFmt w:val="decimal"/>
      <w:lvlText w:val=""/>
      <w:lvlJc w:val="left"/>
    </w:lvl>
    <w:lvl w:ilvl="6" w:tplc="1AE6711E">
      <w:numFmt w:val="decimal"/>
      <w:lvlText w:val=""/>
      <w:lvlJc w:val="left"/>
    </w:lvl>
    <w:lvl w:ilvl="7" w:tplc="F16C8480">
      <w:numFmt w:val="decimal"/>
      <w:lvlText w:val=""/>
      <w:lvlJc w:val="left"/>
    </w:lvl>
    <w:lvl w:ilvl="8" w:tplc="B63C9D84">
      <w:numFmt w:val="decimal"/>
      <w:lvlText w:val=""/>
      <w:lvlJc w:val="left"/>
    </w:lvl>
  </w:abstractNum>
  <w:abstractNum w:abstractNumId="8">
    <w:nsid w:val="00001AD4"/>
    <w:multiLevelType w:val="hybridMultilevel"/>
    <w:tmpl w:val="020CCD20"/>
    <w:lvl w:ilvl="0" w:tplc="D7508FE8">
      <w:start w:val="1"/>
      <w:numFmt w:val="decimal"/>
      <w:lvlText w:val="%1"/>
      <w:lvlJc w:val="left"/>
    </w:lvl>
    <w:lvl w:ilvl="1" w:tplc="596A8EC6">
      <w:numFmt w:val="decimal"/>
      <w:lvlText w:val=""/>
      <w:lvlJc w:val="left"/>
    </w:lvl>
    <w:lvl w:ilvl="2" w:tplc="B5AC0A62">
      <w:numFmt w:val="decimal"/>
      <w:lvlText w:val=""/>
      <w:lvlJc w:val="left"/>
    </w:lvl>
    <w:lvl w:ilvl="3" w:tplc="B086B094">
      <w:numFmt w:val="decimal"/>
      <w:lvlText w:val=""/>
      <w:lvlJc w:val="left"/>
    </w:lvl>
    <w:lvl w:ilvl="4" w:tplc="AB1E316A">
      <w:numFmt w:val="decimal"/>
      <w:lvlText w:val=""/>
      <w:lvlJc w:val="left"/>
    </w:lvl>
    <w:lvl w:ilvl="5" w:tplc="267EFD0E">
      <w:numFmt w:val="decimal"/>
      <w:lvlText w:val=""/>
      <w:lvlJc w:val="left"/>
    </w:lvl>
    <w:lvl w:ilvl="6" w:tplc="BA9ED75A">
      <w:numFmt w:val="decimal"/>
      <w:lvlText w:val=""/>
      <w:lvlJc w:val="left"/>
    </w:lvl>
    <w:lvl w:ilvl="7" w:tplc="4DEA8456">
      <w:numFmt w:val="decimal"/>
      <w:lvlText w:val=""/>
      <w:lvlJc w:val="left"/>
    </w:lvl>
    <w:lvl w:ilvl="8" w:tplc="755A8C7A">
      <w:numFmt w:val="decimal"/>
      <w:lvlText w:val=""/>
      <w:lvlJc w:val="left"/>
    </w:lvl>
  </w:abstractNum>
  <w:abstractNum w:abstractNumId="9">
    <w:nsid w:val="00001CD0"/>
    <w:multiLevelType w:val="hybridMultilevel"/>
    <w:tmpl w:val="8CA4DC82"/>
    <w:lvl w:ilvl="0" w:tplc="2B0A690C">
      <w:start w:val="1"/>
      <w:numFmt w:val="lowerLetter"/>
      <w:lvlText w:val="%1)"/>
      <w:lvlJc w:val="left"/>
    </w:lvl>
    <w:lvl w:ilvl="1" w:tplc="8D44FE88">
      <w:numFmt w:val="decimal"/>
      <w:lvlText w:val=""/>
      <w:lvlJc w:val="left"/>
    </w:lvl>
    <w:lvl w:ilvl="2" w:tplc="36A4C102">
      <w:numFmt w:val="decimal"/>
      <w:lvlText w:val=""/>
      <w:lvlJc w:val="left"/>
    </w:lvl>
    <w:lvl w:ilvl="3" w:tplc="1A663074">
      <w:numFmt w:val="decimal"/>
      <w:lvlText w:val=""/>
      <w:lvlJc w:val="left"/>
    </w:lvl>
    <w:lvl w:ilvl="4" w:tplc="3BE677B2">
      <w:numFmt w:val="decimal"/>
      <w:lvlText w:val=""/>
      <w:lvlJc w:val="left"/>
    </w:lvl>
    <w:lvl w:ilvl="5" w:tplc="504E3F82">
      <w:numFmt w:val="decimal"/>
      <w:lvlText w:val=""/>
      <w:lvlJc w:val="left"/>
    </w:lvl>
    <w:lvl w:ilvl="6" w:tplc="C4AEF384">
      <w:numFmt w:val="decimal"/>
      <w:lvlText w:val=""/>
      <w:lvlJc w:val="left"/>
    </w:lvl>
    <w:lvl w:ilvl="7" w:tplc="C3262F74">
      <w:numFmt w:val="decimal"/>
      <w:lvlText w:val=""/>
      <w:lvlJc w:val="left"/>
    </w:lvl>
    <w:lvl w:ilvl="8" w:tplc="02DE5782">
      <w:numFmt w:val="decimal"/>
      <w:lvlText w:val=""/>
      <w:lvlJc w:val="left"/>
    </w:lvl>
  </w:abstractNum>
  <w:abstractNum w:abstractNumId="10">
    <w:nsid w:val="00002213"/>
    <w:multiLevelType w:val="hybridMultilevel"/>
    <w:tmpl w:val="A91E857A"/>
    <w:lvl w:ilvl="0" w:tplc="3004997C">
      <w:start w:val="1"/>
      <w:numFmt w:val="lowerLetter"/>
      <w:lvlText w:val="%1)"/>
      <w:lvlJc w:val="left"/>
    </w:lvl>
    <w:lvl w:ilvl="1" w:tplc="C0B4633A">
      <w:numFmt w:val="decimal"/>
      <w:lvlText w:val=""/>
      <w:lvlJc w:val="left"/>
    </w:lvl>
    <w:lvl w:ilvl="2" w:tplc="2F5AF70C">
      <w:numFmt w:val="decimal"/>
      <w:lvlText w:val=""/>
      <w:lvlJc w:val="left"/>
    </w:lvl>
    <w:lvl w:ilvl="3" w:tplc="0EFAF14C">
      <w:numFmt w:val="decimal"/>
      <w:lvlText w:val=""/>
      <w:lvlJc w:val="left"/>
    </w:lvl>
    <w:lvl w:ilvl="4" w:tplc="A60EFC4E">
      <w:numFmt w:val="decimal"/>
      <w:lvlText w:val=""/>
      <w:lvlJc w:val="left"/>
    </w:lvl>
    <w:lvl w:ilvl="5" w:tplc="DBEA5C22">
      <w:numFmt w:val="decimal"/>
      <w:lvlText w:val=""/>
      <w:lvlJc w:val="left"/>
    </w:lvl>
    <w:lvl w:ilvl="6" w:tplc="0BD413A8">
      <w:numFmt w:val="decimal"/>
      <w:lvlText w:val=""/>
      <w:lvlJc w:val="left"/>
    </w:lvl>
    <w:lvl w:ilvl="7" w:tplc="75F21F58">
      <w:numFmt w:val="decimal"/>
      <w:lvlText w:val=""/>
      <w:lvlJc w:val="left"/>
    </w:lvl>
    <w:lvl w:ilvl="8" w:tplc="DBFE45B0">
      <w:numFmt w:val="decimal"/>
      <w:lvlText w:val=""/>
      <w:lvlJc w:val="left"/>
    </w:lvl>
  </w:abstractNum>
  <w:abstractNum w:abstractNumId="11">
    <w:nsid w:val="000022EE"/>
    <w:multiLevelType w:val="hybridMultilevel"/>
    <w:tmpl w:val="60B2091C"/>
    <w:lvl w:ilvl="0" w:tplc="E8825C8E">
      <w:start w:val="1"/>
      <w:numFmt w:val="lowerLetter"/>
      <w:lvlText w:val="%1)"/>
      <w:lvlJc w:val="left"/>
    </w:lvl>
    <w:lvl w:ilvl="1" w:tplc="2D8497F4">
      <w:numFmt w:val="decimal"/>
      <w:lvlText w:val=""/>
      <w:lvlJc w:val="left"/>
    </w:lvl>
    <w:lvl w:ilvl="2" w:tplc="198A0892">
      <w:numFmt w:val="decimal"/>
      <w:lvlText w:val=""/>
      <w:lvlJc w:val="left"/>
    </w:lvl>
    <w:lvl w:ilvl="3" w:tplc="074065E6">
      <w:numFmt w:val="decimal"/>
      <w:lvlText w:val=""/>
      <w:lvlJc w:val="left"/>
    </w:lvl>
    <w:lvl w:ilvl="4" w:tplc="96443A08">
      <w:numFmt w:val="decimal"/>
      <w:lvlText w:val=""/>
      <w:lvlJc w:val="left"/>
    </w:lvl>
    <w:lvl w:ilvl="5" w:tplc="B9360590">
      <w:numFmt w:val="decimal"/>
      <w:lvlText w:val=""/>
      <w:lvlJc w:val="left"/>
    </w:lvl>
    <w:lvl w:ilvl="6" w:tplc="D8607C24">
      <w:numFmt w:val="decimal"/>
      <w:lvlText w:val=""/>
      <w:lvlJc w:val="left"/>
    </w:lvl>
    <w:lvl w:ilvl="7" w:tplc="CE5AE64E">
      <w:numFmt w:val="decimal"/>
      <w:lvlText w:val=""/>
      <w:lvlJc w:val="left"/>
    </w:lvl>
    <w:lvl w:ilvl="8" w:tplc="03CE31AC">
      <w:numFmt w:val="decimal"/>
      <w:lvlText w:val=""/>
      <w:lvlJc w:val="left"/>
    </w:lvl>
  </w:abstractNum>
  <w:abstractNum w:abstractNumId="12">
    <w:nsid w:val="00002350"/>
    <w:multiLevelType w:val="hybridMultilevel"/>
    <w:tmpl w:val="9E8AA22E"/>
    <w:lvl w:ilvl="0" w:tplc="469C3186">
      <w:start w:val="1"/>
      <w:numFmt w:val="lowerLetter"/>
      <w:lvlText w:val="%1)"/>
      <w:lvlJc w:val="left"/>
    </w:lvl>
    <w:lvl w:ilvl="1" w:tplc="5F86FD8C">
      <w:numFmt w:val="decimal"/>
      <w:lvlText w:val=""/>
      <w:lvlJc w:val="left"/>
    </w:lvl>
    <w:lvl w:ilvl="2" w:tplc="B156CDB0">
      <w:numFmt w:val="decimal"/>
      <w:lvlText w:val=""/>
      <w:lvlJc w:val="left"/>
    </w:lvl>
    <w:lvl w:ilvl="3" w:tplc="7AACAC98">
      <w:numFmt w:val="decimal"/>
      <w:lvlText w:val=""/>
      <w:lvlJc w:val="left"/>
    </w:lvl>
    <w:lvl w:ilvl="4" w:tplc="F2F40EB8">
      <w:numFmt w:val="decimal"/>
      <w:lvlText w:val=""/>
      <w:lvlJc w:val="left"/>
    </w:lvl>
    <w:lvl w:ilvl="5" w:tplc="FA005556">
      <w:numFmt w:val="decimal"/>
      <w:lvlText w:val=""/>
      <w:lvlJc w:val="left"/>
    </w:lvl>
    <w:lvl w:ilvl="6" w:tplc="5A84CD9C">
      <w:numFmt w:val="decimal"/>
      <w:lvlText w:val=""/>
      <w:lvlJc w:val="left"/>
    </w:lvl>
    <w:lvl w:ilvl="7" w:tplc="58508496">
      <w:numFmt w:val="decimal"/>
      <w:lvlText w:val=""/>
      <w:lvlJc w:val="left"/>
    </w:lvl>
    <w:lvl w:ilvl="8" w:tplc="167E4A4A">
      <w:numFmt w:val="decimal"/>
      <w:lvlText w:val=""/>
      <w:lvlJc w:val="left"/>
    </w:lvl>
  </w:abstractNum>
  <w:abstractNum w:abstractNumId="13">
    <w:nsid w:val="0000260D"/>
    <w:multiLevelType w:val="hybridMultilevel"/>
    <w:tmpl w:val="F77E4778"/>
    <w:lvl w:ilvl="0" w:tplc="58007578">
      <w:start w:val="1"/>
      <w:numFmt w:val="lowerLetter"/>
      <w:lvlText w:val="%1)"/>
      <w:lvlJc w:val="left"/>
    </w:lvl>
    <w:lvl w:ilvl="1" w:tplc="166EFED8">
      <w:numFmt w:val="decimal"/>
      <w:lvlText w:val=""/>
      <w:lvlJc w:val="left"/>
    </w:lvl>
    <w:lvl w:ilvl="2" w:tplc="50482F2E">
      <w:numFmt w:val="decimal"/>
      <w:lvlText w:val=""/>
      <w:lvlJc w:val="left"/>
    </w:lvl>
    <w:lvl w:ilvl="3" w:tplc="6EB8F1D2">
      <w:numFmt w:val="decimal"/>
      <w:lvlText w:val=""/>
      <w:lvlJc w:val="left"/>
    </w:lvl>
    <w:lvl w:ilvl="4" w:tplc="B052C082">
      <w:numFmt w:val="decimal"/>
      <w:lvlText w:val=""/>
      <w:lvlJc w:val="left"/>
    </w:lvl>
    <w:lvl w:ilvl="5" w:tplc="CD90B5E4">
      <w:numFmt w:val="decimal"/>
      <w:lvlText w:val=""/>
      <w:lvlJc w:val="left"/>
    </w:lvl>
    <w:lvl w:ilvl="6" w:tplc="736447C0">
      <w:numFmt w:val="decimal"/>
      <w:lvlText w:val=""/>
      <w:lvlJc w:val="left"/>
    </w:lvl>
    <w:lvl w:ilvl="7" w:tplc="022462AE">
      <w:numFmt w:val="decimal"/>
      <w:lvlText w:val=""/>
      <w:lvlJc w:val="left"/>
    </w:lvl>
    <w:lvl w:ilvl="8" w:tplc="4B5098C8">
      <w:numFmt w:val="decimal"/>
      <w:lvlText w:val=""/>
      <w:lvlJc w:val="left"/>
    </w:lvl>
  </w:abstractNum>
  <w:abstractNum w:abstractNumId="14">
    <w:nsid w:val="00002C3B"/>
    <w:multiLevelType w:val="hybridMultilevel"/>
    <w:tmpl w:val="38D47D30"/>
    <w:lvl w:ilvl="0" w:tplc="1CA2F8D4">
      <w:start w:val="1"/>
      <w:numFmt w:val="lowerLetter"/>
      <w:lvlText w:val="%1)"/>
      <w:lvlJc w:val="left"/>
    </w:lvl>
    <w:lvl w:ilvl="1" w:tplc="7C56757E">
      <w:numFmt w:val="decimal"/>
      <w:lvlText w:val=""/>
      <w:lvlJc w:val="left"/>
    </w:lvl>
    <w:lvl w:ilvl="2" w:tplc="C74C5E1E">
      <w:numFmt w:val="decimal"/>
      <w:lvlText w:val=""/>
      <w:lvlJc w:val="left"/>
    </w:lvl>
    <w:lvl w:ilvl="3" w:tplc="0C4C0BB4">
      <w:numFmt w:val="decimal"/>
      <w:lvlText w:val=""/>
      <w:lvlJc w:val="left"/>
    </w:lvl>
    <w:lvl w:ilvl="4" w:tplc="51FC978E">
      <w:numFmt w:val="decimal"/>
      <w:lvlText w:val=""/>
      <w:lvlJc w:val="left"/>
    </w:lvl>
    <w:lvl w:ilvl="5" w:tplc="C73863B0">
      <w:numFmt w:val="decimal"/>
      <w:lvlText w:val=""/>
      <w:lvlJc w:val="left"/>
    </w:lvl>
    <w:lvl w:ilvl="6" w:tplc="EE2C9620">
      <w:numFmt w:val="decimal"/>
      <w:lvlText w:val=""/>
      <w:lvlJc w:val="left"/>
    </w:lvl>
    <w:lvl w:ilvl="7" w:tplc="D388C8AC">
      <w:numFmt w:val="decimal"/>
      <w:lvlText w:val=""/>
      <w:lvlJc w:val="left"/>
    </w:lvl>
    <w:lvl w:ilvl="8" w:tplc="F1864D26">
      <w:numFmt w:val="decimal"/>
      <w:lvlText w:val=""/>
      <w:lvlJc w:val="left"/>
    </w:lvl>
  </w:abstractNum>
  <w:abstractNum w:abstractNumId="15">
    <w:nsid w:val="00002E40"/>
    <w:multiLevelType w:val="hybridMultilevel"/>
    <w:tmpl w:val="74C89894"/>
    <w:lvl w:ilvl="0" w:tplc="E89AEB88">
      <w:start w:val="3"/>
      <w:numFmt w:val="lowerLetter"/>
      <w:lvlText w:val="%1)"/>
      <w:lvlJc w:val="left"/>
    </w:lvl>
    <w:lvl w:ilvl="1" w:tplc="4322D2A2">
      <w:numFmt w:val="decimal"/>
      <w:lvlText w:val=""/>
      <w:lvlJc w:val="left"/>
    </w:lvl>
    <w:lvl w:ilvl="2" w:tplc="4FDE48C0">
      <w:numFmt w:val="decimal"/>
      <w:lvlText w:val=""/>
      <w:lvlJc w:val="left"/>
    </w:lvl>
    <w:lvl w:ilvl="3" w:tplc="622E0EA4">
      <w:numFmt w:val="decimal"/>
      <w:lvlText w:val=""/>
      <w:lvlJc w:val="left"/>
    </w:lvl>
    <w:lvl w:ilvl="4" w:tplc="F10C00D8">
      <w:numFmt w:val="decimal"/>
      <w:lvlText w:val=""/>
      <w:lvlJc w:val="left"/>
    </w:lvl>
    <w:lvl w:ilvl="5" w:tplc="BEBCA55A">
      <w:numFmt w:val="decimal"/>
      <w:lvlText w:val=""/>
      <w:lvlJc w:val="left"/>
    </w:lvl>
    <w:lvl w:ilvl="6" w:tplc="F3F46EB4">
      <w:numFmt w:val="decimal"/>
      <w:lvlText w:val=""/>
      <w:lvlJc w:val="left"/>
    </w:lvl>
    <w:lvl w:ilvl="7" w:tplc="8CA6293C">
      <w:numFmt w:val="decimal"/>
      <w:lvlText w:val=""/>
      <w:lvlJc w:val="left"/>
    </w:lvl>
    <w:lvl w:ilvl="8" w:tplc="45F4F96E">
      <w:numFmt w:val="decimal"/>
      <w:lvlText w:val=""/>
      <w:lvlJc w:val="left"/>
    </w:lvl>
  </w:abstractNum>
  <w:abstractNum w:abstractNumId="16">
    <w:nsid w:val="0000301C"/>
    <w:multiLevelType w:val="hybridMultilevel"/>
    <w:tmpl w:val="33EC4B70"/>
    <w:lvl w:ilvl="0" w:tplc="9CC6CC1C">
      <w:start w:val="7"/>
      <w:numFmt w:val="lowerLetter"/>
      <w:lvlText w:val="%1)"/>
      <w:lvlJc w:val="left"/>
    </w:lvl>
    <w:lvl w:ilvl="1" w:tplc="CC661FFE">
      <w:numFmt w:val="decimal"/>
      <w:lvlText w:val=""/>
      <w:lvlJc w:val="left"/>
    </w:lvl>
    <w:lvl w:ilvl="2" w:tplc="A50E97C6">
      <w:numFmt w:val="decimal"/>
      <w:lvlText w:val=""/>
      <w:lvlJc w:val="left"/>
    </w:lvl>
    <w:lvl w:ilvl="3" w:tplc="2200A00E">
      <w:numFmt w:val="decimal"/>
      <w:lvlText w:val=""/>
      <w:lvlJc w:val="left"/>
    </w:lvl>
    <w:lvl w:ilvl="4" w:tplc="C4C2C5DE">
      <w:numFmt w:val="decimal"/>
      <w:lvlText w:val=""/>
      <w:lvlJc w:val="left"/>
    </w:lvl>
    <w:lvl w:ilvl="5" w:tplc="7FC64D34">
      <w:numFmt w:val="decimal"/>
      <w:lvlText w:val=""/>
      <w:lvlJc w:val="left"/>
    </w:lvl>
    <w:lvl w:ilvl="6" w:tplc="157212EA">
      <w:numFmt w:val="decimal"/>
      <w:lvlText w:val=""/>
      <w:lvlJc w:val="left"/>
    </w:lvl>
    <w:lvl w:ilvl="7" w:tplc="F5A8D904">
      <w:numFmt w:val="decimal"/>
      <w:lvlText w:val=""/>
      <w:lvlJc w:val="left"/>
    </w:lvl>
    <w:lvl w:ilvl="8" w:tplc="10248444">
      <w:numFmt w:val="decimal"/>
      <w:lvlText w:val=""/>
      <w:lvlJc w:val="left"/>
    </w:lvl>
  </w:abstractNum>
  <w:abstractNum w:abstractNumId="17">
    <w:nsid w:val="0000314F"/>
    <w:multiLevelType w:val="hybridMultilevel"/>
    <w:tmpl w:val="5FCED894"/>
    <w:lvl w:ilvl="0" w:tplc="2CAC219E">
      <w:start w:val="4"/>
      <w:numFmt w:val="lowerLetter"/>
      <w:lvlText w:val="%1)"/>
      <w:lvlJc w:val="left"/>
    </w:lvl>
    <w:lvl w:ilvl="1" w:tplc="049AC780">
      <w:numFmt w:val="decimal"/>
      <w:lvlText w:val=""/>
      <w:lvlJc w:val="left"/>
    </w:lvl>
    <w:lvl w:ilvl="2" w:tplc="1EE6C5E2">
      <w:numFmt w:val="decimal"/>
      <w:lvlText w:val=""/>
      <w:lvlJc w:val="left"/>
    </w:lvl>
    <w:lvl w:ilvl="3" w:tplc="2534A680">
      <w:numFmt w:val="decimal"/>
      <w:lvlText w:val=""/>
      <w:lvlJc w:val="left"/>
    </w:lvl>
    <w:lvl w:ilvl="4" w:tplc="108877A4">
      <w:numFmt w:val="decimal"/>
      <w:lvlText w:val=""/>
      <w:lvlJc w:val="left"/>
    </w:lvl>
    <w:lvl w:ilvl="5" w:tplc="4684AB74">
      <w:numFmt w:val="decimal"/>
      <w:lvlText w:val=""/>
      <w:lvlJc w:val="left"/>
    </w:lvl>
    <w:lvl w:ilvl="6" w:tplc="1526BC90">
      <w:numFmt w:val="decimal"/>
      <w:lvlText w:val=""/>
      <w:lvlJc w:val="left"/>
    </w:lvl>
    <w:lvl w:ilvl="7" w:tplc="4EF68AD2">
      <w:numFmt w:val="decimal"/>
      <w:lvlText w:val=""/>
      <w:lvlJc w:val="left"/>
    </w:lvl>
    <w:lvl w:ilvl="8" w:tplc="FF10AB60">
      <w:numFmt w:val="decimal"/>
      <w:lvlText w:val=""/>
      <w:lvlJc w:val="left"/>
    </w:lvl>
  </w:abstractNum>
  <w:abstractNum w:abstractNumId="18">
    <w:nsid w:val="0000323B"/>
    <w:multiLevelType w:val="hybridMultilevel"/>
    <w:tmpl w:val="EDE652D0"/>
    <w:lvl w:ilvl="0" w:tplc="4852FD3A">
      <w:start w:val="2"/>
      <w:numFmt w:val="lowerLetter"/>
      <w:lvlText w:val="%1)"/>
      <w:lvlJc w:val="left"/>
    </w:lvl>
    <w:lvl w:ilvl="1" w:tplc="55D436F8">
      <w:numFmt w:val="decimal"/>
      <w:lvlText w:val=""/>
      <w:lvlJc w:val="left"/>
    </w:lvl>
    <w:lvl w:ilvl="2" w:tplc="4A422672">
      <w:numFmt w:val="decimal"/>
      <w:lvlText w:val=""/>
      <w:lvlJc w:val="left"/>
    </w:lvl>
    <w:lvl w:ilvl="3" w:tplc="2C426BE4">
      <w:numFmt w:val="decimal"/>
      <w:lvlText w:val=""/>
      <w:lvlJc w:val="left"/>
    </w:lvl>
    <w:lvl w:ilvl="4" w:tplc="7162391C">
      <w:numFmt w:val="decimal"/>
      <w:lvlText w:val=""/>
      <w:lvlJc w:val="left"/>
    </w:lvl>
    <w:lvl w:ilvl="5" w:tplc="5EC2B8FC">
      <w:numFmt w:val="decimal"/>
      <w:lvlText w:val=""/>
      <w:lvlJc w:val="left"/>
    </w:lvl>
    <w:lvl w:ilvl="6" w:tplc="0CD21614">
      <w:numFmt w:val="decimal"/>
      <w:lvlText w:val=""/>
      <w:lvlJc w:val="left"/>
    </w:lvl>
    <w:lvl w:ilvl="7" w:tplc="5C8497F0">
      <w:numFmt w:val="decimal"/>
      <w:lvlText w:val=""/>
      <w:lvlJc w:val="left"/>
    </w:lvl>
    <w:lvl w:ilvl="8" w:tplc="72CA4146">
      <w:numFmt w:val="decimal"/>
      <w:lvlText w:val=""/>
      <w:lvlJc w:val="left"/>
    </w:lvl>
  </w:abstractNum>
  <w:abstractNum w:abstractNumId="19">
    <w:nsid w:val="0000366B"/>
    <w:multiLevelType w:val="hybridMultilevel"/>
    <w:tmpl w:val="A7CE014A"/>
    <w:lvl w:ilvl="0" w:tplc="C7662EE0">
      <w:start w:val="1"/>
      <w:numFmt w:val="lowerLetter"/>
      <w:lvlText w:val="%1)"/>
      <w:lvlJc w:val="left"/>
    </w:lvl>
    <w:lvl w:ilvl="1" w:tplc="D1D6A63E">
      <w:numFmt w:val="decimal"/>
      <w:lvlText w:val=""/>
      <w:lvlJc w:val="left"/>
    </w:lvl>
    <w:lvl w:ilvl="2" w:tplc="42CE394E">
      <w:numFmt w:val="decimal"/>
      <w:lvlText w:val=""/>
      <w:lvlJc w:val="left"/>
    </w:lvl>
    <w:lvl w:ilvl="3" w:tplc="DF345B82">
      <w:numFmt w:val="decimal"/>
      <w:lvlText w:val=""/>
      <w:lvlJc w:val="left"/>
    </w:lvl>
    <w:lvl w:ilvl="4" w:tplc="EF2C2DD2">
      <w:numFmt w:val="decimal"/>
      <w:lvlText w:val=""/>
      <w:lvlJc w:val="left"/>
    </w:lvl>
    <w:lvl w:ilvl="5" w:tplc="24786C68">
      <w:numFmt w:val="decimal"/>
      <w:lvlText w:val=""/>
      <w:lvlJc w:val="left"/>
    </w:lvl>
    <w:lvl w:ilvl="6" w:tplc="5B4E1FF8">
      <w:numFmt w:val="decimal"/>
      <w:lvlText w:val=""/>
      <w:lvlJc w:val="left"/>
    </w:lvl>
    <w:lvl w:ilvl="7" w:tplc="DB0CD77E">
      <w:numFmt w:val="decimal"/>
      <w:lvlText w:val=""/>
      <w:lvlJc w:val="left"/>
    </w:lvl>
    <w:lvl w:ilvl="8" w:tplc="77AEC6F0">
      <w:numFmt w:val="decimal"/>
      <w:lvlText w:val=""/>
      <w:lvlJc w:val="left"/>
    </w:lvl>
  </w:abstractNum>
  <w:abstractNum w:abstractNumId="20">
    <w:nsid w:val="00003A9E"/>
    <w:multiLevelType w:val="hybridMultilevel"/>
    <w:tmpl w:val="8B0A7066"/>
    <w:lvl w:ilvl="0" w:tplc="6D70FA66">
      <w:start w:val="5"/>
      <w:numFmt w:val="lowerLetter"/>
      <w:lvlText w:val="%1)"/>
      <w:lvlJc w:val="left"/>
    </w:lvl>
    <w:lvl w:ilvl="1" w:tplc="E1C00D06">
      <w:start w:val="1"/>
      <w:numFmt w:val="bullet"/>
      <w:lvlText w:val="•"/>
      <w:lvlJc w:val="left"/>
    </w:lvl>
    <w:lvl w:ilvl="2" w:tplc="1842E3F0">
      <w:numFmt w:val="decimal"/>
      <w:lvlText w:val=""/>
      <w:lvlJc w:val="left"/>
    </w:lvl>
    <w:lvl w:ilvl="3" w:tplc="2AC8C426">
      <w:numFmt w:val="decimal"/>
      <w:lvlText w:val=""/>
      <w:lvlJc w:val="left"/>
    </w:lvl>
    <w:lvl w:ilvl="4" w:tplc="66EAC09E">
      <w:numFmt w:val="decimal"/>
      <w:lvlText w:val=""/>
      <w:lvlJc w:val="left"/>
    </w:lvl>
    <w:lvl w:ilvl="5" w:tplc="06566B3C">
      <w:numFmt w:val="decimal"/>
      <w:lvlText w:val=""/>
      <w:lvlJc w:val="left"/>
    </w:lvl>
    <w:lvl w:ilvl="6" w:tplc="7B82C310">
      <w:numFmt w:val="decimal"/>
      <w:lvlText w:val=""/>
      <w:lvlJc w:val="left"/>
    </w:lvl>
    <w:lvl w:ilvl="7" w:tplc="D50EF552">
      <w:numFmt w:val="decimal"/>
      <w:lvlText w:val=""/>
      <w:lvlJc w:val="left"/>
    </w:lvl>
    <w:lvl w:ilvl="8" w:tplc="0F28CA88">
      <w:numFmt w:val="decimal"/>
      <w:lvlText w:val=""/>
      <w:lvlJc w:val="left"/>
    </w:lvl>
  </w:abstractNum>
  <w:abstractNum w:abstractNumId="21">
    <w:nsid w:val="00003BF6"/>
    <w:multiLevelType w:val="hybridMultilevel"/>
    <w:tmpl w:val="D5744CEC"/>
    <w:lvl w:ilvl="0" w:tplc="49D84AD0">
      <w:start w:val="1"/>
      <w:numFmt w:val="lowerLetter"/>
      <w:lvlText w:val="%1)"/>
      <w:lvlJc w:val="left"/>
    </w:lvl>
    <w:lvl w:ilvl="1" w:tplc="9392E6FC">
      <w:numFmt w:val="decimal"/>
      <w:lvlText w:val=""/>
      <w:lvlJc w:val="left"/>
    </w:lvl>
    <w:lvl w:ilvl="2" w:tplc="1958B2EE">
      <w:numFmt w:val="decimal"/>
      <w:lvlText w:val=""/>
      <w:lvlJc w:val="left"/>
    </w:lvl>
    <w:lvl w:ilvl="3" w:tplc="E25CA166">
      <w:numFmt w:val="decimal"/>
      <w:lvlText w:val=""/>
      <w:lvlJc w:val="left"/>
    </w:lvl>
    <w:lvl w:ilvl="4" w:tplc="6B122FC8">
      <w:numFmt w:val="decimal"/>
      <w:lvlText w:val=""/>
      <w:lvlJc w:val="left"/>
    </w:lvl>
    <w:lvl w:ilvl="5" w:tplc="6D12CE0A">
      <w:numFmt w:val="decimal"/>
      <w:lvlText w:val=""/>
      <w:lvlJc w:val="left"/>
    </w:lvl>
    <w:lvl w:ilvl="6" w:tplc="D69EF1AA">
      <w:numFmt w:val="decimal"/>
      <w:lvlText w:val=""/>
      <w:lvlJc w:val="left"/>
    </w:lvl>
    <w:lvl w:ilvl="7" w:tplc="CE2E5312">
      <w:numFmt w:val="decimal"/>
      <w:lvlText w:val=""/>
      <w:lvlJc w:val="left"/>
    </w:lvl>
    <w:lvl w:ilvl="8" w:tplc="42924104">
      <w:numFmt w:val="decimal"/>
      <w:lvlText w:val=""/>
      <w:lvlJc w:val="left"/>
    </w:lvl>
  </w:abstractNum>
  <w:abstractNum w:abstractNumId="22">
    <w:nsid w:val="00003E12"/>
    <w:multiLevelType w:val="hybridMultilevel"/>
    <w:tmpl w:val="4FF84A92"/>
    <w:lvl w:ilvl="0" w:tplc="252420C2">
      <w:start w:val="17"/>
      <w:numFmt w:val="decimal"/>
      <w:lvlText w:val="%1"/>
      <w:lvlJc w:val="left"/>
    </w:lvl>
    <w:lvl w:ilvl="1" w:tplc="0C94FBCC">
      <w:numFmt w:val="decimal"/>
      <w:lvlText w:val=""/>
      <w:lvlJc w:val="left"/>
    </w:lvl>
    <w:lvl w:ilvl="2" w:tplc="7DB409D2">
      <w:numFmt w:val="decimal"/>
      <w:lvlText w:val=""/>
      <w:lvlJc w:val="left"/>
    </w:lvl>
    <w:lvl w:ilvl="3" w:tplc="2788F482">
      <w:numFmt w:val="decimal"/>
      <w:lvlText w:val=""/>
      <w:lvlJc w:val="left"/>
    </w:lvl>
    <w:lvl w:ilvl="4" w:tplc="BA9C85F0">
      <w:numFmt w:val="decimal"/>
      <w:lvlText w:val=""/>
      <w:lvlJc w:val="left"/>
    </w:lvl>
    <w:lvl w:ilvl="5" w:tplc="AB740BD6">
      <w:numFmt w:val="decimal"/>
      <w:lvlText w:val=""/>
      <w:lvlJc w:val="left"/>
    </w:lvl>
    <w:lvl w:ilvl="6" w:tplc="6226B566">
      <w:numFmt w:val="decimal"/>
      <w:lvlText w:val=""/>
      <w:lvlJc w:val="left"/>
    </w:lvl>
    <w:lvl w:ilvl="7" w:tplc="B15E0EB2">
      <w:numFmt w:val="decimal"/>
      <w:lvlText w:val=""/>
      <w:lvlJc w:val="left"/>
    </w:lvl>
    <w:lvl w:ilvl="8" w:tplc="2E4A3E26">
      <w:numFmt w:val="decimal"/>
      <w:lvlText w:val=""/>
      <w:lvlJc w:val="left"/>
    </w:lvl>
  </w:abstractNum>
  <w:abstractNum w:abstractNumId="23">
    <w:nsid w:val="00004230"/>
    <w:multiLevelType w:val="hybridMultilevel"/>
    <w:tmpl w:val="FABE0778"/>
    <w:lvl w:ilvl="0" w:tplc="CE2E6436">
      <w:start w:val="2"/>
      <w:numFmt w:val="decimal"/>
      <w:lvlText w:val="%1."/>
      <w:lvlJc w:val="left"/>
    </w:lvl>
    <w:lvl w:ilvl="1" w:tplc="00CCE898">
      <w:start w:val="1"/>
      <w:numFmt w:val="bullet"/>
      <w:lvlText w:val=""/>
      <w:lvlJc w:val="left"/>
    </w:lvl>
    <w:lvl w:ilvl="2" w:tplc="A6D858F8">
      <w:numFmt w:val="decimal"/>
      <w:lvlText w:val=""/>
      <w:lvlJc w:val="left"/>
    </w:lvl>
    <w:lvl w:ilvl="3" w:tplc="9DB84BE8">
      <w:numFmt w:val="decimal"/>
      <w:lvlText w:val=""/>
      <w:lvlJc w:val="left"/>
    </w:lvl>
    <w:lvl w:ilvl="4" w:tplc="7B807C22">
      <w:numFmt w:val="decimal"/>
      <w:lvlText w:val=""/>
      <w:lvlJc w:val="left"/>
    </w:lvl>
    <w:lvl w:ilvl="5" w:tplc="83B8C8D2">
      <w:numFmt w:val="decimal"/>
      <w:lvlText w:val=""/>
      <w:lvlJc w:val="left"/>
    </w:lvl>
    <w:lvl w:ilvl="6" w:tplc="D69A6572">
      <w:numFmt w:val="decimal"/>
      <w:lvlText w:val=""/>
      <w:lvlJc w:val="left"/>
    </w:lvl>
    <w:lvl w:ilvl="7" w:tplc="4F303F50">
      <w:numFmt w:val="decimal"/>
      <w:lvlText w:val=""/>
      <w:lvlJc w:val="left"/>
    </w:lvl>
    <w:lvl w:ilvl="8" w:tplc="53C65CCC">
      <w:numFmt w:val="decimal"/>
      <w:lvlText w:val=""/>
      <w:lvlJc w:val="left"/>
    </w:lvl>
  </w:abstractNum>
  <w:abstractNum w:abstractNumId="24">
    <w:nsid w:val="00004944"/>
    <w:multiLevelType w:val="hybridMultilevel"/>
    <w:tmpl w:val="A872AA12"/>
    <w:lvl w:ilvl="0" w:tplc="13DC23E4">
      <w:start w:val="2"/>
      <w:numFmt w:val="lowerLetter"/>
      <w:lvlText w:val="%1)"/>
      <w:lvlJc w:val="left"/>
    </w:lvl>
    <w:lvl w:ilvl="1" w:tplc="3A56400A">
      <w:numFmt w:val="decimal"/>
      <w:lvlText w:val=""/>
      <w:lvlJc w:val="left"/>
    </w:lvl>
    <w:lvl w:ilvl="2" w:tplc="1B3E6B0C">
      <w:numFmt w:val="decimal"/>
      <w:lvlText w:val=""/>
      <w:lvlJc w:val="left"/>
    </w:lvl>
    <w:lvl w:ilvl="3" w:tplc="2402B362">
      <w:numFmt w:val="decimal"/>
      <w:lvlText w:val=""/>
      <w:lvlJc w:val="left"/>
    </w:lvl>
    <w:lvl w:ilvl="4" w:tplc="3E965D90">
      <w:numFmt w:val="decimal"/>
      <w:lvlText w:val=""/>
      <w:lvlJc w:val="left"/>
    </w:lvl>
    <w:lvl w:ilvl="5" w:tplc="B642B014">
      <w:numFmt w:val="decimal"/>
      <w:lvlText w:val=""/>
      <w:lvlJc w:val="left"/>
    </w:lvl>
    <w:lvl w:ilvl="6" w:tplc="A00C8756">
      <w:numFmt w:val="decimal"/>
      <w:lvlText w:val=""/>
      <w:lvlJc w:val="left"/>
    </w:lvl>
    <w:lvl w:ilvl="7" w:tplc="90D47AC0">
      <w:numFmt w:val="decimal"/>
      <w:lvlText w:val=""/>
      <w:lvlJc w:val="left"/>
    </w:lvl>
    <w:lvl w:ilvl="8" w:tplc="73DAD770">
      <w:numFmt w:val="decimal"/>
      <w:lvlText w:val=""/>
      <w:lvlJc w:val="left"/>
    </w:lvl>
  </w:abstractNum>
  <w:abstractNum w:abstractNumId="25">
    <w:nsid w:val="00004B40"/>
    <w:multiLevelType w:val="hybridMultilevel"/>
    <w:tmpl w:val="15D87064"/>
    <w:lvl w:ilvl="0" w:tplc="4740BAF4">
      <w:start w:val="4"/>
      <w:numFmt w:val="lowerLetter"/>
      <w:lvlText w:val="%1"/>
      <w:lvlJc w:val="left"/>
    </w:lvl>
    <w:lvl w:ilvl="1" w:tplc="AE44F38A">
      <w:numFmt w:val="decimal"/>
      <w:lvlText w:val=""/>
      <w:lvlJc w:val="left"/>
    </w:lvl>
    <w:lvl w:ilvl="2" w:tplc="8698060C">
      <w:numFmt w:val="decimal"/>
      <w:lvlText w:val=""/>
      <w:lvlJc w:val="left"/>
    </w:lvl>
    <w:lvl w:ilvl="3" w:tplc="595804AE">
      <w:numFmt w:val="decimal"/>
      <w:lvlText w:val=""/>
      <w:lvlJc w:val="left"/>
    </w:lvl>
    <w:lvl w:ilvl="4" w:tplc="F2E4A4A6">
      <w:numFmt w:val="decimal"/>
      <w:lvlText w:val=""/>
      <w:lvlJc w:val="left"/>
    </w:lvl>
    <w:lvl w:ilvl="5" w:tplc="F4B69922">
      <w:numFmt w:val="decimal"/>
      <w:lvlText w:val=""/>
      <w:lvlJc w:val="left"/>
    </w:lvl>
    <w:lvl w:ilvl="6" w:tplc="52CA9288">
      <w:numFmt w:val="decimal"/>
      <w:lvlText w:val=""/>
      <w:lvlJc w:val="left"/>
    </w:lvl>
    <w:lvl w:ilvl="7" w:tplc="D8C46B94">
      <w:numFmt w:val="decimal"/>
      <w:lvlText w:val=""/>
      <w:lvlJc w:val="left"/>
    </w:lvl>
    <w:lvl w:ilvl="8" w:tplc="A4D8847E">
      <w:numFmt w:val="decimal"/>
      <w:lvlText w:val=""/>
      <w:lvlJc w:val="left"/>
    </w:lvl>
  </w:abstractNum>
  <w:abstractNum w:abstractNumId="26">
    <w:nsid w:val="00004CAD"/>
    <w:multiLevelType w:val="hybridMultilevel"/>
    <w:tmpl w:val="CF44FB54"/>
    <w:lvl w:ilvl="0" w:tplc="5B72A5E4">
      <w:start w:val="1"/>
      <w:numFmt w:val="lowerLetter"/>
      <w:lvlText w:val="%1)"/>
      <w:lvlJc w:val="left"/>
    </w:lvl>
    <w:lvl w:ilvl="1" w:tplc="A700315E">
      <w:numFmt w:val="decimal"/>
      <w:lvlText w:val=""/>
      <w:lvlJc w:val="left"/>
    </w:lvl>
    <w:lvl w:ilvl="2" w:tplc="581805FA">
      <w:numFmt w:val="decimal"/>
      <w:lvlText w:val=""/>
      <w:lvlJc w:val="left"/>
    </w:lvl>
    <w:lvl w:ilvl="3" w:tplc="9D6E17BA">
      <w:numFmt w:val="decimal"/>
      <w:lvlText w:val=""/>
      <w:lvlJc w:val="left"/>
    </w:lvl>
    <w:lvl w:ilvl="4" w:tplc="94480718">
      <w:numFmt w:val="decimal"/>
      <w:lvlText w:val=""/>
      <w:lvlJc w:val="left"/>
    </w:lvl>
    <w:lvl w:ilvl="5" w:tplc="6EBCAEE2">
      <w:numFmt w:val="decimal"/>
      <w:lvlText w:val=""/>
      <w:lvlJc w:val="left"/>
    </w:lvl>
    <w:lvl w:ilvl="6" w:tplc="A48E7FF0">
      <w:numFmt w:val="decimal"/>
      <w:lvlText w:val=""/>
      <w:lvlJc w:val="left"/>
    </w:lvl>
    <w:lvl w:ilvl="7" w:tplc="89949858">
      <w:numFmt w:val="decimal"/>
      <w:lvlText w:val=""/>
      <w:lvlJc w:val="left"/>
    </w:lvl>
    <w:lvl w:ilvl="8" w:tplc="E1B09EF4">
      <w:numFmt w:val="decimal"/>
      <w:lvlText w:val=""/>
      <w:lvlJc w:val="left"/>
    </w:lvl>
  </w:abstractNum>
  <w:abstractNum w:abstractNumId="27">
    <w:nsid w:val="00004DF2"/>
    <w:multiLevelType w:val="hybridMultilevel"/>
    <w:tmpl w:val="3AB0FF12"/>
    <w:lvl w:ilvl="0" w:tplc="003069B4">
      <w:start w:val="1"/>
      <w:numFmt w:val="lowerLetter"/>
      <w:lvlText w:val="%1)"/>
      <w:lvlJc w:val="left"/>
    </w:lvl>
    <w:lvl w:ilvl="1" w:tplc="9AC87B5A">
      <w:numFmt w:val="decimal"/>
      <w:lvlText w:val=""/>
      <w:lvlJc w:val="left"/>
    </w:lvl>
    <w:lvl w:ilvl="2" w:tplc="9948DFE4">
      <w:numFmt w:val="decimal"/>
      <w:lvlText w:val=""/>
      <w:lvlJc w:val="left"/>
    </w:lvl>
    <w:lvl w:ilvl="3" w:tplc="ED4286B8">
      <w:numFmt w:val="decimal"/>
      <w:lvlText w:val=""/>
      <w:lvlJc w:val="left"/>
    </w:lvl>
    <w:lvl w:ilvl="4" w:tplc="B52CEBB6">
      <w:numFmt w:val="decimal"/>
      <w:lvlText w:val=""/>
      <w:lvlJc w:val="left"/>
    </w:lvl>
    <w:lvl w:ilvl="5" w:tplc="26222820">
      <w:numFmt w:val="decimal"/>
      <w:lvlText w:val=""/>
      <w:lvlJc w:val="left"/>
    </w:lvl>
    <w:lvl w:ilvl="6" w:tplc="B27E2646">
      <w:numFmt w:val="decimal"/>
      <w:lvlText w:val=""/>
      <w:lvlJc w:val="left"/>
    </w:lvl>
    <w:lvl w:ilvl="7" w:tplc="CD26B8D0">
      <w:numFmt w:val="decimal"/>
      <w:lvlText w:val=""/>
      <w:lvlJc w:val="left"/>
    </w:lvl>
    <w:lvl w:ilvl="8" w:tplc="A15A8690">
      <w:numFmt w:val="decimal"/>
      <w:lvlText w:val=""/>
      <w:lvlJc w:val="left"/>
    </w:lvl>
  </w:abstractNum>
  <w:abstractNum w:abstractNumId="28">
    <w:nsid w:val="00004E45"/>
    <w:multiLevelType w:val="hybridMultilevel"/>
    <w:tmpl w:val="AB2E7CF0"/>
    <w:lvl w:ilvl="0" w:tplc="665E7E76">
      <w:start w:val="1"/>
      <w:numFmt w:val="decimal"/>
      <w:lvlText w:val="%1"/>
      <w:lvlJc w:val="left"/>
    </w:lvl>
    <w:lvl w:ilvl="1" w:tplc="D5907B4C">
      <w:numFmt w:val="decimal"/>
      <w:lvlText w:val=""/>
      <w:lvlJc w:val="left"/>
    </w:lvl>
    <w:lvl w:ilvl="2" w:tplc="A3F21B2E">
      <w:numFmt w:val="decimal"/>
      <w:lvlText w:val=""/>
      <w:lvlJc w:val="left"/>
    </w:lvl>
    <w:lvl w:ilvl="3" w:tplc="3A7639F6">
      <w:numFmt w:val="decimal"/>
      <w:lvlText w:val=""/>
      <w:lvlJc w:val="left"/>
    </w:lvl>
    <w:lvl w:ilvl="4" w:tplc="E79E5E82">
      <w:numFmt w:val="decimal"/>
      <w:lvlText w:val=""/>
      <w:lvlJc w:val="left"/>
    </w:lvl>
    <w:lvl w:ilvl="5" w:tplc="3D5A35AE">
      <w:numFmt w:val="decimal"/>
      <w:lvlText w:val=""/>
      <w:lvlJc w:val="left"/>
    </w:lvl>
    <w:lvl w:ilvl="6" w:tplc="C91000D2">
      <w:numFmt w:val="decimal"/>
      <w:lvlText w:val=""/>
      <w:lvlJc w:val="left"/>
    </w:lvl>
    <w:lvl w:ilvl="7" w:tplc="AF3AF8C8">
      <w:numFmt w:val="decimal"/>
      <w:lvlText w:val=""/>
      <w:lvlJc w:val="left"/>
    </w:lvl>
    <w:lvl w:ilvl="8" w:tplc="C0343A5A">
      <w:numFmt w:val="decimal"/>
      <w:lvlText w:val=""/>
      <w:lvlJc w:val="left"/>
    </w:lvl>
  </w:abstractNum>
  <w:abstractNum w:abstractNumId="29">
    <w:nsid w:val="00005422"/>
    <w:multiLevelType w:val="hybridMultilevel"/>
    <w:tmpl w:val="624A1E80"/>
    <w:lvl w:ilvl="0" w:tplc="938CE870">
      <w:start w:val="4"/>
      <w:numFmt w:val="decimal"/>
      <w:lvlText w:val="%1"/>
      <w:lvlJc w:val="left"/>
    </w:lvl>
    <w:lvl w:ilvl="1" w:tplc="D1928B64">
      <w:numFmt w:val="decimal"/>
      <w:lvlText w:val=""/>
      <w:lvlJc w:val="left"/>
    </w:lvl>
    <w:lvl w:ilvl="2" w:tplc="1A1CF35C">
      <w:numFmt w:val="decimal"/>
      <w:lvlText w:val=""/>
      <w:lvlJc w:val="left"/>
    </w:lvl>
    <w:lvl w:ilvl="3" w:tplc="BE5E9EA6">
      <w:numFmt w:val="decimal"/>
      <w:lvlText w:val=""/>
      <w:lvlJc w:val="left"/>
    </w:lvl>
    <w:lvl w:ilvl="4" w:tplc="C93222EA">
      <w:numFmt w:val="decimal"/>
      <w:lvlText w:val=""/>
      <w:lvlJc w:val="left"/>
    </w:lvl>
    <w:lvl w:ilvl="5" w:tplc="F1E6CD3C">
      <w:numFmt w:val="decimal"/>
      <w:lvlText w:val=""/>
      <w:lvlJc w:val="left"/>
    </w:lvl>
    <w:lvl w:ilvl="6" w:tplc="06E03F80">
      <w:numFmt w:val="decimal"/>
      <w:lvlText w:val=""/>
      <w:lvlJc w:val="left"/>
    </w:lvl>
    <w:lvl w:ilvl="7" w:tplc="7A32698A">
      <w:numFmt w:val="decimal"/>
      <w:lvlText w:val=""/>
      <w:lvlJc w:val="left"/>
    </w:lvl>
    <w:lvl w:ilvl="8" w:tplc="36084120">
      <w:numFmt w:val="decimal"/>
      <w:lvlText w:val=""/>
      <w:lvlJc w:val="left"/>
    </w:lvl>
  </w:abstractNum>
  <w:abstractNum w:abstractNumId="30">
    <w:nsid w:val="000056AE"/>
    <w:multiLevelType w:val="hybridMultilevel"/>
    <w:tmpl w:val="024A0B8E"/>
    <w:lvl w:ilvl="0" w:tplc="8AA8E270">
      <w:start w:val="1"/>
      <w:numFmt w:val="lowerLetter"/>
      <w:lvlText w:val="%1)"/>
      <w:lvlJc w:val="left"/>
    </w:lvl>
    <w:lvl w:ilvl="1" w:tplc="7714DEA4">
      <w:numFmt w:val="decimal"/>
      <w:lvlText w:val=""/>
      <w:lvlJc w:val="left"/>
    </w:lvl>
    <w:lvl w:ilvl="2" w:tplc="FD369700">
      <w:numFmt w:val="decimal"/>
      <w:lvlText w:val=""/>
      <w:lvlJc w:val="left"/>
    </w:lvl>
    <w:lvl w:ilvl="3" w:tplc="6C72F24C">
      <w:numFmt w:val="decimal"/>
      <w:lvlText w:val=""/>
      <w:lvlJc w:val="left"/>
    </w:lvl>
    <w:lvl w:ilvl="4" w:tplc="ED1271EE">
      <w:numFmt w:val="decimal"/>
      <w:lvlText w:val=""/>
      <w:lvlJc w:val="left"/>
    </w:lvl>
    <w:lvl w:ilvl="5" w:tplc="18DACBD2">
      <w:numFmt w:val="decimal"/>
      <w:lvlText w:val=""/>
      <w:lvlJc w:val="left"/>
    </w:lvl>
    <w:lvl w:ilvl="6" w:tplc="B90C72DA">
      <w:numFmt w:val="decimal"/>
      <w:lvlText w:val=""/>
      <w:lvlJc w:val="left"/>
    </w:lvl>
    <w:lvl w:ilvl="7" w:tplc="83EC7388">
      <w:numFmt w:val="decimal"/>
      <w:lvlText w:val=""/>
      <w:lvlJc w:val="left"/>
    </w:lvl>
    <w:lvl w:ilvl="8" w:tplc="953CBE04">
      <w:numFmt w:val="decimal"/>
      <w:lvlText w:val=""/>
      <w:lvlJc w:val="left"/>
    </w:lvl>
  </w:abstractNum>
  <w:abstractNum w:abstractNumId="31">
    <w:nsid w:val="00005878"/>
    <w:multiLevelType w:val="hybridMultilevel"/>
    <w:tmpl w:val="727EEADA"/>
    <w:lvl w:ilvl="0" w:tplc="5A6C460E">
      <w:start w:val="5"/>
      <w:numFmt w:val="lowerLetter"/>
      <w:lvlText w:val="%1)"/>
      <w:lvlJc w:val="left"/>
    </w:lvl>
    <w:lvl w:ilvl="1" w:tplc="EA1A9C28">
      <w:numFmt w:val="decimal"/>
      <w:lvlText w:val=""/>
      <w:lvlJc w:val="left"/>
    </w:lvl>
    <w:lvl w:ilvl="2" w:tplc="384AC486">
      <w:numFmt w:val="decimal"/>
      <w:lvlText w:val=""/>
      <w:lvlJc w:val="left"/>
    </w:lvl>
    <w:lvl w:ilvl="3" w:tplc="CA689C9E">
      <w:numFmt w:val="decimal"/>
      <w:lvlText w:val=""/>
      <w:lvlJc w:val="left"/>
    </w:lvl>
    <w:lvl w:ilvl="4" w:tplc="DB38B1C0">
      <w:numFmt w:val="decimal"/>
      <w:lvlText w:val=""/>
      <w:lvlJc w:val="left"/>
    </w:lvl>
    <w:lvl w:ilvl="5" w:tplc="B81483EC">
      <w:numFmt w:val="decimal"/>
      <w:lvlText w:val=""/>
      <w:lvlJc w:val="left"/>
    </w:lvl>
    <w:lvl w:ilvl="6" w:tplc="73C23F06">
      <w:numFmt w:val="decimal"/>
      <w:lvlText w:val=""/>
      <w:lvlJc w:val="left"/>
    </w:lvl>
    <w:lvl w:ilvl="7" w:tplc="40E4CA88">
      <w:numFmt w:val="decimal"/>
      <w:lvlText w:val=""/>
      <w:lvlJc w:val="left"/>
    </w:lvl>
    <w:lvl w:ilvl="8" w:tplc="5ACEF6CE">
      <w:numFmt w:val="decimal"/>
      <w:lvlText w:val=""/>
      <w:lvlJc w:val="left"/>
    </w:lvl>
  </w:abstractNum>
  <w:abstractNum w:abstractNumId="32">
    <w:nsid w:val="00005CFD"/>
    <w:multiLevelType w:val="hybridMultilevel"/>
    <w:tmpl w:val="39BC5F52"/>
    <w:lvl w:ilvl="0" w:tplc="3FFC3114">
      <w:start w:val="1"/>
      <w:numFmt w:val="lowerLetter"/>
      <w:lvlText w:val="%1)"/>
      <w:lvlJc w:val="left"/>
    </w:lvl>
    <w:lvl w:ilvl="1" w:tplc="49BAB1C6">
      <w:numFmt w:val="decimal"/>
      <w:lvlText w:val=""/>
      <w:lvlJc w:val="left"/>
    </w:lvl>
    <w:lvl w:ilvl="2" w:tplc="8390A02C">
      <w:numFmt w:val="decimal"/>
      <w:lvlText w:val=""/>
      <w:lvlJc w:val="left"/>
    </w:lvl>
    <w:lvl w:ilvl="3" w:tplc="359041D8">
      <w:numFmt w:val="decimal"/>
      <w:lvlText w:val=""/>
      <w:lvlJc w:val="left"/>
    </w:lvl>
    <w:lvl w:ilvl="4" w:tplc="7ED66CFE">
      <w:numFmt w:val="decimal"/>
      <w:lvlText w:val=""/>
      <w:lvlJc w:val="left"/>
    </w:lvl>
    <w:lvl w:ilvl="5" w:tplc="C5C8255E">
      <w:numFmt w:val="decimal"/>
      <w:lvlText w:val=""/>
      <w:lvlJc w:val="left"/>
    </w:lvl>
    <w:lvl w:ilvl="6" w:tplc="F224D21E">
      <w:numFmt w:val="decimal"/>
      <w:lvlText w:val=""/>
      <w:lvlJc w:val="left"/>
    </w:lvl>
    <w:lvl w:ilvl="7" w:tplc="4390755A">
      <w:numFmt w:val="decimal"/>
      <w:lvlText w:val=""/>
      <w:lvlJc w:val="left"/>
    </w:lvl>
    <w:lvl w:ilvl="8" w:tplc="780CEF84">
      <w:numFmt w:val="decimal"/>
      <w:lvlText w:val=""/>
      <w:lvlJc w:val="left"/>
    </w:lvl>
  </w:abstractNum>
  <w:abstractNum w:abstractNumId="33">
    <w:nsid w:val="00005E14"/>
    <w:multiLevelType w:val="hybridMultilevel"/>
    <w:tmpl w:val="1DC67AC0"/>
    <w:lvl w:ilvl="0" w:tplc="774C02F6">
      <w:start w:val="3"/>
      <w:numFmt w:val="decimal"/>
      <w:lvlText w:val="%1."/>
      <w:lvlJc w:val="left"/>
    </w:lvl>
    <w:lvl w:ilvl="1" w:tplc="13D6562A">
      <w:numFmt w:val="decimal"/>
      <w:lvlText w:val=""/>
      <w:lvlJc w:val="left"/>
    </w:lvl>
    <w:lvl w:ilvl="2" w:tplc="1A8846AE">
      <w:numFmt w:val="decimal"/>
      <w:lvlText w:val=""/>
      <w:lvlJc w:val="left"/>
    </w:lvl>
    <w:lvl w:ilvl="3" w:tplc="D898D5D8">
      <w:numFmt w:val="decimal"/>
      <w:lvlText w:val=""/>
      <w:lvlJc w:val="left"/>
    </w:lvl>
    <w:lvl w:ilvl="4" w:tplc="69B6C8C6">
      <w:numFmt w:val="decimal"/>
      <w:lvlText w:val=""/>
      <w:lvlJc w:val="left"/>
    </w:lvl>
    <w:lvl w:ilvl="5" w:tplc="0302A76A">
      <w:numFmt w:val="decimal"/>
      <w:lvlText w:val=""/>
      <w:lvlJc w:val="left"/>
    </w:lvl>
    <w:lvl w:ilvl="6" w:tplc="0840CD5A">
      <w:numFmt w:val="decimal"/>
      <w:lvlText w:val=""/>
      <w:lvlJc w:val="left"/>
    </w:lvl>
    <w:lvl w:ilvl="7" w:tplc="70AC072C">
      <w:numFmt w:val="decimal"/>
      <w:lvlText w:val=""/>
      <w:lvlJc w:val="left"/>
    </w:lvl>
    <w:lvl w:ilvl="8" w:tplc="8ED026BA">
      <w:numFmt w:val="decimal"/>
      <w:lvlText w:val=""/>
      <w:lvlJc w:val="left"/>
    </w:lvl>
  </w:abstractNum>
  <w:abstractNum w:abstractNumId="34">
    <w:nsid w:val="00005F32"/>
    <w:multiLevelType w:val="hybridMultilevel"/>
    <w:tmpl w:val="48DEE3DA"/>
    <w:lvl w:ilvl="0" w:tplc="ADBCA2B8">
      <w:start w:val="3"/>
      <w:numFmt w:val="decimal"/>
      <w:lvlText w:val="%1"/>
      <w:lvlJc w:val="left"/>
    </w:lvl>
    <w:lvl w:ilvl="1" w:tplc="06FE7A10">
      <w:numFmt w:val="decimal"/>
      <w:lvlText w:val=""/>
      <w:lvlJc w:val="left"/>
    </w:lvl>
    <w:lvl w:ilvl="2" w:tplc="3BB0588E">
      <w:numFmt w:val="decimal"/>
      <w:lvlText w:val=""/>
      <w:lvlJc w:val="left"/>
    </w:lvl>
    <w:lvl w:ilvl="3" w:tplc="B5086738">
      <w:numFmt w:val="decimal"/>
      <w:lvlText w:val=""/>
      <w:lvlJc w:val="left"/>
    </w:lvl>
    <w:lvl w:ilvl="4" w:tplc="51745066">
      <w:numFmt w:val="decimal"/>
      <w:lvlText w:val=""/>
      <w:lvlJc w:val="left"/>
    </w:lvl>
    <w:lvl w:ilvl="5" w:tplc="BC50F3EC">
      <w:numFmt w:val="decimal"/>
      <w:lvlText w:val=""/>
      <w:lvlJc w:val="left"/>
    </w:lvl>
    <w:lvl w:ilvl="6" w:tplc="430A5AE2">
      <w:numFmt w:val="decimal"/>
      <w:lvlText w:val=""/>
      <w:lvlJc w:val="left"/>
    </w:lvl>
    <w:lvl w:ilvl="7" w:tplc="0B94832A">
      <w:numFmt w:val="decimal"/>
      <w:lvlText w:val=""/>
      <w:lvlJc w:val="left"/>
    </w:lvl>
    <w:lvl w:ilvl="8" w:tplc="7256AF62">
      <w:numFmt w:val="decimal"/>
      <w:lvlText w:val=""/>
      <w:lvlJc w:val="left"/>
    </w:lvl>
  </w:abstractNum>
  <w:abstractNum w:abstractNumId="35">
    <w:nsid w:val="00005F49"/>
    <w:multiLevelType w:val="hybridMultilevel"/>
    <w:tmpl w:val="0E1CB786"/>
    <w:lvl w:ilvl="0" w:tplc="14B845FA">
      <w:start w:val="8"/>
      <w:numFmt w:val="lowerLetter"/>
      <w:lvlText w:val="%1)"/>
      <w:lvlJc w:val="left"/>
    </w:lvl>
    <w:lvl w:ilvl="1" w:tplc="E422A7BC">
      <w:numFmt w:val="decimal"/>
      <w:lvlText w:val=""/>
      <w:lvlJc w:val="left"/>
    </w:lvl>
    <w:lvl w:ilvl="2" w:tplc="655A9600">
      <w:numFmt w:val="decimal"/>
      <w:lvlText w:val=""/>
      <w:lvlJc w:val="left"/>
    </w:lvl>
    <w:lvl w:ilvl="3" w:tplc="12524CD2">
      <w:numFmt w:val="decimal"/>
      <w:lvlText w:val=""/>
      <w:lvlJc w:val="left"/>
    </w:lvl>
    <w:lvl w:ilvl="4" w:tplc="65863748">
      <w:numFmt w:val="decimal"/>
      <w:lvlText w:val=""/>
      <w:lvlJc w:val="left"/>
    </w:lvl>
    <w:lvl w:ilvl="5" w:tplc="1960F17A">
      <w:numFmt w:val="decimal"/>
      <w:lvlText w:val=""/>
      <w:lvlJc w:val="left"/>
    </w:lvl>
    <w:lvl w:ilvl="6" w:tplc="88A6D094">
      <w:numFmt w:val="decimal"/>
      <w:lvlText w:val=""/>
      <w:lvlJc w:val="left"/>
    </w:lvl>
    <w:lvl w:ilvl="7" w:tplc="7CDA3AFA">
      <w:numFmt w:val="decimal"/>
      <w:lvlText w:val=""/>
      <w:lvlJc w:val="left"/>
    </w:lvl>
    <w:lvl w:ilvl="8" w:tplc="DCB8314E">
      <w:numFmt w:val="decimal"/>
      <w:lvlText w:val=""/>
      <w:lvlJc w:val="left"/>
    </w:lvl>
  </w:abstractNum>
  <w:abstractNum w:abstractNumId="36">
    <w:nsid w:val="00006032"/>
    <w:multiLevelType w:val="hybridMultilevel"/>
    <w:tmpl w:val="0888CC08"/>
    <w:lvl w:ilvl="0" w:tplc="074E9C36">
      <w:start w:val="1"/>
      <w:numFmt w:val="bullet"/>
      <w:lvlText w:val=""/>
      <w:lvlJc w:val="left"/>
    </w:lvl>
    <w:lvl w:ilvl="1" w:tplc="50147312">
      <w:numFmt w:val="decimal"/>
      <w:lvlText w:val=""/>
      <w:lvlJc w:val="left"/>
    </w:lvl>
    <w:lvl w:ilvl="2" w:tplc="ED94FB34">
      <w:numFmt w:val="decimal"/>
      <w:lvlText w:val=""/>
      <w:lvlJc w:val="left"/>
    </w:lvl>
    <w:lvl w:ilvl="3" w:tplc="8C6EC4CA">
      <w:numFmt w:val="decimal"/>
      <w:lvlText w:val=""/>
      <w:lvlJc w:val="left"/>
    </w:lvl>
    <w:lvl w:ilvl="4" w:tplc="0820FE8E">
      <w:numFmt w:val="decimal"/>
      <w:lvlText w:val=""/>
      <w:lvlJc w:val="left"/>
    </w:lvl>
    <w:lvl w:ilvl="5" w:tplc="53A2E6C8">
      <w:numFmt w:val="decimal"/>
      <w:lvlText w:val=""/>
      <w:lvlJc w:val="left"/>
    </w:lvl>
    <w:lvl w:ilvl="6" w:tplc="1E4A6CE4">
      <w:numFmt w:val="decimal"/>
      <w:lvlText w:val=""/>
      <w:lvlJc w:val="left"/>
    </w:lvl>
    <w:lvl w:ilvl="7" w:tplc="F2183514">
      <w:numFmt w:val="decimal"/>
      <w:lvlText w:val=""/>
      <w:lvlJc w:val="left"/>
    </w:lvl>
    <w:lvl w:ilvl="8" w:tplc="92925C74">
      <w:numFmt w:val="decimal"/>
      <w:lvlText w:val=""/>
      <w:lvlJc w:val="left"/>
    </w:lvl>
  </w:abstractNum>
  <w:abstractNum w:abstractNumId="37">
    <w:nsid w:val="000063CB"/>
    <w:multiLevelType w:val="hybridMultilevel"/>
    <w:tmpl w:val="AC4C4F1A"/>
    <w:lvl w:ilvl="0" w:tplc="2FA8B0F2">
      <w:start w:val="3"/>
      <w:numFmt w:val="decimal"/>
      <w:lvlText w:val="%1"/>
      <w:lvlJc w:val="left"/>
    </w:lvl>
    <w:lvl w:ilvl="1" w:tplc="CD34E0B2">
      <w:numFmt w:val="decimal"/>
      <w:lvlText w:val=""/>
      <w:lvlJc w:val="left"/>
    </w:lvl>
    <w:lvl w:ilvl="2" w:tplc="8AF2ECEC">
      <w:numFmt w:val="decimal"/>
      <w:lvlText w:val=""/>
      <w:lvlJc w:val="left"/>
    </w:lvl>
    <w:lvl w:ilvl="3" w:tplc="98882198">
      <w:numFmt w:val="decimal"/>
      <w:lvlText w:val=""/>
      <w:lvlJc w:val="left"/>
    </w:lvl>
    <w:lvl w:ilvl="4" w:tplc="2118021E">
      <w:numFmt w:val="decimal"/>
      <w:lvlText w:val=""/>
      <w:lvlJc w:val="left"/>
    </w:lvl>
    <w:lvl w:ilvl="5" w:tplc="B42A3CC6">
      <w:numFmt w:val="decimal"/>
      <w:lvlText w:val=""/>
      <w:lvlJc w:val="left"/>
    </w:lvl>
    <w:lvl w:ilvl="6" w:tplc="EA3CB3D6">
      <w:numFmt w:val="decimal"/>
      <w:lvlText w:val=""/>
      <w:lvlJc w:val="left"/>
    </w:lvl>
    <w:lvl w:ilvl="7" w:tplc="AF7EF91A">
      <w:numFmt w:val="decimal"/>
      <w:lvlText w:val=""/>
      <w:lvlJc w:val="left"/>
    </w:lvl>
    <w:lvl w:ilvl="8" w:tplc="E23E0E62">
      <w:numFmt w:val="decimal"/>
      <w:lvlText w:val=""/>
      <w:lvlJc w:val="left"/>
    </w:lvl>
  </w:abstractNum>
  <w:abstractNum w:abstractNumId="38">
    <w:nsid w:val="000066C4"/>
    <w:multiLevelType w:val="hybridMultilevel"/>
    <w:tmpl w:val="A358FE0A"/>
    <w:lvl w:ilvl="0" w:tplc="89807F82">
      <w:start w:val="1"/>
      <w:numFmt w:val="bullet"/>
      <w:lvlText w:val="-"/>
      <w:lvlJc w:val="left"/>
    </w:lvl>
    <w:lvl w:ilvl="1" w:tplc="2C1CB82A">
      <w:start w:val="1"/>
      <w:numFmt w:val="upperLetter"/>
      <w:lvlText w:val="%2"/>
      <w:lvlJc w:val="left"/>
    </w:lvl>
    <w:lvl w:ilvl="2" w:tplc="D1960A92">
      <w:numFmt w:val="decimal"/>
      <w:lvlText w:val=""/>
      <w:lvlJc w:val="left"/>
    </w:lvl>
    <w:lvl w:ilvl="3" w:tplc="EE68B568">
      <w:numFmt w:val="decimal"/>
      <w:lvlText w:val=""/>
      <w:lvlJc w:val="left"/>
    </w:lvl>
    <w:lvl w:ilvl="4" w:tplc="CA7A61AA">
      <w:numFmt w:val="decimal"/>
      <w:lvlText w:val=""/>
      <w:lvlJc w:val="left"/>
    </w:lvl>
    <w:lvl w:ilvl="5" w:tplc="498E6382">
      <w:numFmt w:val="decimal"/>
      <w:lvlText w:val=""/>
      <w:lvlJc w:val="left"/>
    </w:lvl>
    <w:lvl w:ilvl="6" w:tplc="CEB6A7B4">
      <w:numFmt w:val="decimal"/>
      <w:lvlText w:val=""/>
      <w:lvlJc w:val="left"/>
    </w:lvl>
    <w:lvl w:ilvl="7" w:tplc="5724507E">
      <w:numFmt w:val="decimal"/>
      <w:lvlText w:val=""/>
      <w:lvlJc w:val="left"/>
    </w:lvl>
    <w:lvl w:ilvl="8" w:tplc="88F6E6FC">
      <w:numFmt w:val="decimal"/>
      <w:lvlText w:val=""/>
      <w:lvlJc w:val="left"/>
    </w:lvl>
  </w:abstractNum>
  <w:abstractNum w:abstractNumId="39">
    <w:nsid w:val="00006B36"/>
    <w:multiLevelType w:val="hybridMultilevel"/>
    <w:tmpl w:val="D216262A"/>
    <w:lvl w:ilvl="0" w:tplc="844A87B8">
      <w:start w:val="1"/>
      <w:numFmt w:val="lowerLetter"/>
      <w:lvlText w:val="%1)"/>
      <w:lvlJc w:val="left"/>
    </w:lvl>
    <w:lvl w:ilvl="1" w:tplc="49303E26">
      <w:numFmt w:val="decimal"/>
      <w:lvlText w:val=""/>
      <w:lvlJc w:val="left"/>
    </w:lvl>
    <w:lvl w:ilvl="2" w:tplc="9F0619A6">
      <w:numFmt w:val="decimal"/>
      <w:lvlText w:val=""/>
      <w:lvlJc w:val="left"/>
    </w:lvl>
    <w:lvl w:ilvl="3" w:tplc="58D8AD88">
      <w:numFmt w:val="decimal"/>
      <w:lvlText w:val=""/>
      <w:lvlJc w:val="left"/>
    </w:lvl>
    <w:lvl w:ilvl="4" w:tplc="B24A763C">
      <w:numFmt w:val="decimal"/>
      <w:lvlText w:val=""/>
      <w:lvlJc w:val="left"/>
    </w:lvl>
    <w:lvl w:ilvl="5" w:tplc="5E347E08">
      <w:numFmt w:val="decimal"/>
      <w:lvlText w:val=""/>
      <w:lvlJc w:val="left"/>
    </w:lvl>
    <w:lvl w:ilvl="6" w:tplc="6748BA82">
      <w:numFmt w:val="decimal"/>
      <w:lvlText w:val=""/>
      <w:lvlJc w:val="left"/>
    </w:lvl>
    <w:lvl w:ilvl="7" w:tplc="988A6512">
      <w:numFmt w:val="decimal"/>
      <w:lvlText w:val=""/>
      <w:lvlJc w:val="left"/>
    </w:lvl>
    <w:lvl w:ilvl="8" w:tplc="E018812E">
      <w:numFmt w:val="decimal"/>
      <w:lvlText w:val=""/>
      <w:lvlJc w:val="left"/>
    </w:lvl>
  </w:abstractNum>
  <w:abstractNum w:abstractNumId="40">
    <w:nsid w:val="00006B89"/>
    <w:multiLevelType w:val="hybridMultilevel"/>
    <w:tmpl w:val="9D8E0142"/>
    <w:lvl w:ilvl="0" w:tplc="BD04ED76">
      <w:start w:val="1"/>
      <w:numFmt w:val="lowerLetter"/>
      <w:lvlText w:val="%1)"/>
      <w:lvlJc w:val="left"/>
    </w:lvl>
    <w:lvl w:ilvl="1" w:tplc="7A76A54C">
      <w:numFmt w:val="decimal"/>
      <w:lvlText w:val=""/>
      <w:lvlJc w:val="left"/>
    </w:lvl>
    <w:lvl w:ilvl="2" w:tplc="C5D2A160">
      <w:numFmt w:val="decimal"/>
      <w:lvlText w:val=""/>
      <w:lvlJc w:val="left"/>
    </w:lvl>
    <w:lvl w:ilvl="3" w:tplc="48147492">
      <w:numFmt w:val="decimal"/>
      <w:lvlText w:val=""/>
      <w:lvlJc w:val="left"/>
    </w:lvl>
    <w:lvl w:ilvl="4" w:tplc="93F6E688">
      <w:numFmt w:val="decimal"/>
      <w:lvlText w:val=""/>
      <w:lvlJc w:val="left"/>
    </w:lvl>
    <w:lvl w:ilvl="5" w:tplc="6FA0BB18">
      <w:numFmt w:val="decimal"/>
      <w:lvlText w:val=""/>
      <w:lvlJc w:val="left"/>
    </w:lvl>
    <w:lvl w:ilvl="6" w:tplc="1AEAD9CC">
      <w:numFmt w:val="decimal"/>
      <w:lvlText w:val=""/>
      <w:lvlJc w:val="left"/>
    </w:lvl>
    <w:lvl w:ilvl="7" w:tplc="ED2A0D6C">
      <w:numFmt w:val="decimal"/>
      <w:lvlText w:val=""/>
      <w:lvlJc w:val="left"/>
    </w:lvl>
    <w:lvl w:ilvl="8" w:tplc="2332BB6A">
      <w:numFmt w:val="decimal"/>
      <w:lvlText w:val=""/>
      <w:lvlJc w:val="left"/>
    </w:lvl>
  </w:abstractNum>
  <w:abstractNum w:abstractNumId="41">
    <w:nsid w:val="00006BFC"/>
    <w:multiLevelType w:val="hybridMultilevel"/>
    <w:tmpl w:val="2410CD42"/>
    <w:lvl w:ilvl="0" w:tplc="16540014">
      <w:start w:val="12"/>
      <w:numFmt w:val="decimal"/>
      <w:lvlText w:val="%1"/>
      <w:lvlJc w:val="left"/>
    </w:lvl>
    <w:lvl w:ilvl="1" w:tplc="6A362146">
      <w:numFmt w:val="decimal"/>
      <w:lvlText w:val=""/>
      <w:lvlJc w:val="left"/>
    </w:lvl>
    <w:lvl w:ilvl="2" w:tplc="F5405ABE">
      <w:numFmt w:val="decimal"/>
      <w:lvlText w:val=""/>
      <w:lvlJc w:val="left"/>
    </w:lvl>
    <w:lvl w:ilvl="3" w:tplc="C8AC1966">
      <w:numFmt w:val="decimal"/>
      <w:lvlText w:val=""/>
      <w:lvlJc w:val="left"/>
    </w:lvl>
    <w:lvl w:ilvl="4" w:tplc="9F227D88">
      <w:numFmt w:val="decimal"/>
      <w:lvlText w:val=""/>
      <w:lvlJc w:val="left"/>
    </w:lvl>
    <w:lvl w:ilvl="5" w:tplc="6C880480">
      <w:numFmt w:val="decimal"/>
      <w:lvlText w:val=""/>
      <w:lvlJc w:val="left"/>
    </w:lvl>
    <w:lvl w:ilvl="6" w:tplc="E5E8891E">
      <w:numFmt w:val="decimal"/>
      <w:lvlText w:val=""/>
      <w:lvlJc w:val="left"/>
    </w:lvl>
    <w:lvl w:ilvl="7" w:tplc="BDD4F574">
      <w:numFmt w:val="decimal"/>
      <w:lvlText w:val=""/>
      <w:lvlJc w:val="left"/>
    </w:lvl>
    <w:lvl w:ilvl="8" w:tplc="1B06368C">
      <w:numFmt w:val="decimal"/>
      <w:lvlText w:val=""/>
      <w:lvlJc w:val="left"/>
    </w:lvl>
  </w:abstractNum>
  <w:abstractNum w:abstractNumId="42">
    <w:nsid w:val="00006E5D"/>
    <w:multiLevelType w:val="hybridMultilevel"/>
    <w:tmpl w:val="276A54C8"/>
    <w:lvl w:ilvl="0" w:tplc="E6EA57AA">
      <w:start w:val="1"/>
      <w:numFmt w:val="upperLetter"/>
      <w:lvlText w:val="%1"/>
      <w:lvlJc w:val="left"/>
    </w:lvl>
    <w:lvl w:ilvl="1" w:tplc="75862F2C">
      <w:numFmt w:val="decimal"/>
      <w:lvlText w:val=""/>
      <w:lvlJc w:val="left"/>
    </w:lvl>
    <w:lvl w:ilvl="2" w:tplc="2B3C092A">
      <w:numFmt w:val="decimal"/>
      <w:lvlText w:val=""/>
      <w:lvlJc w:val="left"/>
    </w:lvl>
    <w:lvl w:ilvl="3" w:tplc="10D06EFE">
      <w:numFmt w:val="decimal"/>
      <w:lvlText w:val=""/>
      <w:lvlJc w:val="left"/>
    </w:lvl>
    <w:lvl w:ilvl="4" w:tplc="9C1A02B6">
      <w:numFmt w:val="decimal"/>
      <w:lvlText w:val=""/>
      <w:lvlJc w:val="left"/>
    </w:lvl>
    <w:lvl w:ilvl="5" w:tplc="42981D70">
      <w:numFmt w:val="decimal"/>
      <w:lvlText w:val=""/>
      <w:lvlJc w:val="left"/>
    </w:lvl>
    <w:lvl w:ilvl="6" w:tplc="D6B46A42">
      <w:numFmt w:val="decimal"/>
      <w:lvlText w:val=""/>
      <w:lvlJc w:val="left"/>
    </w:lvl>
    <w:lvl w:ilvl="7" w:tplc="DC822032">
      <w:numFmt w:val="decimal"/>
      <w:lvlText w:val=""/>
      <w:lvlJc w:val="left"/>
    </w:lvl>
    <w:lvl w:ilvl="8" w:tplc="71D6C236">
      <w:numFmt w:val="decimal"/>
      <w:lvlText w:val=""/>
      <w:lvlJc w:val="left"/>
    </w:lvl>
  </w:abstractNum>
  <w:abstractNum w:abstractNumId="43">
    <w:nsid w:val="0000759A"/>
    <w:multiLevelType w:val="hybridMultilevel"/>
    <w:tmpl w:val="52E45E72"/>
    <w:lvl w:ilvl="0" w:tplc="BDCA9C12">
      <w:start w:val="1"/>
      <w:numFmt w:val="lowerLetter"/>
      <w:lvlText w:val="%1)"/>
      <w:lvlJc w:val="left"/>
    </w:lvl>
    <w:lvl w:ilvl="1" w:tplc="E3AE3EDA">
      <w:numFmt w:val="decimal"/>
      <w:lvlText w:val=""/>
      <w:lvlJc w:val="left"/>
    </w:lvl>
    <w:lvl w:ilvl="2" w:tplc="96FCC1FA">
      <w:numFmt w:val="decimal"/>
      <w:lvlText w:val=""/>
      <w:lvlJc w:val="left"/>
    </w:lvl>
    <w:lvl w:ilvl="3" w:tplc="13FADCFC">
      <w:numFmt w:val="decimal"/>
      <w:lvlText w:val=""/>
      <w:lvlJc w:val="left"/>
    </w:lvl>
    <w:lvl w:ilvl="4" w:tplc="597656B0">
      <w:numFmt w:val="decimal"/>
      <w:lvlText w:val=""/>
      <w:lvlJc w:val="left"/>
    </w:lvl>
    <w:lvl w:ilvl="5" w:tplc="125E1F46">
      <w:numFmt w:val="decimal"/>
      <w:lvlText w:val=""/>
      <w:lvlJc w:val="left"/>
    </w:lvl>
    <w:lvl w:ilvl="6" w:tplc="4B42ABD2">
      <w:numFmt w:val="decimal"/>
      <w:lvlText w:val=""/>
      <w:lvlJc w:val="left"/>
    </w:lvl>
    <w:lvl w:ilvl="7" w:tplc="2A02EC2C">
      <w:numFmt w:val="decimal"/>
      <w:lvlText w:val=""/>
      <w:lvlJc w:val="left"/>
    </w:lvl>
    <w:lvl w:ilvl="8" w:tplc="0AD60502">
      <w:numFmt w:val="decimal"/>
      <w:lvlText w:val=""/>
      <w:lvlJc w:val="left"/>
    </w:lvl>
  </w:abstractNum>
  <w:abstractNum w:abstractNumId="44">
    <w:nsid w:val="0000797D"/>
    <w:multiLevelType w:val="hybridMultilevel"/>
    <w:tmpl w:val="42A40C4C"/>
    <w:lvl w:ilvl="0" w:tplc="20D6FC44">
      <w:start w:val="7"/>
      <w:numFmt w:val="lowerLetter"/>
      <w:lvlText w:val="%1)"/>
      <w:lvlJc w:val="left"/>
    </w:lvl>
    <w:lvl w:ilvl="1" w:tplc="42260E1C">
      <w:numFmt w:val="decimal"/>
      <w:lvlText w:val=""/>
      <w:lvlJc w:val="left"/>
    </w:lvl>
    <w:lvl w:ilvl="2" w:tplc="A75CF7C6">
      <w:numFmt w:val="decimal"/>
      <w:lvlText w:val=""/>
      <w:lvlJc w:val="left"/>
    </w:lvl>
    <w:lvl w:ilvl="3" w:tplc="0F64B0D2">
      <w:numFmt w:val="decimal"/>
      <w:lvlText w:val=""/>
      <w:lvlJc w:val="left"/>
    </w:lvl>
    <w:lvl w:ilvl="4" w:tplc="1A104D8E">
      <w:numFmt w:val="decimal"/>
      <w:lvlText w:val=""/>
      <w:lvlJc w:val="left"/>
    </w:lvl>
    <w:lvl w:ilvl="5" w:tplc="B4140E46">
      <w:numFmt w:val="decimal"/>
      <w:lvlText w:val=""/>
      <w:lvlJc w:val="left"/>
    </w:lvl>
    <w:lvl w:ilvl="6" w:tplc="153CDDCA">
      <w:numFmt w:val="decimal"/>
      <w:lvlText w:val=""/>
      <w:lvlJc w:val="left"/>
    </w:lvl>
    <w:lvl w:ilvl="7" w:tplc="1C30A36E">
      <w:numFmt w:val="decimal"/>
      <w:lvlText w:val=""/>
      <w:lvlJc w:val="left"/>
    </w:lvl>
    <w:lvl w:ilvl="8" w:tplc="6456A060">
      <w:numFmt w:val="decimal"/>
      <w:lvlText w:val=""/>
      <w:lvlJc w:val="left"/>
    </w:lvl>
  </w:abstractNum>
  <w:abstractNum w:abstractNumId="45">
    <w:nsid w:val="00007EB7"/>
    <w:multiLevelType w:val="hybridMultilevel"/>
    <w:tmpl w:val="7000346E"/>
    <w:lvl w:ilvl="0" w:tplc="D4182090">
      <w:start w:val="1"/>
      <w:numFmt w:val="lowerLetter"/>
      <w:lvlText w:val="%1)"/>
      <w:lvlJc w:val="left"/>
    </w:lvl>
    <w:lvl w:ilvl="1" w:tplc="7A9C4836">
      <w:numFmt w:val="decimal"/>
      <w:lvlText w:val=""/>
      <w:lvlJc w:val="left"/>
    </w:lvl>
    <w:lvl w:ilvl="2" w:tplc="C0B69F56">
      <w:numFmt w:val="decimal"/>
      <w:lvlText w:val=""/>
      <w:lvlJc w:val="left"/>
    </w:lvl>
    <w:lvl w:ilvl="3" w:tplc="1A08F980">
      <w:numFmt w:val="decimal"/>
      <w:lvlText w:val=""/>
      <w:lvlJc w:val="left"/>
    </w:lvl>
    <w:lvl w:ilvl="4" w:tplc="4A343AD6">
      <w:numFmt w:val="decimal"/>
      <w:lvlText w:val=""/>
      <w:lvlJc w:val="left"/>
    </w:lvl>
    <w:lvl w:ilvl="5" w:tplc="89249674">
      <w:numFmt w:val="decimal"/>
      <w:lvlText w:val=""/>
      <w:lvlJc w:val="left"/>
    </w:lvl>
    <w:lvl w:ilvl="6" w:tplc="69F44AE2">
      <w:numFmt w:val="decimal"/>
      <w:lvlText w:val=""/>
      <w:lvlJc w:val="left"/>
    </w:lvl>
    <w:lvl w:ilvl="7" w:tplc="475A99E6">
      <w:numFmt w:val="decimal"/>
      <w:lvlText w:val=""/>
      <w:lvlJc w:val="left"/>
    </w:lvl>
    <w:lvl w:ilvl="8" w:tplc="B14C4434">
      <w:numFmt w:val="decimal"/>
      <w:lvlText w:val=""/>
      <w:lvlJc w:val="left"/>
    </w:lvl>
  </w:abstractNum>
  <w:abstractNum w:abstractNumId="46">
    <w:nsid w:val="00007F96"/>
    <w:multiLevelType w:val="hybridMultilevel"/>
    <w:tmpl w:val="F062A550"/>
    <w:lvl w:ilvl="0" w:tplc="93580F84">
      <w:start w:val="1"/>
      <w:numFmt w:val="lowerLetter"/>
      <w:lvlText w:val="%1)"/>
      <w:lvlJc w:val="left"/>
    </w:lvl>
    <w:lvl w:ilvl="1" w:tplc="BC220A5C">
      <w:numFmt w:val="decimal"/>
      <w:lvlText w:val=""/>
      <w:lvlJc w:val="left"/>
    </w:lvl>
    <w:lvl w:ilvl="2" w:tplc="CA361C52">
      <w:numFmt w:val="decimal"/>
      <w:lvlText w:val=""/>
      <w:lvlJc w:val="left"/>
    </w:lvl>
    <w:lvl w:ilvl="3" w:tplc="BA2CA1BA">
      <w:numFmt w:val="decimal"/>
      <w:lvlText w:val=""/>
      <w:lvlJc w:val="left"/>
    </w:lvl>
    <w:lvl w:ilvl="4" w:tplc="CD7ED23A">
      <w:numFmt w:val="decimal"/>
      <w:lvlText w:val=""/>
      <w:lvlJc w:val="left"/>
    </w:lvl>
    <w:lvl w:ilvl="5" w:tplc="ADC02062">
      <w:numFmt w:val="decimal"/>
      <w:lvlText w:val=""/>
      <w:lvlJc w:val="left"/>
    </w:lvl>
    <w:lvl w:ilvl="6" w:tplc="A7A4B22C">
      <w:numFmt w:val="decimal"/>
      <w:lvlText w:val=""/>
      <w:lvlJc w:val="left"/>
    </w:lvl>
    <w:lvl w:ilvl="7" w:tplc="EB9A0F16">
      <w:numFmt w:val="decimal"/>
      <w:lvlText w:val=""/>
      <w:lvlJc w:val="left"/>
    </w:lvl>
    <w:lvl w:ilvl="8" w:tplc="1B807892">
      <w:numFmt w:val="decimal"/>
      <w:lvlText w:val=""/>
      <w:lvlJc w:val="left"/>
    </w:lvl>
  </w:abstractNum>
  <w:abstractNum w:abstractNumId="47">
    <w:nsid w:val="00007FF5"/>
    <w:multiLevelType w:val="hybridMultilevel"/>
    <w:tmpl w:val="DABC148C"/>
    <w:lvl w:ilvl="0" w:tplc="BC023956">
      <w:start w:val="1"/>
      <w:numFmt w:val="lowerLetter"/>
      <w:lvlText w:val="%1)"/>
      <w:lvlJc w:val="left"/>
    </w:lvl>
    <w:lvl w:ilvl="1" w:tplc="1C3EF8AA">
      <w:numFmt w:val="decimal"/>
      <w:lvlText w:val=""/>
      <w:lvlJc w:val="left"/>
    </w:lvl>
    <w:lvl w:ilvl="2" w:tplc="4E56B092">
      <w:numFmt w:val="decimal"/>
      <w:lvlText w:val=""/>
      <w:lvlJc w:val="left"/>
    </w:lvl>
    <w:lvl w:ilvl="3" w:tplc="5AA49A54">
      <w:numFmt w:val="decimal"/>
      <w:lvlText w:val=""/>
      <w:lvlJc w:val="left"/>
    </w:lvl>
    <w:lvl w:ilvl="4" w:tplc="13CE1816">
      <w:numFmt w:val="decimal"/>
      <w:lvlText w:val=""/>
      <w:lvlJc w:val="left"/>
    </w:lvl>
    <w:lvl w:ilvl="5" w:tplc="41E4582A">
      <w:numFmt w:val="decimal"/>
      <w:lvlText w:val=""/>
      <w:lvlJc w:val="left"/>
    </w:lvl>
    <w:lvl w:ilvl="6" w:tplc="D2B2A810">
      <w:numFmt w:val="decimal"/>
      <w:lvlText w:val=""/>
      <w:lvlJc w:val="left"/>
    </w:lvl>
    <w:lvl w:ilvl="7" w:tplc="ED626296">
      <w:numFmt w:val="decimal"/>
      <w:lvlText w:val=""/>
      <w:lvlJc w:val="left"/>
    </w:lvl>
    <w:lvl w:ilvl="8" w:tplc="82AA49E0">
      <w:numFmt w:val="decimal"/>
      <w:lvlText w:val=""/>
      <w:lvlJc w:val="left"/>
    </w:lvl>
  </w:abstractNum>
  <w:num w:numId="1">
    <w:abstractNumId w:val="42"/>
  </w:num>
  <w:num w:numId="2">
    <w:abstractNumId w:val="8"/>
  </w:num>
  <w:num w:numId="3">
    <w:abstractNumId w:val="37"/>
  </w:num>
  <w:num w:numId="4">
    <w:abstractNumId w:val="41"/>
  </w:num>
  <w:num w:numId="5">
    <w:abstractNumId w:val="46"/>
  </w:num>
  <w:num w:numId="6">
    <w:abstractNumId w:val="47"/>
  </w:num>
  <w:num w:numId="7">
    <w:abstractNumId w:val="28"/>
  </w:num>
  <w:num w:numId="8">
    <w:abstractNumId w:val="18"/>
  </w:num>
  <w:num w:numId="9">
    <w:abstractNumId w:val="10"/>
  </w:num>
  <w:num w:numId="10">
    <w:abstractNumId w:val="13"/>
  </w:num>
  <w:num w:numId="11">
    <w:abstractNumId w:val="40"/>
  </w:num>
  <w:num w:numId="12">
    <w:abstractNumId w:val="1"/>
  </w:num>
  <w:num w:numId="13">
    <w:abstractNumId w:val="16"/>
  </w:num>
  <w:num w:numId="14">
    <w:abstractNumId w:val="3"/>
  </w:num>
  <w:num w:numId="15">
    <w:abstractNumId w:val="30"/>
  </w:num>
  <w:num w:numId="16">
    <w:abstractNumId w:val="2"/>
  </w:num>
  <w:num w:numId="17">
    <w:abstractNumId w:val="0"/>
  </w:num>
  <w:num w:numId="18">
    <w:abstractNumId w:val="43"/>
  </w:num>
  <w:num w:numId="19">
    <w:abstractNumId w:val="12"/>
  </w:num>
  <w:num w:numId="20">
    <w:abstractNumId w:val="11"/>
  </w:num>
  <w:num w:numId="21">
    <w:abstractNumId w:val="25"/>
  </w:num>
  <w:num w:numId="22">
    <w:abstractNumId w:val="31"/>
  </w:num>
  <w:num w:numId="23">
    <w:abstractNumId w:val="39"/>
  </w:num>
  <w:num w:numId="24">
    <w:abstractNumId w:val="32"/>
  </w:num>
  <w:num w:numId="25">
    <w:abstractNumId w:val="22"/>
  </w:num>
  <w:num w:numId="26">
    <w:abstractNumId w:val="7"/>
  </w:num>
  <w:num w:numId="27">
    <w:abstractNumId w:val="34"/>
  </w:num>
  <w:num w:numId="28">
    <w:abstractNumId w:val="21"/>
  </w:num>
  <w:num w:numId="29">
    <w:abstractNumId w:val="20"/>
  </w:num>
  <w:num w:numId="30">
    <w:abstractNumId w:val="44"/>
  </w:num>
  <w:num w:numId="31">
    <w:abstractNumId w:val="35"/>
  </w:num>
  <w:num w:numId="32">
    <w:abstractNumId w:val="4"/>
  </w:num>
  <w:num w:numId="33">
    <w:abstractNumId w:val="26"/>
  </w:num>
  <w:num w:numId="34">
    <w:abstractNumId w:val="17"/>
  </w:num>
  <w:num w:numId="35">
    <w:abstractNumId w:val="33"/>
  </w:num>
  <w:num w:numId="36">
    <w:abstractNumId w:val="27"/>
  </w:num>
  <w:num w:numId="37">
    <w:abstractNumId w:val="24"/>
  </w:num>
  <w:num w:numId="38">
    <w:abstractNumId w:val="15"/>
  </w:num>
  <w:num w:numId="39">
    <w:abstractNumId w:val="5"/>
  </w:num>
  <w:num w:numId="40">
    <w:abstractNumId w:val="9"/>
  </w:num>
  <w:num w:numId="41">
    <w:abstractNumId w:val="19"/>
  </w:num>
  <w:num w:numId="42">
    <w:abstractNumId w:val="38"/>
  </w:num>
  <w:num w:numId="43">
    <w:abstractNumId w:val="23"/>
  </w:num>
  <w:num w:numId="44">
    <w:abstractNumId w:val="45"/>
  </w:num>
  <w:num w:numId="45">
    <w:abstractNumId w:val="36"/>
  </w:num>
  <w:num w:numId="46">
    <w:abstractNumId w:val="14"/>
  </w:num>
  <w:num w:numId="47">
    <w:abstractNumId w:val="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E7"/>
    <w:rsid w:val="00011B5F"/>
    <w:rsid w:val="000178E6"/>
    <w:rsid w:val="00035522"/>
    <w:rsid w:val="00040032"/>
    <w:rsid w:val="000444B9"/>
    <w:rsid w:val="0006574B"/>
    <w:rsid w:val="000A13BA"/>
    <w:rsid w:val="000D1F7F"/>
    <w:rsid w:val="00101E7A"/>
    <w:rsid w:val="00125A19"/>
    <w:rsid w:val="00145335"/>
    <w:rsid w:val="00187A49"/>
    <w:rsid w:val="001C19E3"/>
    <w:rsid w:val="001D2BD2"/>
    <w:rsid w:val="001E41B7"/>
    <w:rsid w:val="001F1F73"/>
    <w:rsid w:val="0023609C"/>
    <w:rsid w:val="002572F5"/>
    <w:rsid w:val="00297769"/>
    <w:rsid w:val="002D1924"/>
    <w:rsid w:val="002D2381"/>
    <w:rsid w:val="002D3450"/>
    <w:rsid w:val="003046EE"/>
    <w:rsid w:val="003056D4"/>
    <w:rsid w:val="00326E1B"/>
    <w:rsid w:val="003420F0"/>
    <w:rsid w:val="00346207"/>
    <w:rsid w:val="00373291"/>
    <w:rsid w:val="0039397A"/>
    <w:rsid w:val="00423AC6"/>
    <w:rsid w:val="00444DC8"/>
    <w:rsid w:val="00480560"/>
    <w:rsid w:val="004952B0"/>
    <w:rsid w:val="004B5D4C"/>
    <w:rsid w:val="004B7824"/>
    <w:rsid w:val="004C3C9B"/>
    <w:rsid w:val="004E2CD6"/>
    <w:rsid w:val="00514A3A"/>
    <w:rsid w:val="00574AD7"/>
    <w:rsid w:val="00576FD0"/>
    <w:rsid w:val="00593476"/>
    <w:rsid w:val="005D36DC"/>
    <w:rsid w:val="005E1257"/>
    <w:rsid w:val="00602C6E"/>
    <w:rsid w:val="006056AB"/>
    <w:rsid w:val="00624246"/>
    <w:rsid w:val="00644F9C"/>
    <w:rsid w:val="00653353"/>
    <w:rsid w:val="006552E8"/>
    <w:rsid w:val="00675EA7"/>
    <w:rsid w:val="006901EB"/>
    <w:rsid w:val="00690F1B"/>
    <w:rsid w:val="00691189"/>
    <w:rsid w:val="0069600C"/>
    <w:rsid w:val="006C0FBF"/>
    <w:rsid w:val="006D2C6E"/>
    <w:rsid w:val="006D3198"/>
    <w:rsid w:val="006F3C56"/>
    <w:rsid w:val="006F5E3F"/>
    <w:rsid w:val="00722FFD"/>
    <w:rsid w:val="007853BF"/>
    <w:rsid w:val="007C58A1"/>
    <w:rsid w:val="00841460"/>
    <w:rsid w:val="0084363D"/>
    <w:rsid w:val="0085373E"/>
    <w:rsid w:val="008606B7"/>
    <w:rsid w:val="00894443"/>
    <w:rsid w:val="0089561F"/>
    <w:rsid w:val="008B4CD6"/>
    <w:rsid w:val="008C1A7C"/>
    <w:rsid w:val="00903276"/>
    <w:rsid w:val="00903414"/>
    <w:rsid w:val="0090528E"/>
    <w:rsid w:val="0090594F"/>
    <w:rsid w:val="0091568B"/>
    <w:rsid w:val="009433E2"/>
    <w:rsid w:val="0095052F"/>
    <w:rsid w:val="009726E0"/>
    <w:rsid w:val="00985A49"/>
    <w:rsid w:val="009A1BF0"/>
    <w:rsid w:val="009A3F6E"/>
    <w:rsid w:val="009B5A78"/>
    <w:rsid w:val="009D5704"/>
    <w:rsid w:val="00A04472"/>
    <w:rsid w:val="00A13969"/>
    <w:rsid w:val="00A24A51"/>
    <w:rsid w:val="00A75BFD"/>
    <w:rsid w:val="00A8168B"/>
    <w:rsid w:val="00A964EC"/>
    <w:rsid w:val="00AA5F26"/>
    <w:rsid w:val="00AA683C"/>
    <w:rsid w:val="00AB13F6"/>
    <w:rsid w:val="00AB6240"/>
    <w:rsid w:val="00AD4D2E"/>
    <w:rsid w:val="00AE062C"/>
    <w:rsid w:val="00AE067E"/>
    <w:rsid w:val="00AF074F"/>
    <w:rsid w:val="00B16B4E"/>
    <w:rsid w:val="00B76840"/>
    <w:rsid w:val="00BB4C5B"/>
    <w:rsid w:val="00BC1E7E"/>
    <w:rsid w:val="00BC44E7"/>
    <w:rsid w:val="00BC7A03"/>
    <w:rsid w:val="00BE5261"/>
    <w:rsid w:val="00BF21DE"/>
    <w:rsid w:val="00C027FF"/>
    <w:rsid w:val="00C36E95"/>
    <w:rsid w:val="00C53AFE"/>
    <w:rsid w:val="00CB659F"/>
    <w:rsid w:val="00CE2CE6"/>
    <w:rsid w:val="00CE32F7"/>
    <w:rsid w:val="00CF3089"/>
    <w:rsid w:val="00D02FB1"/>
    <w:rsid w:val="00D20104"/>
    <w:rsid w:val="00D27387"/>
    <w:rsid w:val="00D9503F"/>
    <w:rsid w:val="00DA44CF"/>
    <w:rsid w:val="00DB1E10"/>
    <w:rsid w:val="00DC1895"/>
    <w:rsid w:val="00DD128D"/>
    <w:rsid w:val="00DE1176"/>
    <w:rsid w:val="00E10762"/>
    <w:rsid w:val="00E23867"/>
    <w:rsid w:val="00E35218"/>
    <w:rsid w:val="00E57E68"/>
    <w:rsid w:val="00E75C29"/>
    <w:rsid w:val="00E80617"/>
    <w:rsid w:val="00E91367"/>
    <w:rsid w:val="00EB3B4E"/>
    <w:rsid w:val="00EF0A6D"/>
    <w:rsid w:val="00F1339C"/>
    <w:rsid w:val="00F2309C"/>
    <w:rsid w:val="00F46491"/>
    <w:rsid w:val="00F760D3"/>
    <w:rsid w:val="00FB50D2"/>
    <w:rsid w:val="00FC7D32"/>
    <w:rsid w:val="00FD4002"/>
    <w:rsid w:val="00FE0C8C"/>
    <w:rsid w:val="00FF7F74"/>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7A2B77-9CD2-4EAC-9DE7-B134B308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l-PL" w:eastAsia="pl-PL" w:bidi="lo-L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44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Tekstdymka">
    <w:name w:val="Balloon Text"/>
    <w:basedOn w:val="Normalny"/>
    <w:link w:val="TekstdymkaZnak"/>
    <w:uiPriority w:val="99"/>
    <w:semiHidden/>
    <w:unhideWhenUsed/>
    <w:rsid w:val="00187A49"/>
    <w:rPr>
      <w:rFonts w:ascii="Tahoma" w:hAnsi="Tahoma" w:cs="Tahoma"/>
      <w:sz w:val="16"/>
      <w:szCs w:val="16"/>
    </w:rPr>
  </w:style>
  <w:style w:type="character" w:customStyle="1" w:styleId="TekstdymkaZnak">
    <w:name w:val="Tekst dymka Znak"/>
    <w:basedOn w:val="Domylnaczcionkaakapitu"/>
    <w:link w:val="Tekstdymka"/>
    <w:uiPriority w:val="99"/>
    <w:semiHidden/>
    <w:rsid w:val="00187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10668</Words>
  <Characters>64012</Characters>
  <Application>Microsoft Office Word</Application>
  <DocSecurity>0</DocSecurity>
  <Lines>533</Lines>
  <Paragraphs>149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Girtler Joanna</cp:lastModifiedBy>
  <cp:revision>3</cp:revision>
  <dcterms:created xsi:type="dcterms:W3CDTF">2018-01-15T11:09:00Z</dcterms:created>
  <dcterms:modified xsi:type="dcterms:W3CDTF">2018-01-15T11:09:00Z</dcterms:modified>
</cp:coreProperties>
</file>